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3215DF2D"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Job description</w:t>
      </w:r>
    </w:p>
    <w:p w14:paraId="5421E779" w14:textId="77777777" w:rsidR="00E565F4" w:rsidRPr="004B21CB" w:rsidRDefault="00E565F4" w:rsidP="00E565F4">
      <w:pPr>
        <w:rPr>
          <w:sz w:val="28"/>
          <w:szCs w:val="28"/>
        </w:rPr>
      </w:pPr>
    </w:p>
    <w:p w14:paraId="2CC7B824" w14:textId="5491D609" w:rsidR="00E565F4" w:rsidRPr="004B21CB" w:rsidRDefault="003932E6" w:rsidP="00E565F4">
      <w:pPr>
        <w:rPr>
          <w:b/>
          <w:sz w:val="28"/>
          <w:szCs w:val="28"/>
        </w:rPr>
      </w:pPr>
      <w:r w:rsidRPr="003932E6">
        <w:rPr>
          <w:b/>
          <w:sz w:val="28"/>
          <w:szCs w:val="28"/>
        </w:rPr>
        <w:t>Residential and Edge of Care Worker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3932E6" w:rsidRPr="00D939F1" w14:paraId="7DB0DE2F" w14:textId="77777777" w:rsidTr="003932E6">
        <w:tc>
          <w:tcPr>
            <w:tcW w:w="1228" w:type="pct"/>
          </w:tcPr>
          <w:p w14:paraId="6CDB697F" w14:textId="10B487FB" w:rsidR="003932E6" w:rsidRPr="00D939F1" w:rsidRDefault="003932E6" w:rsidP="003932E6">
            <w:pPr>
              <w:rPr>
                <w:rFonts w:cs="Arial"/>
                <w:b/>
              </w:rPr>
            </w:pPr>
            <w:r w:rsidRPr="00D939F1">
              <w:rPr>
                <w:rFonts w:cs="Arial"/>
                <w:b/>
              </w:rPr>
              <w:t>Department</w:t>
            </w:r>
            <w:r w:rsidRPr="00D939F1" w:rsidDel="0026105A">
              <w:rPr>
                <w:rFonts w:cs="Arial"/>
                <w:b/>
              </w:rPr>
              <w:t xml:space="preserve"> </w:t>
            </w:r>
          </w:p>
        </w:tc>
        <w:tc>
          <w:tcPr>
            <w:tcW w:w="3772" w:type="pct"/>
          </w:tcPr>
          <w:p w14:paraId="74055F16" w14:textId="1FAF3E8E" w:rsidR="003932E6" w:rsidRPr="00D939F1" w:rsidRDefault="003932E6" w:rsidP="003932E6">
            <w:pPr>
              <w:rPr>
                <w:rFonts w:cs="Arial"/>
              </w:rPr>
            </w:pPr>
            <w:r>
              <w:rPr>
                <w:rFonts w:cs="Arial"/>
              </w:rPr>
              <w:t xml:space="preserve">Children’s Services  </w:t>
            </w:r>
          </w:p>
        </w:tc>
      </w:tr>
      <w:tr w:rsidR="003932E6" w:rsidRPr="00D939F1" w14:paraId="78F00233" w14:textId="77777777" w:rsidTr="003932E6">
        <w:tc>
          <w:tcPr>
            <w:tcW w:w="1228" w:type="pct"/>
          </w:tcPr>
          <w:p w14:paraId="0548B70D" w14:textId="4F27C61A" w:rsidR="003932E6" w:rsidRPr="00D939F1" w:rsidRDefault="003932E6" w:rsidP="003932E6">
            <w:pPr>
              <w:rPr>
                <w:rFonts w:cs="Arial"/>
                <w:b/>
              </w:rPr>
            </w:pPr>
            <w:r w:rsidRPr="00D939F1">
              <w:rPr>
                <w:rFonts w:cs="Arial"/>
                <w:b/>
              </w:rPr>
              <w:t>Service</w:t>
            </w:r>
            <w:r w:rsidRPr="00D939F1" w:rsidDel="00B274E4">
              <w:rPr>
                <w:rFonts w:cs="Arial"/>
                <w:b/>
              </w:rPr>
              <w:t xml:space="preserve"> </w:t>
            </w:r>
          </w:p>
        </w:tc>
        <w:tc>
          <w:tcPr>
            <w:tcW w:w="3772" w:type="pct"/>
          </w:tcPr>
          <w:p w14:paraId="49553D7F" w14:textId="20FF943F" w:rsidR="003932E6" w:rsidRPr="00D939F1" w:rsidRDefault="003932E6" w:rsidP="003932E6">
            <w:pPr>
              <w:rPr>
                <w:rFonts w:cs="Arial"/>
              </w:rPr>
            </w:pPr>
            <w:r>
              <w:rPr>
                <w:rFonts w:cs="Arial"/>
              </w:rPr>
              <w:t xml:space="preserve">Residential </w:t>
            </w:r>
          </w:p>
        </w:tc>
      </w:tr>
      <w:tr w:rsidR="003932E6" w:rsidRPr="00D939F1" w14:paraId="2B99FFC0" w14:textId="77777777" w:rsidTr="003932E6">
        <w:trPr>
          <w:trHeight w:val="71"/>
        </w:trPr>
        <w:tc>
          <w:tcPr>
            <w:tcW w:w="1228" w:type="pct"/>
          </w:tcPr>
          <w:p w14:paraId="615D3DF6" w14:textId="43E7A5B7" w:rsidR="003932E6" w:rsidRPr="00D939F1" w:rsidRDefault="003932E6" w:rsidP="003932E6">
            <w:pPr>
              <w:rPr>
                <w:rFonts w:cs="Arial"/>
                <w:b/>
              </w:rPr>
            </w:pPr>
            <w:r w:rsidRPr="00D939F1">
              <w:rPr>
                <w:rFonts w:cs="Arial"/>
                <w:b/>
              </w:rPr>
              <w:t>Grade</w:t>
            </w:r>
          </w:p>
        </w:tc>
        <w:tc>
          <w:tcPr>
            <w:tcW w:w="3772" w:type="pct"/>
          </w:tcPr>
          <w:p w14:paraId="3847F1CB" w14:textId="07E6F361" w:rsidR="003932E6" w:rsidRPr="00D939F1" w:rsidRDefault="003932E6" w:rsidP="003932E6">
            <w:pPr>
              <w:rPr>
                <w:rFonts w:cs="Arial"/>
              </w:rPr>
            </w:pPr>
            <w:r w:rsidRPr="0A27EA07">
              <w:rPr>
                <w:rFonts w:cs="Arial"/>
              </w:rPr>
              <w:t>Scale G</w:t>
            </w:r>
          </w:p>
        </w:tc>
      </w:tr>
      <w:tr w:rsidR="003932E6" w:rsidRPr="00D939F1" w14:paraId="6AC38155" w14:textId="77777777" w:rsidTr="003932E6">
        <w:tc>
          <w:tcPr>
            <w:tcW w:w="1228" w:type="pct"/>
          </w:tcPr>
          <w:p w14:paraId="4DF539BF" w14:textId="6659B93B" w:rsidR="003932E6" w:rsidRPr="00D939F1" w:rsidRDefault="003932E6" w:rsidP="003932E6">
            <w:pPr>
              <w:rPr>
                <w:rFonts w:cs="Arial"/>
                <w:b/>
              </w:rPr>
            </w:pPr>
            <w:r w:rsidRPr="00D939F1">
              <w:rPr>
                <w:rFonts w:cs="Arial"/>
                <w:b/>
              </w:rPr>
              <w:t>Reports to</w:t>
            </w:r>
          </w:p>
        </w:tc>
        <w:tc>
          <w:tcPr>
            <w:tcW w:w="3772" w:type="pct"/>
          </w:tcPr>
          <w:p w14:paraId="7F779935" w14:textId="42139672" w:rsidR="003932E6" w:rsidRPr="00D939F1" w:rsidRDefault="003932E6" w:rsidP="003932E6">
            <w:pPr>
              <w:rPr>
                <w:rFonts w:cs="Arial"/>
              </w:rPr>
            </w:pPr>
            <w:r>
              <w:rPr>
                <w:rFonts w:cs="Arial"/>
              </w:rPr>
              <w:t xml:space="preserve">Deputy Hub Manager </w:t>
            </w:r>
          </w:p>
        </w:tc>
      </w:tr>
      <w:tr w:rsidR="003932E6" w:rsidRPr="00D939F1" w14:paraId="60D0A7D6" w14:textId="77777777" w:rsidTr="003932E6">
        <w:tc>
          <w:tcPr>
            <w:tcW w:w="1228" w:type="pct"/>
          </w:tcPr>
          <w:p w14:paraId="6945889F" w14:textId="1B24018D" w:rsidR="003932E6" w:rsidRPr="00D939F1" w:rsidRDefault="003932E6" w:rsidP="003932E6">
            <w:pPr>
              <w:rPr>
                <w:rFonts w:cs="Arial"/>
                <w:b/>
              </w:rPr>
            </w:pPr>
            <w:r w:rsidRPr="00D939F1">
              <w:rPr>
                <w:rFonts w:cs="Arial"/>
                <w:b/>
              </w:rPr>
              <w:t>Responsible for</w:t>
            </w:r>
            <w:r w:rsidRPr="00D939F1" w:rsidDel="00F01474">
              <w:rPr>
                <w:rFonts w:cs="Arial"/>
                <w:b/>
              </w:rPr>
              <w:t xml:space="preserve"> </w:t>
            </w:r>
          </w:p>
        </w:tc>
        <w:tc>
          <w:tcPr>
            <w:tcW w:w="3772" w:type="pct"/>
          </w:tcPr>
          <w:p w14:paraId="15EEA1BC" w14:textId="047F74D3" w:rsidR="003932E6" w:rsidRPr="00D939F1" w:rsidRDefault="003932E6" w:rsidP="003932E6">
            <w:pPr>
              <w:rPr>
                <w:rFonts w:cs="Arial"/>
              </w:rPr>
            </w:pPr>
            <w:r>
              <w:rPr>
                <w:rFonts w:cs="Arial"/>
              </w:rPr>
              <w:t>None</w:t>
            </w:r>
          </w:p>
        </w:tc>
      </w:tr>
      <w:tr w:rsidR="003932E6" w:rsidRPr="00D939F1" w14:paraId="1A26213F" w14:textId="77777777" w:rsidTr="003932E6">
        <w:tc>
          <w:tcPr>
            <w:tcW w:w="1228" w:type="pct"/>
          </w:tcPr>
          <w:p w14:paraId="3FC3A6C4" w14:textId="4F5C2E07" w:rsidR="003932E6" w:rsidRPr="00D939F1" w:rsidRDefault="003932E6" w:rsidP="003932E6">
            <w:pPr>
              <w:rPr>
                <w:rFonts w:cs="Arial"/>
                <w:b/>
              </w:rPr>
            </w:pPr>
            <w:r w:rsidRPr="00D939F1">
              <w:rPr>
                <w:rFonts w:cs="Arial"/>
                <w:b/>
              </w:rPr>
              <w:t>Job reference</w:t>
            </w:r>
          </w:p>
        </w:tc>
        <w:tc>
          <w:tcPr>
            <w:tcW w:w="3772" w:type="pct"/>
          </w:tcPr>
          <w:p w14:paraId="0D9C1203" w14:textId="320B6487" w:rsidR="003932E6" w:rsidRPr="00D939F1" w:rsidRDefault="003932E6" w:rsidP="003932E6">
            <w:pPr>
              <w:rPr>
                <w:rFonts w:cs="Arial"/>
              </w:rPr>
            </w:pPr>
            <w:r>
              <w:rPr>
                <w:rFonts w:cs="Arial"/>
              </w:rPr>
              <w:t>MJ1734 / GR</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7D51B9F5"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427B4925" w14:textId="77777777" w:rsidR="003932E6" w:rsidRPr="003932E6" w:rsidRDefault="003932E6" w:rsidP="003932E6">
            <w:pPr>
              <w:rPr>
                <w:rFonts w:cs="Arial"/>
              </w:rPr>
            </w:pPr>
            <w:r w:rsidRPr="003932E6">
              <w:rPr>
                <w:rFonts w:cs="Arial"/>
              </w:rPr>
              <w:t xml:space="preserve">The job purpose is to proactively provide the support and interventions </w:t>
            </w:r>
            <w:proofErr w:type="gramStart"/>
            <w:r w:rsidRPr="003932E6">
              <w:rPr>
                <w:rFonts w:cs="Arial"/>
              </w:rPr>
              <w:t>families</w:t>
            </w:r>
            <w:proofErr w:type="gramEnd"/>
            <w:r w:rsidRPr="003932E6">
              <w:rPr>
                <w:rFonts w:cs="Arial"/>
              </w:rPr>
              <w:t xml:space="preserve"> and young people need so they can achieve the best possible outcomes in life through the implementation of the New Roads model. </w:t>
            </w:r>
          </w:p>
          <w:p w14:paraId="0EB1DDC5" w14:textId="77777777" w:rsidR="003932E6" w:rsidRPr="003932E6" w:rsidRDefault="003932E6" w:rsidP="003932E6">
            <w:pPr>
              <w:rPr>
                <w:rFonts w:cs="Arial"/>
              </w:rPr>
            </w:pPr>
          </w:p>
          <w:p w14:paraId="5895936D" w14:textId="77777777" w:rsidR="003932E6" w:rsidRPr="003932E6" w:rsidRDefault="003932E6" w:rsidP="003932E6">
            <w:pPr>
              <w:rPr>
                <w:rFonts w:cs="Arial"/>
              </w:rPr>
            </w:pPr>
            <w:r w:rsidRPr="003932E6">
              <w:rPr>
                <w:rFonts w:cs="Arial"/>
              </w:rPr>
              <w:t xml:space="preserve">It will be to engage in the effective support of young people, providing them with a caring and positive environment so they feel supported with their safety, health and education, reducing their risks and building on their strengths.  </w:t>
            </w:r>
          </w:p>
          <w:p w14:paraId="7D4593A9" w14:textId="77777777" w:rsidR="003932E6" w:rsidRPr="003932E6" w:rsidRDefault="003932E6" w:rsidP="003932E6">
            <w:pPr>
              <w:rPr>
                <w:rFonts w:cs="Arial"/>
              </w:rPr>
            </w:pPr>
          </w:p>
          <w:p w14:paraId="713EBD24" w14:textId="77777777" w:rsidR="003932E6" w:rsidRPr="003932E6" w:rsidRDefault="003932E6" w:rsidP="003932E6">
            <w:pPr>
              <w:rPr>
                <w:rFonts w:cs="Arial"/>
              </w:rPr>
            </w:pPr>
            <w:r w:rsidRPr="003932E6">
              <w:rPr>
                <w:rFonts w:cs="Arial"/>
              </w:rPr>
              <w:t>Further to this, the purpose of this role is to provide tailored interventions to young people and their families on the edge of care to prevent young people from becoming looked after and to provide interventions to support young people to return to their family’s care.</w:t>
            </w:r>
          </w:p>
          <w:p w14:paraId="5C56734F" w14:textId="3998BA46" w:rsidR="00BE4790" w:rsidRPr="00D939F1" w:rsidRDefault="00BE4790" w:rsidP="00087ECD">
            <w:pPr>
              <w:rPr>
                <w:rFonts w:cs="Arial"/>
              </w:rPr>
            </w:pPr>
          </w:p>
        </w:tc>
      </w:tr>
      <w:tr w:rsidR="00640819" w:rsidRPr="00D939F1" w14:paraId="1ED99E22" w14:textId="77777777" w:rsidTr="00077C31">
        <w:trPr>
          <w:trHeight w:val="301"/>
        </w:trPr>
        <w:tc>
          <w:tcPr>
            <w:tcW w:w="5000" w:type="pct"/>
          </w:tcPr>
          <w:p w14:paraId="3E42AC52" w14:textId="719B9D3D" w:rsidR="00640819" w:rsidRPr="00D939F1" w:rsidRDefault="003932E6" w:rsidP="00976AC2">
            <w:pPr>
              <w:rPr>
                <w:rFonts w:cs="Arial"/>
                <w:b/>
              </w:rPr>
            </w:pPr>
            <w:r>
              <w:rPr>
                <w:rFonts w:cs="Arial"/>
                <w:b/>
              </w:rPr>
              <w:t>Context</w:t>
            </w:r>
          </w:p>
        </w:tc>
      </w:tr>
      <w:tr w:rsidR="003932E6" w:rsidRPr="00D939F1" w14:paraId="5A2B7978" w14:textId="77777777" w:rsidTr="00077C31">
        <w:trPr>
          <w:trHeight w:val="1134"/>
        </w:trPr>
        <w:tc>
          <w:tcPr>
            <w:tcW w:w="5000" w:type="pct"/>
          </w:tcPr>
          <w:p w14:paraId="3150960C" w14:textId="77777777" w:rsidR="003932E6" w:rsidRPr="002775F4" w:rsidRDefault="003932E6" w:rsidP="003932E6">
            <w:pPr>
              <w:rPr>
                <w:rFonts w:cs="Arial"/>
              </w:rPr>
            </w:pPr>
            <w:r w:rsidRPr="002775F4">
              <w:rPr>
                <w:rFonts w:cs="Arial"/>
              </w:rPr>
              <w:t>Children’s services practice vision ‘Vital Signs for children’ is the way we approach practice in Norfolk. We strive to work as a whole system and with the whole family using a practice approach that is:</w:t>
            </w:r>
          </w:p>
          <w:p w14:paraId="7B991D3A" w14:textId="77777777" w:rsidR="003932E6" w:rsidRPr="002775F4" w:rsidRDefault="003932E6" w:rsidP="003932E6">
            <w:pPr>
              <w:pStyle w:val="ListParagraph"/>
              <w:numPr>
                <w:ilvl w:val="0"/>
                <w:numId w:val="7"/>
              </w:numPr>
              <w:rPr>
                <w:rFonts w:cs="Arial"/>
              </w:rPr>
            </w:pPr>
            <w:r w:rsidRPr="002775F4">
              <w:rPr>
                <w:rFonts w:cs="Arial"/>
              </w:rPr>
              <w:t>Relationship based</w:t>
            </w:r>
          </w:p>
          <w:p w14:paraId="3C03363A" w14:textId="77777777" w:rsidR="003932E6" w:rsidRPr="002775F4" w:rsidRDefault="003932E6" w:rsidP="003932E6">
            <w:pPr>
              <w:pStyle w:val="ListParagraph"/>
              <w:numPr>
                <w:ilvl w:val="0"/>
                <w:numId w:val="7"/>
              </w:numPr>
              <w:rPr>
                <w:rFonts w:cs="Arial"/>
              </w:rPr>
            </w:pPr>
            <w:r w:rsidRPr="002775F4">
              <w:rPr>
                <w:rFonts w:cs="Arial"/>
              </w:rPr>
              <w:t>Strengths orientated</w:t>
            </w:r>
          </w:p>
          <w:p w14:paraId="62442829" w14:textId="77777777" w:rsidR="003932E6" w:rsidRPr="002775F4" w:rsidRDefault="003932E6" w:rsidP="003932E6">
            <w:pPr>
              <w:pStyle w:val="ListParagraph"/>
              <w:numPr>
                <w:ilvl w:val="0"/>
                <w:numId w:val="7"/>
              </w:numPr>
              <w:rPr>
                <w:rFonts w:cs="Arial"/>
              </w:rPr>
            </w:pPr>
            <w:r w:rsidRPr="002775F4">
              <w:rPr>
                <w:rFonts w:cs="Arial"/>
              </w:rPr>
              <w:t xml:space="preserve">Outcome focused. </w:t>
            </w:r>
          </w:p>
          <w:p w14:paraId="6BC5859B" w14:textId="77777777" w:rsidR="003932E6" w:rsidRPr="002775F4" w:rsidRDefault="003932E6" w:rsidP="003932E6">
            <w:pPr>
              <w:rPr>
                <w:rFonts w:cs="Arial"/>
              </w:rPr>
            </w:pPr>
          </w:p>
          <w:p w14:paraId="13A38DE9" w14:textId="77777777" w:rsidR="003932E6" w:rsidRPr="002775F4" w:rsidRDefault="003932E6" w:rsidP="003932E6">
            <w:pPr>
              <w:rPr>
                <w:rFonts w:cs="Arial"/>
              </w:rPr>
            </w:pPr>
            <w:r w:rsidRPr="002775F4">
              <w:rPr>
                <w:rFonts w:cs="Arial"/>
              </w:rPr>
              <w:t xml:space="preserve">We believe young people within the </w:t>
            </w:r>
            <w:r>
              <w:rPr>
                <w:rFonts w:cs="Arial"/>
              </w:rPr>
              <w:t>New Roads</w:t>
            </w:r>
            <w:r w:rsidRPr="002775F4">
              <w:rPr>
                <w:rFonts w:cs="Arial"/>
              </w:rPr>
              <w:t xml:space="preserve"> Service will be fully engaged, motivated and committed to their individual intervention and care plans. Young people will be supported to develop the skills to meet their own individual needs in a safe, warm and welcoming environment, in which diversity and equality underpin the opportunities offered to all young people. </w:t>
            </w:r>
          </w:p>
          <w:p w14:paraId="0487EE34" w14:textId="77777777" w:rsidR="003932E6" w:rsidRPr="002775F4" w:rsidRDefault="003932E6" w:rsidP="003932E6">
            <w:pPr>
              <w:rPr>
                <w:rFonts w:cs="Arial"/>
              </w:rPr>
            </w:pPr>
          </w:p>
          <w:p w14:paraId="6DC9EA19" w14:textId="77777777" w:rsidR="003932E6" w:rsidRPr="002775F4" w:rsidRDefault="003932E6" w:rsidP="003932E6">
            <w:pPr>
              <w:rPr>
                <w:rFonts w:cs="Arial"/>
              </w:rPr>
            </w:pPr>
            <w:r>
              <w:rPr>
                <w:rFonts w:cs="Arial"/>
              </w:rPr>
              <w:t>New Roads</w:t>
            </w:r>
            <w:r w:rsidRPr="002775F4">
              <w:rPr>
                <w:rFonts w:cs="Arial"/>
              </w:rPr>
              <w:t xml:space="preserve"> is an integrated service for young people, bringing together a team of specialists working together through a shared practice framework. The </w:t>
            </w:r>
            <w:r>
              <w:rPr>
                <w:rFonts w:cs="Arial"/>
              </w:rPr>
              <w:t>New Roads</w:t>
            </w:r>
            <w:r w:rsidRPr="002775F4">
              <w:rPr>
                <w:rFonts w:cs="Arial"/>
              </w:rPr>
              <w:t xml:space="preserve"> model provides a central hub designed to provide intensive short-term interventions to prevent entry into care, escalation to long term care, prevent placement breakdown or facilitate placement step downs. </w:t>
            </w:r>
          </w:p>
          <w:p w14:paraId="7626BD89" w14:textId="77777777" w:rsidR="003932E6" w:rsidRPr="002775F4" w:rsidRDefault="003932E6" w:rsidP="003932E6">
            <w:pPr>
              <w:rPr>
                <w:rFonts w:cs="Arial"/>
              </w:rPr>
            </w:pPr>
          </w:p>
          <w:p w14:paraId="474225BC" w14:textId="77777777" w:rsidR="003932E6" w:rsidRPr="002775F4" w:rsidRDefault="003932E6" w:rsidP="003932E6">
            <w:pPr>
              <w:rPr>
                <w:rFonts w:cs="Arial"/>
              </w:rPr>
            </w:pPr>
            <w:r w:rsidRPr="002775F4">
              <w:rPr>
                <w:rFonts w:cs="Arial"/>
              </w:rPr>
              <w:t xml:space="preserve">The role is within the </w:t>
            </w:r>
            <w:r>
              <w:rPr>
                <w:rFonts w:cs="Arial"/>
              </w:rPr>
              <w:t>New Roads</w:t>
            </w:r>
            <w:r w:rsidRPr="002775F4">
              <w:rPr>
                <w:rFonts w:cs="Arial"/>
              </w:rPr>
              <w:t xml:space="preserve"> Hub providing support for young people aged </w:t>
            </w:r>
            <w:r>
              <w:rPr>
                <w:rFonts w:cs="Arial"/>
              </w:rPr>
              <w:t>12-25</w:t>
            </w:r>
            <w:r w:rsidRPr="002775F4">
              <w:rPr>
                <w:rFonts w:cs="Arial"/>
              </w:rPr>
              <w:t xml:space="preserve"> years of age. </w:t>
            </w:r>
          </w:p>
          <w:p w14:paraId="1D9437C0" w14:textId="5B819670" w:rsidR="003932E6" w:rsidRPr="00D939F1" w:rsidRDefault="003932E6" w:rsidP="003932E6">
            <w:pPr>
              <w:rPr>
                <w:rFonts w:cs="Arial"/>
              </w:rPr>
            </w:pPr>
          </w:p>
        </w:tc>
      </w:tr>
    </w:tbl>
    <w:p w14:paraId="4653723A" w14:textId="77777777" w:rsidR="0064492C" w:rsidRDefault="0064492C" w:rsidP="00976AC2">
      <w:pPr>
        <w:rPr>
          <w:rFonts w:cs="Arial"/>
          <w:b/>
        </w:rPr>
      </w:pPr>
    </w:p>
    <w:p w14:paraId="16F523F7" w14:textId="77777777" w:rsidR="003932E6" w:rsidRPr="0040066B" w:rsidRDefault="003932E6"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3932E6">
        <w:trPr>
          <w:trHeight w:val="171"/>
        </w:trPr>
        <w:tc>
          <w:tcPr>
            <w:tcW w:w="5000" w:type="pct"/>
          </w:tcPr>
          <w:p w14:paraId="0A51EC99" w14:textId="0F1DCF7D" w:rsidR="00F01474" w:rsidRPr="00D939F1" w:rsidRDefault="00926DFB" w:rsidP="00F2063D">
            <w:pPr>
              <w:rPr>
                <w:rFonts w:cs="Arial"/>
                <w:b/>
              </w:rPr>
            </w:pPr>
            <w:r w:rsidRPr="00D939F1">
              <w:rPr>
                <w:rFonts w:cs="Arial"/>
                <w:b/>
              </w:rPr>
              <w:lastRenderedPageBreak/>
              <w:t>A</w:t>
            </w:r>
            <w:r w:rsidR="00F01474" w:rsidRPr="00D939F1">
              <w:rPr>
                <w:rFonts w:cs="Arial"/>
                <w:b/>
              </w:rPr>
              <w:t>ccountabili</w:t>
            </w:r>
            <w:r w:rsidRPr="00D939F1">
              <w:rPr>
                <w:rFonts w:cs="Arial"/>
                <w:b/>
              </w:rPr>
              <w:t>ties</w:t>
            </w:r>
            <w:r w:rsidR="00F01474" w:rsidRPr="00D939F1">
              <w:rPr>
                <w:rFonts w:cs="Arial"/>
              </w:rPr>
              <w:t xml:space="preserve"> </w:t>
            </w:r>
          </w:p>
        </w:tc>
      </w:tr>
      <w:tr w:rsidR="00CB5000" w:rsidRPr="00D939F1" w14:paraId="329FF18A" w14:textId="77777777" w:rsidTr="003932E6">
        <w:trPr>
          <w:trHeight w:val="171"/>
        </w:trPr>
        <w:tc>
          <w:tcPr>
            <w:tcW w:w="5000" w:type="pct"/>
          </w:tcPr>
          <w:p w14:paraId="3408932F" w14:textId="77777777" w:rsidR="00CB5000" w:rsidRPr="00CB5000" w:rsidRDefault="00CB5000" w:rsidP="00CB5000">
            <w:pPr>
              <w:rPr>
                <w:rFonts w:cs="Arial"/>
                <w:b/>
              </w:rPr>
            </w:pPr>
            <w:r w:rsidRPr="00CB5000">
              <w:rPr>
                <w:rFonts w:cs="Arial"/>
                <w:b/>
              </w:rPr>
              <w:t xml:space="preserve">Safeguarding and Child Protection </w:t>
            </w:r>
          </w:p>
          <w:p w14:paraId="3D01FF05" w14:textId="48104A8B" w:rsidR="00CB5000" w:rsidRPr="00E25BEB" w:rsidRDefault="00CB5000" w:rsidP="00CB5000">
            <w:pPr>
              <w:rPr>
                <w:rFonts w:cs="Arial"/>
                <w:bCs/>
              </w:rPr>
            </w:pPr>
            <w:r w:rsidRPr="00E25BEB">
              <w:rPr>
                <w:rFonts w:cs="Arial"/>
                <w:bCs/>
              </w:rPr>
              <w:t xml:space="preserve">Through all accountabilities and </w:t>
            </w:r>
            <w:proofErr w:type="gramStart"/>
            <w:r w:rsidRPr="00E25BEB">
              <w:rPr>
                <w:rFonts w:cs="Arial"/>
                <w:bCs/>
              </w:rPr>
              <w:t>at all times</w:t>
            </w:r>
            <w:proofErr w:type="gramEnd"/>
            <w:r w:rsidRPr="00E25BEB">
              <w:rPr>
                <w:rFonts w:cs="Arial"/>
                <w:bCs/>
              </w:rPr>
              <w:t>, to safeguard and promote the welfare of children, young people, and vulnerable adults, assessing the risks children and young people pose to themselves and others, and the risks posed by adults to children to ensure interventions are introduced to reduce these risks.</w:t>
            </w:r>
          </w:p>
          <w:p w14:paraId="2269098C" w14:textId="77777777" w:rsidR="00CB5000" w:rsidRPr="00D939F1" w:rsidRDefault="00CB5000" w:rsidP="00F2063D">
            <w:pPr>
              <w:rPr>
                <w:rFonts w:cs="Arial"/>
                <w:b/>
              </w:rPr>
            </w:pPr>
          </w:p>
        </w:tc>
      </w:tr>
      <w:tr w:rsidR="00E25BEB" w:rsidRPr="00D939F1" w14:paraId="53721188" w14:textId="77777777" w:rsidTr="003932E6">
        <w:trPr>
          <w:trHeight w:val="171"/>
        </w:trPr>
        <w:tc>
          <w:tcPr>
            <w:tcW w:w="5000" w:type="pct"/>
          </w:tcPr>
          <w:p w14:paraId="513A7136" w14:textId="77777777" w:rsidR="00E25BEB" w:rsidRPr="00E25BEB" w:rsidRDefault="00E25BEB" w:rsidP="00E25BEB">
            <w:pPr>
              <w:rPr>
                <w:rFonts w:cs="Arial"/>
                <w:bCs/>
              </w:rPr>
            </w:pPr>
            <w:r w:rsidRPr="00E25BEB">
              <w:rPr>
                <w:rFonts w:cs="Arial"/>
                <w:bCs/>
              </w:rPr>
              <w:t>Commitment to the New Roads multi-agency approach, proactively supporting young people and their families/ carers to ensure the best outcome for them.</w:t>
            </w:r>
          </w:p>
          <w:p w14:paraId="147B261E" w14:textId="77777777" w:rsidR="00E25BEB" w:rsidRPr="00D939F1" w:rsidRDefault="00E25BEB" w:rsidP="00F2063D">
            <w:pPr>
              <w:rPr>
                <w:rFonts w:cs="Arial"/>
                <w:b/>
              </w:rPr>
            </w:pPr>
          </w:p>
        </w:tc>
      </w:tr>
      <w:tr w:rsidR="00E25BEB" w:rsidRPr="00D939F1" w14:paraId="3AE6A775" w14:textId="77777777" w:rsidTr="003932E6">
        <w:trPr>
          <w:trHeight w:val="171"/>
        </w:trPr>
        <w:tc>
          <w:tcPr>
            <w:tcW w:w="5000" w:type="pct"/>
          </w:tcPr>
          <w:p w14:paraId="25879081" w14:textId="45386202" w:rsidR="00E25BEB" w:rsidRPr="00E25BEB" w:rsidRDefault="00E25BEB" w:rsidP="00E25BEB">
            <w:pPr>
              <w:rPr>
                <w:rFonts w:cs="Arial"/>
                <w:bCs/>
              </w:rPr>
            </w:pPr>
            <w:r>
              <w:rPr>
                <w:rFonts w:cs="Arial"/>
                <w:bCs/>
              </w:rPr>
              <w:t>C</w:t>
            </w:r>
            <w:r w:rsidRPr="00E25BEB">
              <w:rPr>
                <w:rFonts w:cs="Arial"/>
                <w:bCs/>
              </w:rPr>
              <w:t xml:space="preserve">ontribute to the assessment process for children and young people referred, to maintain records and provide written reports as required. </w:t>
            </w:r>
            <w:r>
              <w:rPr>
                <w:rFonts w:cs="Arial"/>
                <w:bCs/>
              </w:rPr>
              <w:t>C</w:t>
            </w:r>
            <w:r w:rsidRPr="00E25BEB">
              <w:rPr>
                <w:rFonts w:cs="Arial"/>
                <w:bCs/>
              </w:rPr>
              <w:t xml:space="preserve">reate and deliver plans and interventions that are creative, high quality and flexible </w:t>
            </w:r>
            <w:proofErr w:type="gramStart"/>
            <w:r w:rsidRPr="00E25BEB">
              <w:rPr>
                <w:rFonts w:cs="Arial"/>
                <w:bCs/>
              </w:rPr>
              <w:t>in order to</w:t>
            </w:r>
            <w:proofErr w:type="gramEnd"/>
            <w:r w:rsidRPr="00E25BEB">
              <w:rPr>
                <w:rFonts w:cs="Arial"/>
                <w:bCs/>
              </w:rPr>
              <w:t xml:space="preserve"> meet the complex needs of children and their families.</w:t>
            </w:r>
          </w:p>
          <w:p w14:paraId="486DE493" w14:textId="77777777" w:rsidR="00E25BEB" w:rsidRPr="00E25BEB" w:rsidRDefault="00E25BEB" w:rsidP="00E25BEB">
            <w:pPr>
              <w:rPr>
                <w:rFonts w:cs="Arial"/>
                <w:bCs/>
              </w:rPr>
            </w:pPr>
          </w:p>
        </w:tc>
      </w:tr>
      <w:tr w:rsidR="00E25BEB" w:rsidRPr="00D939F1" w14:paraId="5C13D319" w14:textId="77777777" w:rsidTr="003932E6">
        <w:trPr>
          <w:trHeight w:val="171"/>
        </w:trPr>
        <w:tc>
          <w:tcPr>
            <w:tcW w:w="5000" w:type="pct"/>
          </w:tcPr>
          <w:p w14:paraId="4671C09E" w14:textId="6B585925" w:rsidR="00E25BEB" w:rsidRPr="00E25BEB" w:rsidRDefault="00E25BEB" w:rsidP="00E25BEB">
            <w:pPr>
              <w:rPr>
                <w:rFonts w:cs="Arial"/>
                <w:bCs/>
              </w:rPr>
            </w:pPr>
            <w:r>
              <w:rPr>
                <w:rFonts w:cs="Arial"/>
                <w:bCs/>
              </w:rPr>
              <w:t>O</w:t>
            </w:r>
            <w:r w:rsidRPr="00E25BEB">
              <w:rPr>
                <w:rFonts w:cs="Arial"/>
                <w:bCs/>
              </w:rPr>
              <w:t>ffer advice and undertake direct work with families outside of office hours, including early mornings, evenings and weekends. To provide on call service to children/young people and families.</w:t>
            </w:r>
          </w:p>
          <w:p w14:paraId="14CB7352" w14:textId="77777777" w:rsidR="00E25BEB" w:rsidRDefault="00E25BEB" w:rsidP="00E25BEB">
            <w:pPr>
              <w:rPr>
                <w:rFonts w:cs="Arial"/>
                <w:bCs/>
              </w:rPr>
            </w:pPr>
          </w:p>
        </w:tc>
      </w:tr>
      <w:tr w:rsidR="00E25BEB" w:rsidRPr="00D939F1" w14:paraId="7531EC3C" w14:textId="77777777" w:rsidTr="003932E6">
        <w:trPr>
          <w:trHeight w:val="171"/>
        </w:trPr>
        <w:tc>
          <w:tcPr>
            <w:tcW w:w="5000" w:type="pct"/>
          </w:tcPr>
          <w:p w14:paraId="291E0478" w14:textId="77777777" w:rsidR="00E25BEB" w:rsidRPr="00E25BEB" w:rsidRDefault="00E25BEB" w:rsidP="00E25BEB">
            <w:pPr>
              <w:rPr>
                <w:rFonts w:cs="Arial"/>
                <w:bCs/>
              </w:rPr>
            </w:pPr>
            <w:r>
              <w:rPr>
                <w:rFonts w:cs="Arial"/>
                <w:bCs/>
              </w:rPr>
              <w:t>E</w:t>
            </w:r>
            <w:r w:rsidRPr="00E25BEB">
              <w:rPr>
                <w:rFonts w:cs="Arial"/>
                <w:bCs/>
              </w:rPr>
              <w:t xml:space="preserve">nsure that the young person’s views and wishes are sought and acted upon and undertake a keyworker role with young people, maintaining the relationship through key transitions. </w:t>
            </w:r>
          </w:p>
          <w:p w14:paraId="4D0C8AB4" w14:textId="77777777" w:rsidR="00E25BEB" w:rsidRDefault="00E25BEB" w:rsidP="00E25BEB">
            <w:pPr>
              <w:rPr>
                <w:rFonts w:cs="Arial"/>
                <w:bCs/>
              </w:rPr>
            </w:pPr>
          </w:p>
        </w:tc>
      </w:tr>
      <w:tr w:rsidR="00E25BEB" w:rsidRPr="00D939F1" w14:paraId="4C769455" w14:textId="77777777" w:rsidTr="003932E6">
        <w:trPr>
          <w:trHeight w:val="171"/>
        </w:trPr>
        <w:tc>
          <w:tcPr>
            <w:tcW w:w="5000" w:type="pct"/>
          </w:tcPr>
          <w:p w14:paraId="363DDDBA" w14:textId="77777777" w:rsidR="00E25BEB" w:rsidRDefault="00E25BEB" w:rsidP="00E25BEB">
            <w:pPr>
              <w:rPr>
                <w:rFonts w:cs="Arial"/>
                <w:bCs/>
              </w:rPr>
            </w:pPr>
            <w:r>
              <w:rPr>
                <w:rFonts w:cs="Arial"/>
                <w:bCs/>
              </w:rPr>
              <w:t>W</w:t>
            </w:r>
            <w:r w:rsidRPr="00E25BEB">
              <w:rPr>
                <w:rFonts w:cs="Arial"/>
                <w:bCs/>
              </w:rPr>
              <w:t>ork with young people and their families, providing tailored interventions to both to promote positive family relationships and prevent young people from becoming looked after or support them to return to their family’s care.</w:t>
            </w:r>
          </w:p>
          <w:p w14:paraId="75D0205D" w14:textId="419F0E2C" w:rsidR="00E25BEB" w:rsidRDefault="00E25BEB" w:rsidP="00E25BEB">
            <w:pPr>
              <w:rPr>
                <w:rFonts w:cs="Arial"/>
                <w:bCs/>
              </w:rPr>
            </w:pPr>
          </w:p>
        </w:tc>
      </w:tr>
      <w:tr w:rsidR="00E25BEB" w:rsidRPr="00D939F1" w14:paraId="6C01DD1F" w14:textId="77777777" w:rsidTr="003932E6">
        <w:trPr>
          <w:trHeight w:val="171"/>
        </w:trPr>
        <w:tc>
          <w:tcPr>
            <w:tcW w:w="5000" w:type="pct"/>
          </w:tcPr>
          <w:p w14:paraId="7F51B1CA" w14:textId="77777777" w:rsidR="00E25BEB" w:rsidRPr="00E25BEB" w:rsidRDefault="00E25BEB" w:rsidP="00E25BEB">
            <w:pPr>
              <w:rPr>
                <w:rFonts w:cs="Arial"/>
                <w:bCs/>
              </w:rPr>
            </w:pPr>
            <w:r>
              <w:rPr>
                <w:rFonts w:cs="Arial"/>
                <w:bCs/>
              </w:rPr>
              <w:t>E</w:t>
            </w:r>
            <w:r w:rsidRPr="00E25BEB">
              <w:rPr>
                <w:rFonts w:cs="Arial"/>
                <w:bCs/>
              </w:rPr>
              <w:t xml:space="preserve">nsure that good quality written detailed records are maintained regarding the young people. </w:t>
            </w:r>
          </w:p>
          <w:p w14:paraId="6C4D494C" w14:textId="77777777" w:rsidR="00E25BEB" w:rsidRDefault="00E25BEB" w:rsidP="00E25BEB">
            <w:pPr>
              <w:rPr>
                <w:rFonts w:cs="Arial"/>
                <w:bCs/>
              </w:rPr>
            </w:pPr>
          </w:p>
        </w:tc>
      </w:tr>
      <w:tr w:rsidR="00E25BEB" w:rsidRPr="00D939F1" w14:paraId="47A0A6AF" w14:textId="77777777" w:rsidTr="003932E6">
        <w:trPr>
          <w:trHeight w:val="171"/>
        </w:trPr>
        <w:tc>
          <w:tcPr>
            <w:tcW w:w="5000" w:type="pct"/>
          </w:tcPr>
          <w:p w14:paraId="22D79708" w14:textId="77777777" w:rsidR="00E25BEB" w:rsidRDefault="00E25BEB" w:rsidP="00E25BEB">
            <w:pPr>
              <w:rPr>
                <w:rFonts w:cs="Arial"/>
                <w:bCs/>
              </w:rPr>
            </w:pPr>
            <w:r>
              <w:rPr>
                <w:rFonts w:cs="Arial"/>
                <w:bCs/>
              </w:rPr>
              <w:t>U</w:t>
            </w:r>
            <w:r w:rsidRPr="00E25BEB">
              <w:rPr>
                <w:rFonts w:cs="Arial"/>
                <w:bCs/>
              </w:rPr>
              <w:t>ndertake ‘sleep-in’ duties on a rota basis and provide outreach support for young people and families, operating effectively within a team and to work to own initiative when lone working.</w:t>
            </w:r>
          </w:p>
          <w:p w14:paraId="3B159FCF" w14:textId="47EACE39" w:rsidR="00E25BEB" w:rsidRDefault="00E25BEB" w:rsidP="00E25BEB">
            <w:pPr>
              <w:rPr>
                <w:rFonts w:cs="Arial"/>
                <w:bCs/>
              </w:rPr>
            </w:pPr>
          </w:p>
        </w:tc>
      </w:tr>
      <w:tr w:rsidR="00E25BEB" w:rsidRPr="00D939F1" w14:paraId="57D93A65" w14:textId="77777777" w:rsidTr="003932E6">
        <w:trPr>
          <w:trHeight w:val="171"/>
        </w:trPr>
        <w:tc>
          <w:tcPr>
            <w:tcW w:w="5000" w:type="pct"/>
          </w:tcPr>
          <w:p w14:paraId="1B820F76" w14:textId="77777777" w:rsidR="00E25BEB" w:rsidRDefault="00E25BEB" w:rsidP="00E25BEB">
            <w:pPr>
              <w:rPr>
                <w:rFonts w:cs="Arial"/>
                <w:bCs/>
              </w:rPr>
            </w:pPr>
            <w:r>
              <w:rPr>
                <w:rFonts w:cs="Arial"/>
                <w:bCs/>
              </w:rPr>
              <w:t>I</w:t>
            </w:r>
            <w:r w:rsidRPr="00E25BEB">
              <w:rPr>
                <w:rFonts w:cs="Arial"/>
                <w:bCs/>
              </w:rPr>
              <w:t>nitiate, assess and monitor individual risk assessments and contribute towards the provision of a detailed care plan to ensure the young person’s needs are met and their views taken into consideration.</w:t>
            </w:r>
          </w:p>
          <w:p w14:paraId="3267EC19" w14:textId="76F68869" w:rsidR="00E25BEB" w:rsidRDefault="00E25BEB" w:rsidP="00E25BEB">
            <w:pPr>
              <w:rPr>
                <w:rFonts w:cs="Arial"/>
                <w:bCs/>
              </w:rPr>
            </w:pPr>
          </w:p>
        </w:tc>
      </w:tr>
      <w:tr w:rsidR="00E25BEB" w:rsidRPr="00D939F1" w14:paraId="7185CF0A" w14:textId="77777777" w:rsidTr="003932E6">
        <w:trPr>
          <w:trHeight w:val="171"/>
        </w:trPr>
        <w:tc>
          <w:tcPr>
            <w:tcW w:w="5000" w:type="pct"/>
          </w:tcPr>
          <w:p w14:paraId="01618B18" w14:textId="2AA52185" w:rsidR="00E25BEB" w:rsidRPr="00E25BEB" w:rsidRDefault="00E25BEB" w:rsidP="00E25BEB">
            <w:pPr>
              <w:rPr>
                <w:rFonts w:cs="Arial"/>
                <w:bCs/>
              </w:rPr>
            </w:pPr>
            <w:r>
              <w:rPr>
                <w:rFonts w:cs="Arial"/>
                <w:bCs/>
              </w:rPr>
              <w:t>C</w:t>
            </w:r>
            <w:r w:rsidRPr="00E25BEB">
              <w:rPr>
                <w:rFonts w:cs="Arial"/>
                <w:bCs/>
              </w:rPr>
              <w:t>ontribute towards the training and mentoring of new staff and students, to feedback to senior staff any concerns and to act as a role model for less experienced staff to ensure they understand the policies and procedures we work towards.</w:t>
            </w:r>
          </w:p>
          <w:p w14:paraId="4A27BCE1" w14:textId="77777777" w:rsidR="00E25BEB" w:rsidRDefault="00E25BEB" w:rsidP="00E25BEB">
            <w:pPr>
              <w:rPr>
                <w:rFonts w:cs="Arial"/>
                <w:bCs/>
              </w:rPr>
            </w:pPr>
          </w:p>
        </w:tc>
      </w:tr>
      <w:tr w:rsidR="00E25BEB" w:rsidRPr="00D939F1" w14:paraId="43DB75BE" w14:textId="77777777" w:rsidTr="003932E6">
        <w:trPr>
          <w:trHeight w:val="171"/>
        </w:trPr>
        <w:tc>
          <w:tcPr>
            <w:tcW w:w="5000" w:type="pct"/>
          </w:tcPr>
          <w:p w14:paraId="2C68FA3B" w14:textId="0C278F5A" w:rsidR="00E25BEB" w:rsidRDefault="00E25BEB" w:rsidP="00E25BEB">
            <w:pPr>
              <w:rPr>
                <w:rFonts w:cs="Arial"/>
                <w:bCs/>
              </w:rPr>
            </w:pPr>
            <w:r>
              <w:rPr>
                <w:rFonts w:cs="Arial"/>
                <w:bCs/>
              </w:rPr>
              <w:t>U</w:t>
            </w:r>
            <w:r w:rsidRPr="00E25BEB">
              <w:rPr>
                <w:rFonts w:cs="Arial"/>
                <w:bCs/>
              </w:rPr>
              <w:t xml:space="preserve">ndertake direct work with children and their families both within the family home and the community. </w:t>
            </w:r>
            <w:r>
              <w:rPr>
                <w:rFonts w:cs="Arial"/>
                <w:bCs/>
              </w:rPr>
              <w:t>W</w:t>
            </w:r>
            <w:r w:rsidRPr="00E25BEB">
              <w:rPr>
                <w:rFonts w:cs="Arial"/>
                <w:bCs/>
              </w:rPr>
              <w:t xml:space="preserve">ork in a child-focused way </w:t>
            </w:r>
            <w:proofErr w:type="gramStart"/>
            <w:r w:rsidRPr="00E25BEB">
              <w:rPr>
                <w:rFonts w:cs="Arial"/>
                <w:bCs/>
              </w:rPr>
              <w:t>in order to</w:t>
            </w:r>
            <w:proofErr w:type="gramEnd"/>
            <w:r w:rsidRPr="00E25BEB">
              <w:rPr>
                <w:rFonts w:cs="Arial"/>
                <w:bCs/>
              </w:rPr>
              <w:t xml:space="preserve"> achieve positive outcomes</w:t>
            </w:r>
            <w:r>
              <w:rPr>
                <w:rFonts w:cs="Arial"/>
                <w:bCs/>
              </w:rPr>
              <w:t xml:space="preserve"> with a</w:t>
            </w:r>
            <w:r w:rsidRPr="00E25BEB">
              <w:rPr>
                <w:rFonts w:cs="Arial"/>
                <w:bCs/>
              </w:rPr>
              <w:t>n understanding of the issues facing vulnerable children and young people is essential.</w:t>
            </w:r>
          </w:p>
          <w:p w14:paraId="5338C49C" w14:textId="7BEF4511" w:rsidR="00E25BEB" w:rsidRDefault="00E25BEB" w:rsidP="00E25BEB">
            <w:pPr>
              <w:rPr>
                <w:rFonts w:cs="Arial"/>
                <w:bCs/>
              </w:rPr>
            </w:pPr>
          </w:p>
        </w:tc>
      </w:tr>
      <w:tr w:rsidR="00CB5000" w:rsidRPr="00D939F1" w14:paraId="075124FD" w14:textId="77777777" w:rsidTr="003932E6">
        <w:trPr>
          <w:trHeight w:val="171"/>
        </w:trPr>
        <w:tc>
          <w:tcPr>
            <w:tcW w:w="5000" w:type="pct"/>
          </w:tcPr>
          <w:p w14:paraId="7FB18683" w14:textId="008EBCAC" w:rsidR="00CB5000" w:rsidRPr="00E25BEB" w:rsidRDefault="00CB5000" w:rsidP="00CB5000">
            <w:pPr>
              <w:rPr>
                <w:rFonts w:cs="Arial"/>
                <w:bCs/>
              </w:rPr>
            </w:pPr>
            <w:r w:rsidRPr="00E25BEB">
              <w:rPr>
                <w:rFonts w:cs="Arial"/>
                <w:bCs/>
              </w:rPr>
              <w:t>Form effective relationships with young people and their families to ensure that their emotional and physical needs are met and opportunities for their development are maximised, creating plans that support reduction of risk/stabilisation of the child within their home, liaising with other professionals and contributing to the social care plan and/or safety plans.</w:t>
            </w:r>
          </w:p>
          <w:p w14:paraId="3FBB163E" w14:textId="77777777" w:rsidR="00CB5000" w:rsidRDefault="00CB5000" w:rsidP="00E25BEB">
            <w:pPr>
              <w:rPr>
                <w:rFonts w:cs="Arial"/>
                <w:bCs/>
              </w:rPr>
            </w:pPr>
          </w:p>
        </w:tc>
      </w:tr>
      <w:tr w:rsidR="00F318C2" w:rsidRPr="00E25BEB" w14:paraId="6B1145A4" w14:textId="77777777" w:rsidTr="00077C31">
        <w:trPr>
          <w:trHeight w:val="567"/>
        </w:trPr>
        <w:tc>
          <w:tcPr>
            <w:tcW w:w="5000" w:type="pct"/>
          </w:tcPr>
          <w:p w14:paraId="22273D69" w14:textId="34545C7E" w:rsidR="00E25BEB" w:rsidRPr="00E25BEB" w:rsidRDefault="00CB5000" w:rsidP="00E25BEB">
            <w:pPr>
              <w:rPr>
                <w:rFonts w:cs="Arial"/>
                <w:bCs/>
              </w:rPr>
            </w:pPr>
            <w:r w:rsidRPr="00E25BEB">
              <w:rPr>
                <w:rFonts w:cs="Arial"/>
                <w:bCs/>
              </w:rPr>
              <w:t>Ensure observance of and adherence to the Health and Safety at Work Act 1974 and Management of Health and Safety at Work Regulations 1999.</w:t>
            </w:r>
          </w:p>
          <w:p w14:paraId="00B97C56" w14:textId="1DC80FDB" w:rsidR="00E25BEB" w:rsidRPr="00E25BEB" w:rsidRDefault="00E25BEB" w:rsidP="00E25BEB">
            <w:pPr>
              <w:rPr>
                <w:rFonts w:cs="Arial"/>
                <w:bCs/>
              </w:rPr>
            </w:pPr>
          </w:p>
          <w:p w14:paraId="4288DB30" w14:textId="1CE0434F" w:rsidR="00E25BEB" w:rsidRPr="00E25BEB" w:rsidRDefault="00CB5000" w:rsidP="00E25BEB">
            <w:pPr>
              <w:rPr>
                <w:rFonts w:cs="Arial"/>
                <w:bCs/>
              </w:rPr>
            </w:pPr>
            <w:r>
              <w:rPr>
                <w:rFonts w:cs="Arial"/>
                <w:bCs/>
              </w:rPr>
              <w:lastRenderedPageBreak/>
              <w:t>E</w:t>
            </w:r>
            <w:r w:rsidR="00E25BEB" w:rsidRPr="00E25BEB">
              <w:rPr>
                <w:rFonts w:cs="Arial"/>
                <w:bCs/>
              </w:rPr>
              <w:t xml:space="preserve">nsure that services are provided in accordance with departmental standards, Equal opportunities standards and objectives of quality assurance. </w:t>
            </w:r>
          </w:p>
          <w:p w14:paraId="684CF2F3" w14:textId="77777777" w:rsidR="00F318C2" w:rsidRPr="00E25BEB" w:rsidRDefault="00F318C2" w:rsidP="00976AC2">
            <w:pPr>
              <w:rPr>
                <w:rFonts w:cs="Arial"/>
                <w:bCs/>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31498E" w14:paraId="48473A5B" w14:textId="77777777" w:rsidTr="004B21CB">
        <w:trPr>
          <w:trHeight w:val="20"/>
        </w:trPr>
        <w:tc>
          <w:tcPr>
            <w:tcW w:w="6516" w:type="dxa"/>
          </w:tcPr>
          <w:p w14:paraId="5ADF1EFA" w14:textId="73604D81" w:rsidR="0031498E" w:rsidRPr="0031498E" w:rsidRDefault="0031498E" w:rsidP="0031498E">
            <w:pPr>
              <w:rPr>
                <w:rFonts w:cs="Arial"/>
                <w:bCs/>
              </w:rPr>
            </w:pPr>
            <w:r w:rsidRPr="0031498E">
              <w:rPr>
                <w:rFonts w:cs="Arial"/>
                <w:bCs/>
              </w:rPr>
              <w:t>Ability to communicate clearly and appropriately at all levels</w:t>
            </w:r>
            <w:r>
              <w:rPr>
                <w:rFonts w:cs="Arial"/>
                <w:bCs/>
              </w:rPr>
              <w:t>.</w:t>
            </w:r>
          </w:p>
          <w:p w14:paraId="3CB4372F" w14:textId="77777777" w:rsidR="0031498E" w:rsidRPr="0031498E" w:rsidRDefault="0031498E" w:rsidP="0031498E">
            <w:pPr>
              <w:rPr>
                <w:rFonts w:cs="Arial"/>
                <w:bCs/>
              </w:rPr>
            </w:pPr>
          </w:p>
          <w:p w14:paraId="68B5E229" w14:textId="77777777" w:rsidR="0031498E" w:rsidRPr="0031498E" w:rsidRDefault="0031498E" w:rsidP="0031498E">
            <w:pPr>
              <w:rPr>
                <w:rFonts w:cs="Arial"/>
                <w:bCs/>
              </w:rPr>
            </w:pPr>
            <w:r w:rsidRPr="0031498E">
              <w:rPr>
                <w:rFonts w:cs="Arial"/>
                <w:bCs/>
              </w:rPr>
              <w:t>Ability to plan and prioritise workload, managing own work and meeting required timescales.</w:t>
            </w:r>
          </w:p>
          <w:p w14:paraId="24B221CD" w14:textId="77777777" w:rsidR="0031498E" w:rsidRPr="0031498E" w:rsidRDefault="0031498E" w:rsidP="0031498E">
            <w:pPr>
              <w:rPr>
                <w:rFonts w:cs="Arial"/>
                <w:bCs/>
              </w:rPr>
            </w:pPr>
          </w:p>
          <w:p w14:paraId="60C78652" w14:textId="77777777" w:rsidR="0031498E" w:rsidRPr="0031498E" w:rsidRDefault="0031498E" w:rsidP="0031498E">
            <w:pPr>
              <w:rPr>
                <w:rFonts w:cs="Arial"/>
                <w:bCs/>
              </w:rPr>
            </w:pPr>
            <w:r w:rsidRPr="0031498E">
              <w:rPr>
                <w:rFonts w:cs="Arial"/>
                <w:bCs/>
              </w:rPr>
              <w:t>Ability to remain calm and maintain judgement whilst under pressure, dealing with and managing conflict.</w:t>
            </w:r>
          </w:p>
          <w:p w14:paraId="6178D140" w14:textId="77777777" w:rsidR="0031498E" w:rsidRPr="0031498E" w:rsidRDefault="0031498E" w:rsidP="0031498E">
            <w:pPr>
              <w:rPr>
                <w:rFonts w:cs="Arial"/>
                <w:bCs/>
              </w:rPr>
            </w:pPr>
          </w:p>
          <w:p w14:paraId="73007FCE" w14:textId="3E7B1B17" w:rsidR="0031498E" w:rsidRPr="0031498E" w:rsidRDefault="0031498E" w:rsidP="0031498E">
            <w:pPr>
              <w:rPr>
                <w:rFonts w:cs="Arial"/>
                <w:bCs/>
              </w:rPr>
            </w:pPr>
            <w:r w:rsidRPr="0031498E">
              <w:rPr>
                <w:rFonts w:cs="Arial"/>
                <w:bCs/>
              </w:rPr>
              <w:t>Ability to demonstrate flexibility and initiative</w:t>
            </w:r>
            <w:r>
              <w:rPr>
                <w:rFonts w:cs="Arial"/>
                <w:bCs/>
              </w:rPr>
              <w:t>.</w:t>
            </w:r>
          </w:p>
          <w:p w14:paraId="7533EFD4" w14:textId="77777777" w:rsidR="0031498E" w:rsidRPr="0031498E" w:rsidRDefault="0031498E" w:rsidP="0031498E">
            <w:pPr>
              <w:rPr>
                <w:rFonts w:cs="Arial"/>
                <w:bCs/>
              </w:rPr>
            </w:pPr>
          </w:p>
          <w:p w14:paraId="64848ABB" w14:textId="77777777" w:rsidR="0031498E" w:rsidRPr="0031498E" w:rsidRDefault="0031498E" w:rsidP="0031498E">
            <w:pPr>
              <w:rPr>
                <w:rFonts w:cs="Arial"/>
                <w:bCs/>
              </w:rPr>
            </w:pPr>
            <w:r w:rsidRPr="0031498E">
              <w:rPr>
                <w:rFonts w:cs="Arial"/>
                <w:bCs/>
              </w:rPr>
              <w:t>Tenacious and creative engagement skills with children, young people and families leading to positive change.</w:t>
            </w:r>
          </w:p>
          <w:p w14:paraId="4BCB055E" w14:textId="77777777" w:rsidR="0031498E" w:rsidRPr="0031498E" w:rsidRDefault="0031498E" w:rsidP="0031498E">
            <w:pPr>
              <w:rPr>
                <w:rFonts w:cs="Arial"/>
                <w:bCs/>
              </w:rPr>
            </w:pPr>
          </w:p>
          <w:p w14:paraId="4699D465" w14:textId="10E86519" w:rsidR="0031498E" w:rsidRPr="0031498E" w:rsidRDefault="0031498E" w:rsidP="0031498E">
            <w:pPr>
              <w:rPr>
                <w:rFonts w:cs="Arial"/>
                <w:bCs/>
              </w:rPr>
            </w:pPr>
            <w:r w:rsidRPr="0031498E">
              <w:rPr>
                <w:rFonts w:cs="Arial"/>
                <w:bCs/>
              </w:rPr>
              <w:t>Ability to learn and develop skills through training and apply new understanding</w:t>
            </w:r>
            <w:r>
              <w:rPr>
                <w:rFonts w:cs="Arial"/>
                <w:bCs/>
              </w:rPr>
              <w:t>.</w:t>
            </w:r>
          </w:p>
          <w:p w14:paraId="1675FA17" w14:textId="77777777" w:rsidR="0031498E" w:rsidRPr="0031498E" w:rsidRDefault="0031498E" w:rsidP="0031498E">
            <w:pPr>
              <w:rPr>
                <w:rFonts w:cs="Arial"/>
                <w:bCs/>
              </w:rPr>
            </w:pPr>
          </w:p>
          <w:p w14:paraId="4707FE33" w14:textId="3CCC9E79" w:rsidR="0031498E" w:rsidRPr="0031498E" w:rsidRDefault="0031498E" w:rsidP="0031498E">
            <w:pPr>
              <w:rPr>
                <w:rFonts w:cs="Arial"/>
                <w:bCs/>
              </w:rPr>
            </w:pPr>
            <w:r w:rsidRPr="0031498E">
              <w:rPr>
                <w:rFonts w:cs="Arial"/>
                <w:bCs/>
              </w:rPr>
              <w:t>Ability to be a good listener, have patience, understanding, humour and passion to support young people within the New Roads service</w:t>
            </w:r>
            <w:r>
              <w:rPr>
                <w:rFonts w:cs="Arial"/>
                <w:bCs/>
              </w:rPr>
              <w:t>.</w:t>
            </w:r>
          </w:p>
          <w:p w14:paraId="18AFCD10" w14:textId="77777777" w:rsidR="0031498E" w:rsidRPr="0031498E" w:rsidRDefault="0031498E" w:rsidP="0031498E">
            <w:pPr>
              <w:rPr>
                <w:rFonts w:cs="Arial"/>
                <w:bCs/>
              </w:rPr>
            </w:pPr>
          </w:p>
          <w:p w14:paraId="2B5A8CD2" w14:textId="0966543B" w:rsidR="0031498E" w:rsidRPr="0031498E" w:rsidRDefault="0031498E" w:rsidP="0031498E">
            <w:pPr>
              <w:rPr>
                <w:rFonts w:cs="Arial"/>
                <w:bCs/>
              </w:rPr>
            </w:pPr>
            <w:r w:rsidRPr="0031498E">
              <w:rPr>
                <w:rFonts w:cs="Arial"/>
                <w:bCs/>
              </w:rPr>
              <w:t>Good observational skills and an ability to analyse what is being observed</w:t>
            </w:r>
            <w:r>
              <w:rPr>
                <w:rFonts w:cs="Arial"/>
                <w:bCs/>
              </w:rPr>
              <w:t>.</w:t>
            </w:r>
          </w:p>
          <w:p w14:paraId="4BD91BFF" w14:textId="77777777" w:rsidR="0031498E" w:rsidRPr="0031498E" w:rsidRDefault="0031498E" w:rsidP="0031498E">
            <w:pPr>
              <w:rPr>
                <w:rFonts w:cs="Arial"/>
                <w:bCs/>
              </w:rPr>
            </w:pPr>
          </w:p>
          <w:p w14:paraId="6313D8F5" w14:textId="77777777" w:rsidR="0031498E" w:rsidRPr="0031498E" w:rsidRDefault="0031498E" w:rsidP="0031498E">
            <w:pPr>
              <w:rPr>
                <w:rFonts w:cs="Arial"/>
                <w:bCs/>
              </w:rPr>
            </w:pPr>
            <w:r w:rsidRPr="0031498E">
              <w:rPr>
                <w:rFonts w:cs="Arial"/>
                <w:bCs/>
              </w:rPr>
              <w:t>Ability to offer flexible and pragmatic approaches to problem solving.</w:t>
            </w:r>
          </w:p>
          <w:p w14:paraId="0B77083F" w14:textId="77777777" w:rsidR="0031498E" w:rsidRPr="0031498E" w:rsidRDefault="0031498E" w:rsidP="0031498E">
            <w:pPr>
              <w:rPr>
                <w:rFonts w:cs="Arial"/>
                <w:bCs/>
              </w:rPr>
            </w:pPr>
          </w:p>
          <w:p w14:paraId="2AA517E5" w14:textId="13C1B5C0" w:rsidR="00B85310" w:rsidRPr="0031498E" w:rsidRDefault="0031498E" w:rsidP="008129F4">
            <w:pPr>
              <w:rPr>
                <w:rFonts w:cs="Arial"/>
                <w:bCs/>
              </w:rPr>
            </w:pPr>
            <w:r w:rsidRPr="0031498E">
              <w:rPr>
                <w:rFonts w:cs="Arial"/>
                <w:bCs/>
              </w:rPr>
              <w:t>Strong commitment to equality and diversity in the operation and delivery of public services.</w:t>
            </w:r>
          </w:p>
          <w:p w14:paraId="4B69E1A5" w14:textId="46C10241" w:rsidR="00B85310" w:rsidRPr="0031498E" w:rsidRDefault="00B85310" w:rsidP="008129F4">
            <w:pPr>
              <w:rPr>
                <w:rFonts w:cs="Arial"/>
                <w:bCs/>
              </w:rPr>
            </w:pPr>
          </w:p>
        </w:tc>
        <w:tc>
          <w:tcPr>
            <w:tcW w:w="1607" w:type="dxa"/>
          </w:tcPr>
          <w:p w14:paraId="5B963B89" w14:textId="77777777" w:rsidR="00B85310" w:rsidRDefault="00BC551C" w:rsidP="004E7328">
            <w:pPr>
              <w:jc w:val="center"/>
              <w:rPr>
                <w:rFonts w:ascii="Wingdings" w:eastAsia="Wingdings" w:hAnsi="Wingdings" w:cs="Wingdings"/>
                <w:b/>
              </w:rPr>
            </w:pPr>
            <w:r>
              <w:rPr>
                <w:rFonts w:ascii="Wingdings" w:eastAsia="Wingdings" w:hAnsi="Wingdings" w:cs="Wingdings"/>
                <w:b/>
              </w:rPr>
              <w:t>ü</w:t>
            </w:r>
          </w:p>
          <w:p w14:paraId="428BE621" w14:textId="77777777" w:rsidR="00BC551C" w:rsidRDefault="00BC551C" w:rsidP="004E7328">
            <w:pPr>
              <w:jc w:val="center"/>
              <w:rPr>
                <w:rFonts w:ascii="Wingdings" w:eastAsia="Wingdings" w:hAnsi="Wingdings" w:cs="Wingdings"/>
                <w:b/>
              </w:rPr>
            </w:pPr>
          </w:p>
          <w:p w14:paraId="34A20BC3" w14:textId="77777777" w:rsidR="00BC551C" w:rsidRDefault="00BC551C" w:rsidP="004E7328">
            <w:pPr>
              <w:jc w:val="center"/>
              <w:rPr>
                <w:rFonts w:ascii="Wingdings" w:eastAsia="Wingdings" w:hAnsi="Wingdings" w:cs="Wingdings"/>
                <w:b/>
              </w:rPr>
            </w:pPr>
          </w:p>
          <w:p w14:paraId="67F94D43" w14:textId="77777777" w:rsidR="00BC551C" w:rsidRDefault="00BC551C" w:rsidP="004E7328">
            <w:pPr>
              <w:jc w:val="center"/>
              <w:rPr>
                <w:rFonts w:ascii="Wingdings" w:eastAsia="Wingdings" w:hAnsi="Wingdings" w:cs="Wingdings"/>
                <w:b/>
              </w:rPr>
            </w:pPr>
            <w:r>
              <w:rPr>
                <w:rFonts w:ascii="Wingdings" w:eastAsia="Wingdings" w:hAnsi="Wingdings" w:cs="Wingdings"/>
                <w:b/>
              </w:rPr>
              <w:t>ü</w:t>
            </w:r>
          </w:p>
          <w:p w14:paraId="00A9E7A6" w14:textId="77777777" w:rsidR="00BC551C" w:rsidRDefault="00BC551C" w:rsidP="004E7328">
            <w:pPr>
              <w:jc w:val="center"/>
              <w:rPr>
                <w:rFonts w:ascii="Wingdings" w:eastAsia="Wingdings" w:hAnsi="Wingdings" w:cs="Wingdings"/>
                <w:b/>
              </w:rPr>
            </w:pPr>
          </w:p>
          <w:p w14:paraId="57CB84E4" w14:textId="77777777" w:rsidR="00BC551C" w:rsidRDefault="00BC551C" w:rsidP="004E7328">
            <w:pPr>
              <w:jc w:val="center"/>
              <w:rPr>
                <w:rFonts w:ascii="Wingdings" w:eastAsia="Wingdings" w:hAnsi="Wingdings" w:cs="Wingdings"/>
                <w:b/>
              </w:rPr>
            </w:pPr>
          </w:p>
          <w:p w14:paraId="6BB79296" w14:textId="77777777" w:rsidR="00BC551C" w:rsidRDefault="00BC551C" w:rsidP="004E7328">
            <w:pPr>
              <w:jc w:val="center"/>
              <w:rPr>
                <w:rFonts w:ascii="Wingdings" w:eastAsia="Wingdings" w:hAnsi="Wingdings" w:cs="Wingdings"/>
                <w:b/>
              </w:rPr>
            </w:pPr>
            <w:r>
              <w:rPr>
                <w:rFonts w:ascii="Wingdings" w:eastAsia="Wingdings" w:hAnsi="Wingdings" w:cs="Wingdings"/>
                <w:b/>
              </w:rPr>
              <w:t>ü</w:t>
            </w:r>
          </w:p>
          <w:p w14:paraId="43998C68" w14:textId="77777777" w:rsidR="00BC551C" w:rsidRDefault="00BC551C" w:rsidP="004E7328">
            <w:pPr>
              <w:jc w:val="center"/>
              <w:rPr>
                <w:rFonts w:ascii="Wingdings" w:eastAsia="Wingdings" w:hAnsi="Wingdings" w:cs="Wingdings"/>
                <w:b/>
              </w:rPr>
            </w:pPr>
          </w:p>
          <w:p w14:paraId="129E5043" w14:textId="77777777" w:rsidR="00BC551C" w:rsidRDefault="00BC551C" w:rsidP="004E7328">
            <w:pPr>
              <w:jc w:val="center"/>
              <w:rPr>
                <w:rFonts w:ascii="Wingdings" w:eastAsia="Wingdings" w:hAnsi="Wingdings" w:cs="Wingdings"/>
                <w:b/>
              </w:rPr>
            </w:pPr>
          </w:p>
          <w:p w14:paraId="455B15DA" w14:textId="77777777" w:rsidR="00BC551C" w:rsidRDefault="00BC551C" w:rsidP="004E7328">
            <w:pPr>
              <w:jc w:val="center"/>
              <w:rPr>
                <w:rFonts w:ascii="Wingdings" w:eastAsia="Wingdings" w:hAnsi="Wingdings" w:cs="Wingdings"/>
                <w:b/>
              </w:rPr>
            </w:pPr>
            <w:r>
              <w:rPr>
                <w:rFonts w:ascii="Wingdings" w:eastAsia="Wingdings" w:hAnsi="Wingdings" w:cs="Wingdings"/>
                <w:b/>
              </w:rPr>
              <w:t>ü</w:t>
            </w:r>
          </w:p>
          <w:p w14:paraId="1999789D" w14:textId="77777777" w:rsidR="00BC551C" w:rsidRDefault="00BC551C" w:rsidP="004E7328">
            <w:pPr>
              <w:jc w:val="center"/>
              <w:rPr>
                <w:rFonts w:ascii="Wingdings" w:eastAsia="Wingdings" w:hAnsi="Wingdings" w:cs="Wingdings"/>
                <w:b/>
              </w:rPr>
            </w:pPr>
          </w:p>
          <w:p w14:paraId="46B200A0" w14:textId="77777777" w:rsidR="00BC551C" w:rsidRDefault="00BC551C" w:rsidP="004E7328">
            <w:pPr>
              <w:jc w:val="center"/>
              <w:rPr>
                <w:rFonts w:ascii="Wingdings" w:eastAsia="Wingdings" w:hAnsi="Wingdings" w:cs="Wingdings"/>
                <w:b/>
              </w:rPr>
            </w:pPr>
          </w:p>
          <w:p w14:paraId="0131010F" w14:textId="77777777" w:rsidR="00BC551C" w:rsidRDefault="00BC551C" w:rsidP="004E7328">
            <w:pPr>
              <w:jc w:val="center"/>
              <w:rPr>
                <w:rFonts w:ascii="Wingdings" w:eastAsia="Wingdings" w:hAnsi="Wingdings" w:cs="Wingdings"/>
                <w:b/>
              </w:rPr>
            </w:pPr>
            <w:r>
              <w:rPr>
                <w:rFonts w:ascii="Wingdings" w:eastAsia="Wingdings" w:hAnsi="Wingdings" w:cs="Wingdings"/>
                <w:b/>
              </w:rPr>
              <w:t>ü</w:t>
            </w:r>
          </w:p>
          <w:p w14:paraId="01798307" w14:textId="77777777" w:rsidR="00BC551C" w:rsidRDefault="00BC551C" w:rsidP="004E7328">
            <w:pPr>
              <w:jc w:val="center"/>
              <w:rPr>
                <w:rFonts w:ascii="Wingdings" w:eastAsia="Wingdings" w:hAnsi="Wingdings" w:cs="Wingdings"/>
                <w:b/>
              </w:rPr>
            </w:pPr>
          </w:p>
          <w:p w14:paraId="15352649" w14:textId="77777777" w:rsidR="00BC551C" w:rsidRDefault="00BC551C" w:rsidP="004E7328">
            <w:pPr>
              <w:jc w:val="center"/>
              <w:rPr>
                <w:rFonts w:ascii="Wingdings" w:eastAsia="Wingdings" w:hAnsi="Wingdings" w:cs="Wingdings"/>
                <w:b/>
              </w:rPr>
            </w:pPr>
          </w:p>
          <w:p w14:paraId="3B033CB6" w14:textId="77777777" w:rsidR="00BC551C" w:rsidRDefault="00BC551C" w:rsidP="004E7328">
            <w:pPr>
              <w:jc w:val="center"/>
              <w:rPr>
                <w:rFonts w:ascii="Wingdings" w:eastAsia="Wingdings" w:hAnsi="Wingdings" w:cs="Wingdings"/>
                <w:b/>
              </w:rPr>
            </w:pPr>
            <w:r>
              <w:rPr>
                <w:rFonts w:ascii="Wingdings" w:eastAsia="Wingdings" w:hAnsi="Wingdings" w:cs="Wingdings"/>
                <w:b/>
              </w:rPr>
              <w:t>ü</w:t>
            </w:r>
          </w:p>
          <w:p w14:paraId="6681C240" w14:textId="77777777" w:rsidR="00BC551C" w:rsidRDefault="00BC551C" w:rsidP="004E7328">
            <w:pPr>
              <w:jc w:val="center"/>
              <w:rPr>
                <w:rFonts w:ascii="Wingdings" w:eastAsia="Wingdings" w:hAnsi="Wingdings" w:cs="Wingdings"/>
                <w:b/>
              </w:rPr>
            </w:pPr>
          </w:p>
          <w:p w14:paraId="4EC7CFA1" w14:textId="77777777" w:rsidR="00BC551C" w:rsidRDefault="00BC551C" w:rsidP="004E7328">
            <w:pPr>
              <w:jc w:val="center"/>
              <w:rPr>
                <w:rFonts w:ascii="Wingdings" w:eastAsia="Wingdings" w:hAnsi="Wingdings" w:cs="Wingdings"/>
                <w:b/>
              </w:rPr>
            </w:pPr>
          </w:p>
          <w:p w14:paraId="0A5DAED4" w14:textId="77777777" w:rsidR="00BC551C" w:rsidRDefault="00BC551C" w:rsidP="004E7328">
            <w:pPr>
              <w:jc w:val="center"/>
              <w:rPr>
                <w:rFonts w:ascii="Wingdings" w:eastAsia="Wingdings" w:hAnsi="Wingdings" w:cs="Wingdings"/>
                <w:b/>
              </w:rPr>
            </w:pPr>
            <w:r>
              <w:rPr>
                <w:rFonts w:ascii="Wingdings" w:eastAsia="Wingdings" w:hAnsi="Wingdings" w:cs="Wingdings"/>
                <w:b/>
              </w:rPr>
              <w:t>ü</w:t>
            </w:r>
          </w:p>
          <w:p w14:paraId="338544A9" w14:textId="77777777" w:rsidR="00BC551C" w:rsidRDefault="00BC551C" w:rsidP="004E7328">
            <w:pPr>
              <w:jc w:val="center"/>
              <w:rPr>
                <w:rFonts w:ascii="Wingdings" w:eastAsia="Wingdings" w:hAnsi="Wingdings" w:cs="Wingdings"/>
                <w:b/>
              </w:rPr>
            </w:pPr>
          </w:p>
          <w:p w14:paraId="358CAB90" w14:textId="77777777" w:rsidR="00BC551C" w:rsidRDefault="00BC551C" w:rsidP="004E7328">
            <w:pPr>
              <w:jc w:val="center"/>
              <w:rPr>
                <w:rFonts w:ascii="Wingdings" w:eastAsia="Wingdings" w:hAnsi="Wingdings" w:cs="Wingdings"/>
                <w:b/>
              </w:rPr>
            </w:pPr>
          </w:p>
          <w:p w14:paraId="0EF5B332" w14:textId="77777777" w:rsidR="00BC551C" w:rsidRDefault="00BC551C" w:rsidP="004E7328">
            <w:pPr>
              <w:jc w:val="center"/>
              <w:rPr>
                <w:rFonts w:ascii="Wingdings" w:eastAsia="Wingdings" w:hAnsi="Wingdings" w:cs="Wingdings"/>
                <w:b/>
              </w:rPr>
            </w:pPr>
          </w:p>
          <w:p w14:paraId="4D3C7214" w14:textId="77777777" w:rsidR="00BC551C" w:rsidRDefault="00BC551C" w:rsidP="004E7328">
            <w:pPr>
              <w:jc w:val="center"/>
              <w:rPr>
                <w:rFonts w:ascii="Wingdings" w:eastAsia="Wingdings" w:hAnsi="Wingdings" w:cs="Wingdings"/>
                <w:b/>
              </w:rPr>
            </w:pPr>
            <w:r>
              <w:rPr>
                <w:rFonts w:ascii="Wingdings" w:eastAsia="Wingdings" w:hAnsi="Wingdings" w:cs="Wingdings"/>
                <w:b/>
              </w:rPr>
              <w:t>ü</w:t>
            </w:r>
          </w:p>
          <w:p w14:paraId="1E23A369" w14:textId="77777777" w:rsidR="00BC551C" w:rsidRDefault="00BC551C" w:rsidP="004E7328">
            <w:pPr>
              <w:jc w:val="center"/>
              <w:rPr>
                <w:rFonts w:ascii="Wingdings" w:eastAsia="Wingdings" w:hAnsi="Wingdings" w:cs="Wingdings"/>
                <w:b/>
              </w:rPr>
            </w:pPr>
          </w:p>
          <w:p w14:paraId="47EAFDE4" w14:textId="77777777" w:rsidR="00BC551C" w:rsidRDefault="00BC551C" w:rsidP="004E7328">
            <w:pPr>
              <w:jc w:val="center"/>
              <w:rPr>
                <w:rFonts w:ascii="Wingdings" w:eastAsia="Wingdings" w:hAnsi="Wingdings" w:cs="Wingdings"/>
                <w:b/>
              </w:rPr>
            </w:pPr>
          </w:p>
          <w:p w14:paraId="73A29A45" w14:textId="77777777" w:rsidR="00BC551C" w:rsidRDefault="00BC551C" w:rsidP="004E7328">
            <w:pPr>
              <w:jc w:val="center"/>
              <w:rPr>
                <w:rFonts w:ascii="Wingdings" w:eastAsia="Wingdings" w:hAnsi="Wingdings" w:cs="Wingdings"/>
                <w:b/>
              </w:rPr>
            </w:pPr>
            <w:r>
              <w:rPr>
                <w:rFonts w:ascii="Wingdings" w:eastAsia="Wingdings" w:hAnsi="Wingdings" w:cs="Wingdings"/>
                <w:b/>
              </w:rPr>
              <w:t>ü</w:t>
            </w:r>
          </w:p>
          <w:p w14:paraId="21AE3DB8" w14:textId="77777777" w:rsidR="00BC551C" w:rsidRDefault="00BC551C" w:rsidP="004E7328">
            <w:pPr>
              <w:jc w:val="center"/>
              <w:rPr>
                <w:rFonts w:ascii="Wingdings" w:eastAsia="Wingdings" w:hAnsi="Wingdings" w:cs="Wingdings"/>
                <w:b/>
              </w:rPr>
            </w:pPr>
          </w:p>
          <w:p w14:paraId="0FCC56BA" w14:textId="77777777" w:rsidR="00BC551C" w:rsidRDefault="00BC551C" w:rsidP="004E7328">
            <w:pPr>
              <w:jc w:val="center"/>
              <w:rPr>
                <w:rFonts w:ascii="Wingdings" w:eastAsia="Wingdings" w:hAnsi="Wingdings" w:cs="Wingdings"/>
                <w:b/>
              </w:rPr>
            </w:pPr>
          </w:p>
          <w:p w14:paraId="65A5C6AE" w14:textId="77777777" w:rsidR="00BC551C" w:rsidRDefault="00BC551C" w:rsidP="004E7328">
            <w:pPr>
              <w:jc w:val="center"/>
              <w:rPr>
                <w:rFonts w:ascii="Wingdings" w:eastAsia="Wingdings" w:hAnsi="Wingdings" w:cs="Wingdings"/>
                <w:b/>
              </w:rPr>
            </w:pPr>
            <w:r>
              <w:rPr>
                <w:rFonts w:ascii="Wingdings" w:eastAsia="Wingdings" w:hAnsi="Wingdings" w:cs="Wingdings"/>
                <w:b/>
              </w:rPr>
              <w:t>ü</w:t>
            </w:r>
          </w:p>
          <w:p w14:paraId="2C8C09D3" w14:textId="77777777" w:rsidR="00BC551C" w:rsidRDefault="00BC551C" w:rsidP="004E7328">
            <w:pPr>
              <w:jc w:val="center"/>
              <w:rPr>
                <w:rFonts w:ascii="Wingdings" w:eastAsia="Wingdings" w:hAnsi="Wingdings" w:cs="Wingdings"/>
                <w:b/>
              </w:rPr>
            </w:pPr>
          </w:p>
          <w:p w14:paraId="38024C5C" w14:textId="2D27C522" w:rsidR="00BC551C" w:rsidRPr="0031498E" w:rsidRDefault="00BC551C" w:rsidP="004E7328">
            <w:pPr>
              <w:jc w:val="center"/>
              <w:rPr>
                <w:rFonts w:cs="Arial"/>
                <w:bCs/>
              </w:rPr>
            </w:pPr>
          </w:p>
        </w:tc>
        <w:tc>
          <w:tcPr>
            <w:tcW w:w="1505" w:type="dxa"/>
          </w:tcPr>
          <w:p w14:paraId="4B3841F5" w14:textId="77777777" w:rsidR="00B85310" w:rsidRPr="0031498E" w:rsidRDefault="00B85310" w:rsidP="004E7328">
            <w:pPr>
              <w:jc w:val="center"/>
              <w:rPr>
                <w:rFonts w:cs="Arial"/>
                <w:bCs/>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8E66D4" w:rsidRPr="00D939F1" w14:paraId="1AA6466F" w14:textId="77777777" w:rsidTr="004B21CB">
        <w:trPr>
          <w:trHeight w:val="20"/>
        </w:trPr>
        <w:tc>
          <w:tcPr>
            <w:tcW w:w="6516" w:type="dxa"/>
          </w:tcPr>
          <w:p w14:paraId="52900486" w14:textId="77777777" w:rsidR="008E66D4" w:rsidRPr="000C55DD" w:rsidRDefault="008E66D4" w:rsidP="008E66D4">
            <w:pPr>
              <w:rPr>
                <w:rFonts w:cs="Arial"/>
              </w:rPr>
            </w:pPr>
            <w:r w:rsidRPr="000C55DD">
              <w:rPr>
                <w:rFonts w:cs="Arial"/>
              </w:rPr>
              <w:t>Relevant experience in an environment providing services for children and young people, and their families.</w:t>
            </w:r>
          </w:p>
          <w:p w14:paraId="7A0A7001" w14:textId="77777777" w:rsidR="008E66D4" w:rsidRPr="000C55DD" w:rsidRDefault="008E66D4" w:rsidP="008E66D4">
            <w:pPr>
              <w:rPr>
                <w:rFonts w:cs="Arial"/>
              </w:rPr>
            </w:pPr>
          </w:p>
          <w:p w14:paraId="76758CC4" w14:textId="77777777" w:rsidR="008E66D4" w:rsidRPr="000C55DD" w:rsidRDefault="008E66D4" w:rsidP="008E66D4">
            <w:pPr>
              <w:rPr>
                <w:rFonts w:cs="Arial"/>
              </w:rPr>
            </w:pPr>
            <w:r w:rsidRPr="000C55DD">
              <w:rPr>
                <w:rFonts w:cs="Arial"/>
              </w:rPr>
              <w:t>Sound knowledge of child development (birth-19), and factors which impede overall development.</w:t>
            </w:r>
          </w:p>
          <w:p w14:paraId="16A63484" w14:textId="77777777" w:rsidR="008E66D4" w:rsidRPr="000C55DD" w:rsidRDefault="008E66D4" w:rsidP="008E66D4">
            <w:pPr>
              <w:rPr>
                <w:rFonts w:cs="Arial"/>
              </w:rPr>
            </w:pPr>
          </w:p>
          <w:p w14:paraId="0139626E" w14:textId="77777777" w:rsidR="008E66D4" w:rsidRDefault="008E66D4" w:rsidP="008E66D4">
            <w:pPr>
              <w:rPr>
                <w:rFonts w:cs="Arial"/>
              </w:rPr>
            </w:pPr>
            <w:r w:rsidRPr="000C55DD">
              <w:rPr>
                <w:rFonts w:cs="Arial"/>
              </w:rPr>
              <w:t>Experience of working in a community setting with children and young and families.</w:t>
            </w:r>
          </w:p>
          <w:p w14:paraId="42618F99" w14:textId="77777777" w:rsidR="009C1F02" w:rsidRDefault="009C1F02" w:rsidP="008E66D4">
            <w:pPr>
              <w:rPr>
                <w:rFonts w:cs="Arial"/>
              </w:rPr>
            </w:pPr>
          </w:p>
          <w:p w14:paraId="5D91C976" w14:textId="77777777" w:rsidR="009C1F02" w:rsidRPr="002775F4" w:rsidRDefault="009C1F02" w:rsidP="009C1F02">
            <w:pPr>
              <w:rPr>
                <w:rFonts w:cs="Arial"/>
              </w:rPr>
            </w:pPr>
            <w:r w:rsidRPr="002775F4">
              <w:rPr>
                <w:rFonts w:cs="Arial"/>
              </w:rPr>
              <w:t>Ability to form effective relationships with children and act as a positive role model.</w:t>
            </w:r>
          </w:p>
          <w:p w14:paraId="1ACA4A51" w14:textId="77777777" w:rsidR="009C1F02" w:rsidRDefault="009C1F02" w:rsidP="008E66D4">
            <w:pPr>
              <w:rPr>
                <w:rFonts w:cs="Arial"/>
              </w:rPr>
            </w:pPr>
          </w:p>
          <w:p w14:paraId="3B673BDF" w14:textId="77777777" w:rsidR="008E66D4" w:rsidRPr="000C55DD" w:rsidRDefault="008E66D4" w:rsidP="008E66D4">
            <w:pPr>
              <w:rPr>
                <w:rFonts w:cs="Arial"/>
              </w:rPr>
            </w:pPr>
            <w:r w:rsidRPr="000C55DD">
              <w:rPr>
                <w:rFonts w:cs="Arial"/>
              </w:rPr>
              <w:lastRenderedPageBreak/>
              <w:t>Experience of collaborative planning, adapting and implementing evidence-based interventions intended to achieve positive outcomes.</w:t>
            </w:r>
          </w:p>
          <w:p w14:paraId="02709C5D" w14:textId="77777777" w:rsidR="008E66D4" w:rsidRPr="000C55DD" w:rsidRDefault="008E66D4" w:rsidP="008E66D4">
            <w:pPr>
              <w:rPr>
                <w:rFonts w:cs="Arial"/>
              </w:rPr>
            </w:pPr>
          </w:p>
          <w:p w14:paraId="352B5C60" w14:textId="77777777" w:rsidR="008E66D4" w:rsidRPr="000C55DD" w:rsidRDefault="008E66D4" w:rsidP="008E66D4">
            <w:pPr>
              <w:rPr>
                <w:rFonts w:cs="Arial"/>
              </w:rPr>
            </w:pPr>
            <w:r w:rsidRPr="000C55DD">
              <w:rPr>
                <w:rFonts w:cs="Arial"/>
              </w:rPr>
              <w:t>Experience of working intensively with children and their families experiencing crises/presenting high level of needs using a strengths-based approach.</w:t>
            </w:r>
          </w:p>
          <w:p w14:paraId="5B839861" w14:textId="77777777" w:rsidR="008E66D4" w:rsidRPr="000C55DD" w:rsidRDefault="008E66D4" w:rsidP="008E66D4">
            <w:pPr>
              <w:rPr>
                <w:rFonts w:cs="Arial"/>
              </w:rPr>
            </w:pPr>
          </w:p>
          <w:p w14:paraId="6279B959" w14:textId="77777777" w:rsidR="008E66D4" w:rsidRDefault="008E66D4" w:rsidP="008E66D4">
            <w:pPr>
              <w:rPr>
                <w:rFonts w:cs="Arial"/>
              </w:rPr>
            </w:pPr>
            <w:r w:rsidRPr="000C55DD">
              <w:rPr>
                <w:rFonts w:cs="Arial"/>
              </w:rPr>
              <w:t>Good knowledge of services for children and young people, provided by the department and other agencies.</w:t>
            </w:r>
          </w:p>
          <w:p w14:paraId="1313E110" w14:textId="77777777" w:rsidR="009C1F02" w:rsidRDefault="009C1F02" w:rsidP="008E66D4">
            <w:pPr>
              <w:rPr>
                <w:rFonts w:cs="Arial"/>
              </w:rPr>
            </w:pPr>
          </w:p>
          <w:p w14:paraId="79C758DB" w14:textId="77777777" w:rsidR="009C1F02" w:rsidRDefault="009C1F02" w:rsidP="009C1F02">
            <w:pPr>
              <w:rPr>
                <w:rFonts w:cs="Arial"/>
              </w:rPr>
            </w:pPr>
            <w:r w:rsidRPr="000C55DD">
              <w:rPr>
                <w:rFonts w:cs="Arial"/>
              </w:rPr>
              <w:t>Experience of working alone in people’s/family homes.</w:t>
            </w:r>
          </w:p>
          <w:p w14:paraId="37BA1BC0" w14:textId="77777777" w:rsidR="009C1F02" w:rsidRDefault="009C1F02" w:rsidP="008E66D4">
            <w:pPr>
              <w:rPr>
                <w:rFonts w:cs="Arial"/>
              </w:rPr>
            </w:pPr>
          </w:p>
          <w:p w14:paraId="5BCBCC76" w14:textId="77777777" w:rsidR="009C1F02" w:rsidRPr="002775F4" w:rsidRDefault="009C1F02" w:rsidP="009C1F02">
            <w:pPr>
              <w:rPr>
                <w:rFonts w:cs="Arial"/>
              </w:rPr>
            </w:pPr>
            <w:r w:rsidRPr="002775F4">
              <w:rPr>
                <w:rFonts w:cs="Arial"/>
              </w:rPr>
              <w:t>Experience of multi-agency working</w:t>
            </w:r>
            <w:r>
              <w:rPr>
                <w:rFonts w:cs="Arial"/>
              </w:rPr>
              <w:t>.</w:t>
            </w:r>
          </w:p>
          <w:p w14:paraId="72C86BB0" w14:textId="77777777" w:rsidR="008E66D4" w:rsidRPr="000C55DD" w:rsidRDefault="008E66D4" w:rsidP="008E66D4">
            <w:pPr>
              <w:rPr>
                <w:rFonts w:cs="Arial"/>
              </w:rPr>
            </w:pPr>
          </w:p>
          <w:p w14:paraId="4FFA3E2C" w14:textId="77777777" w:rsidR="008E66D4" w:rsidRDefault="008E66D4" w:rsidP="009C1F02">
            <w:pPr>
              <w:rPr>
                <w:rFonts w:cs="Arial"/>
              </w:rPr>
            </w:pPr>
            <w:r w:rsidRPr="000C55DD">
              <w:rPr>
                <w:rFonts w:cs="Arial"/>
              </w:rPr>
              <w:t>Effective ICT skills and the ability to electronically record work done and its impact.</w:t>
            </w:r>
          </w:p>
          <w:p w14:paraId="51717ECC" w14:textId="43416823" w:rsidR="00157E1E" w:rsidRPr="00157E1E" w:rsidRDefault="00157E1E" w:rsidP="009C1F02">
            <w:pPr>
              <w:rPr>
                <w:rFonts w:cs="Arial"/>
              </w:rPr>
            </w:pPr>
          </w:p>
        </w:tc>
        <w:tc>
          <w:tcPr>
            <w:tcW w:w="1607" w:type="dxa"/>
          </w:tcPr>
          <w:p w14:paraId="75D015F0" w14:textId="77777777" w:rsidR="009C1F02" w:rsidRDefault="009C1F02" w:rsidP="009C1F02">
            <w:pPr>
              <w:jc w:val="center"/>
              <w:rPr>
                <w:rFonts w:ascii="Wingdings" w:eastAsia="Wingdings" w:hAnsi="Wingdings" w:cs="Wingdings"/>
                <w:b/>
              </w:rPr>
            </w:pPr>
            <w:r>
              <w:rPr>
                <w:rFonts w:ascii="Wingdings" w:eastAsia="Wingdings" w:hAnsi="Wingdings" w:cs="Wingdings"/>
                <w:b/>
              </w:rPr>
              <w:lastRenderedPageBreak/>
              <w:t>ü</w:t>
            </w:r>
          </w:p>
          <w:p w14:paraId="05446711" w14:textId="77777777" w:rsidR="0029585C" w:rsidRDefault="0029585C" w:rsidP="008E66D4">
            <w:pPr>
              <w:jc w:val="center"/>
              <w:rPr>
                <w:rFonts w:cs="Arial"/>
                <w:b/>
              </w:rPr>
            </w:pPr>
          </w:p>
          <w:p w14:paraId="6074727F" w14:textId="77777777" w:rsidR="0029585C" w:rsidRDefault="0029585C" w:rsidP="008E66D4">
            <w:pPr>
              <w:jc w:val="center"/>
              <w:rPr>
                <w:rFonts w:cs="Arial"/>
                <w:b/>
              </w:rPr>
            </w:pPr>
          </w:p>
          <w:p w14:paraId="42883816" w14:textId="77777777" w:rsidR="0029585C" w:rsidRDefault="0029585C" w:rsidP="008E66D4">
            <w:pPr>
              <w:jc w:val="center"/>
              <w:rPr>
                <w:rFonts w:ascii="Wingdings" w:eastAsia="Wingdings" w:hAnsi="Wingdings" w:cs="Wingdings"/>
                <w:b/>
              </w:rPr>
            </w:pPr>
            <w:r>
              <w:rPr>
                <w:rFonts w:ascii="Wingdings" w:eastAsia="Wingdings" w:hAnsi="Wingdings" w:cs="Wingdings"/>
                <w:b/>
              </w:rPr>
              <w:t>ü</w:t>
            </w:r>
          </w:p>
          <w:p w14:paraId="6CD11AAB" w14:textId="77777777" w:rsidR="0029585C" w:rsidRDefault="0029585C" w:rsidP="008E66D4">
            <w:pPr>
              <w:jc w:val="center"/>
              <w:rPr>
                <w:rFonts w:ascii="Wingdings" w:eastAsia="Wingdings" w:hAnsi="Wingdings" w:cs="Wingdings"/>
                <w:b/>
              </w:rPr>
            </w:pPr>
          </w:p>
          <w:p w14:paraId="679A6A6B" w14:textId="77777777" w:rsidR="0029585C" w:rsidRDefault="0029585C" w:rsidP="008E66D4">
            <w:pPr>
              <w:jc w:val="center"/>
              <w:rPr>
                <w:rFonts w:ascii="Wingdings" w:eastAsia="Wingdings" w:hAnsi="Wingdings" w:cs="Wingdings"/>
                <w:b/>
              </w:rPr>
            </w:pPr>
          </w:p>
          <w:p w14:paraId="28E93626" w14:textId="77777777" w:rsidR="0029585C" w:rsidRDefault="0029585C" w:rsidP="008E66D4">
            <w:pPr>
              <w:jc w:val="center"/>
              <w:rPr>
                <w:rFonts w:ascii="Wingdings" w:eastAsia="Wingdings" w:hAnsi="Wingdings" w:cs="Wingdings"/>
                <w:b/>
              </w:rPr>
            </w:pPr>
            <w:r>
              <w:rPr>
                <w:rFonts w:ascii="Wingdings" w:eastAsia="Wingdings" w:hAnsi="Wingdings" w:cs="Wingdings"/>
                <w:b/>
              </w:rPr>
              <w:t>ü</w:t>
            </w:r>
          </w:p>
          <w:p w14:paraId="5557892F" w14:textId="77777777" w:rsidR="009C1F02" w:rsidRDefault="009C1F02" w:rsidP="008E66D4">
            <w:pPr>
              <w:jc w:val="center"/>
              <w:rPr>
                <w:rFonts w:ascii="Wingdings" w:eastAsia="Wingdings" w:hAnsi="Wingdings" w:cs="Wingdings"/>
                <w:b/>
              </w:rPr>
            </w:pPr>
          </w:p>
          <w:p w14:paraId="3DFBE95D" w14:textId="77777777" w:rsidR="009C1F02" w:rsidRDefault="009C1F02" w:rsidP="008E66D4">
            <w:pPr>
              <w:jc w:val="center"/>
              <w:rPr>
                <w:rFonts w:ascii="Wingdings" w:eastAsia="Wingdings" w:hAnsi="Wingdings" w:cs="Wingdings"/>
                <w:b/>
              </w:rPr>
            </w:pPr>
          </w:p>
          <w:p w14:paraId="51673CF0" w14:textId="77777777" w:rsidR="009C1F02" w:rsidRDefault="009C1F02" w:rsidP="009C1F02">
            <w:pPr>
              <w:jc w:val="center"/>
              <w:rPr>
                <w:rFonts w:ascii="Wingdings" w:eastAsia="Wingdings" w:hAnsi="Wingdings" w:cs="Wingdings"/>
                <w:b/>
              </w:rPr>
            </w:pPr>
            <w:r>
              <w:rPr>
                <w:rFonts w:ascii="Wingdings" w:eastAsia="Wingdings" w:hAnsi="Wingdings" w:cs="Wingdings"/>
                <w:b/>
              </w:rPr>
              <w:t>ü</w:t>
            </w:r>
          </w:p>
          <w:p w14:paraId="66FB4A88" w14:textId="77777777" w:rsidR="009C1F02" w:rsidRDefault="009C1F02" w:rsidP="008E66D4">
            <w:pPr>
              <w:jc w:val="center"/>
              <w:rPr>
                <w:rFonts w:ascii="Wingdings" w:eastAsia="Wingdings" w:hAnsi="Wingdings" w:cs="Wingdings"/>
                <w:b/>
              </w:rPr>
            </w:pPr>
          </w:p>
          <w:p w14:paraId="460D812B" w14:textId="77777777" w:rsidR="0029585C" w:rsidRDefault="0029585C" w:rsidP="008E66D4">
            <w:pPr>
              <w:jc w:val="center"/>
              <w:rPr>
                <w:rFonts w:ascii="Wingdings" w:eastAsia="Wingdings" w:hAnsi="Wingdings" w:cs="Wingdings"/>
                <w:b/>
              </w:rPr>
            </w:pPr>
          </w:p>
          <w:p w14:paraId="427E0B84" w14:textId="77777777" w:rsidR="001F76B2" w:rsidRDefault="001F76B2" w:rsidP="008E66D4">
            <w:pPr>
              <w:jc w:val="center"/>
              <w:rPr>
                <w:rFonts w:ascii="Wingdings" w:eastAsia="Wingdings" w:hAnsi="Wingdings" w:cs="Wingdings"/>
                <w:b/>
              </w:rPr>
            </w:pPr>
          </w:p>
          <w:p w14:paraId="7DFB9D36" w14:textId="1284C466" w:rsidR="001F76B2" w:rsidRDefault="001F76B2" w:rsidP="00794CAF">
            <w:pPr>
              <w:rPr>
                <w:rFonts w:ascii="Wingdings" w:eastAsia="Wingdings" w:hAnsi="Wingdings" w:cs="Wingdings"/>
                <w:b/>
              </w:rPr>
            </w:pPr>
          </w:p>
          <w:p w14:paraId="47CC26DC" w14:textId="77777777" w:rsidR="001F76B2" w:rsidRDefault="001F76B2" w:rsidP="008E66D4">
            <w:pPr>
              <w:jc w:val="center"/>
              <w:rPr>
                <w:rFonts w:ascii="Wingdings" w:eastAsia="Wingdings" w:hAnsi="Wingdings" w:cs="Wingdings"/>
                <w:b/>
              </w:rPr>
            </w:pPr>
          </w:p>
          <w:p w14:paraId="0498D9DF" w14:textId="77777777" w:rsidR="0029585C" w:rsidRDefault="0029585C" w:rsidP="008E66D4">
            <w:pPr>
              <w:jc w:val="center"/>
              <w:rPr>
                <w:rFonts w:ascii="Wingdings" w:eastAsia="Wingdings" w:hAnsi="Wingdings" w:cs="Wingdings"/>
                <w:b/>
              </w:rPr>
            </w:pPr>
          </w:p>
          <w:p w14:paraId="30BF3ABC" w14:textId="77777777" w:rsidR="0029585C" w:rsidRDefault="0029585C" w:rsidP="008E66D4">
            <w:pPr>
              <w:jc w:val="center"/>
              <w:rPr>
                <w:rFonts w:ascii="Wingdings" w:eastAsia="Wingdings" w:hAnsi="Wingdings" w:cs="Wingdings"/>
                <w:b/>
              </w:rPr>
            </w:pPr>
          </w:p>
          <w:p w14:paraId="4977CC86" w14:textId="77777777" w:rsidR="0029585C" w:rsidRDefault="0029585C" w:rsidP="008E66D4">
            <w:pPr>
              <w:jc w:val="center"/>
              <w:rPr>
                <w:rFonts w:ascii="Wingdings" w:eastAsia="Wingdings" w:hAnsi="Wingdings" w:cs="Wingdings"/>
                <w:b/>
              </w:rPr>
            </w:pPr>
          </w:p>
          <w:p w14:paraId="41BA9F72" w14:textId="77777777" w:rsidR="0029585C" w:rsidRDefault="0029585C" w:rsidP="008E66D4">
            <w:pPr>
              <w:jc w:val="center"/>
              <w:rPr>
                <w:rFonts w:ascii="Wingdings" w:eastAsia="Wingdings" w:hAnsi="Wingdings" w:cs="Wingdings"/>
                <w:b/>
              </w:rPr>
            </w:pPr>
          </w:p>
          <w:p w14:paraId="68E769F7" w14:textId="77777777" w:rsidR="0029585C" w:rsidRDefault="0029585C" w:rsidP="008E66D4">
            <w:pPr>
              <w:jc w:val="center"/>
              <w:rPr>
                <w:rFonts w:ascii="Wingdings" w:eastAsia="Wingdings" w:hAnsi="Wingdings" w:cs="Wingdings"/>
                <w:b/>
              </w:rPr>
            </w:pPr>
          </w:p>
          <w:p w14:paraId="3CCCC686" w14:textId="6D58562C" w:rsidR="0029585C" w:rsidRDefault="0029585C" w:rsidP="008E66D4">
            <w:pPr>
              <w:jc w:val="center"/>
              <w:rPr>
                <w:rFonts w:ascii="Wingdings" w:eastAsia="Wingdings" w:hAnsi="Wingdings" w:cs="Wingdings"/>
                <w:b/>
              </w:rPr>
            </w:pPr>
          </w:p>
          <w:p w14:paraId="00439644" w14:textId="77777777" w:rsidR="00302AEF" w:rsidRDefault="00302AEF" w:rsidP="008E66D4">
            <w:pPr>
              <w:jc w:val="center"/>
              <w:rPr>
                <w:rFonts w:ascii="Wingdings" w:eastAsia="Wingdings" w:hAnsi="Wingdings" w:cs="Wingdings"/>
                <w:b/>
              </w:rPr>
            </w:pPr>
          </w:p>
          <w:p w14:paraId="0A1A316D" w14:textId="3BB96438" w:rsidR="00302AEF" w:rsidRPr="00D939F1" w:rsidRDefault="00302AEF" w:rsidP="00453176">
            <w:pPr>
              <w:rPr>
                <w:rFonts w:cs="Arial"/>
                <w:b/>
              </w:rPr>
            </w:pPr>
          </w:p>
        </w:tc>
        <w:tc>
          <w:tcPr>
            <w:tcW w:w="1505" w:type="dxa"/>
          </w:tcPr>
          <w:p w14:paraId="13875A1E" w14:textId="77777777" w:rsidR="0029585C" w:rsidRDefault="0029585C" w:rsidP="008E66D4">
            <w:pPr>
              <w:jc w:val="center"/>
              <w:rPr>
                <w:rFonts w:ascii="Wingdings" w:eastAsia="Wingdings" w:hAnsi="Wingdings" w:cs="Wingdings"/>
                <w:b/>
              </w:rPr>
            </w:pPr>
          </w:p>
          <w:p w14:paraId="66168D33" w14:textId="77777777" w:rsidR="0029585C" w:rsidRDefault="0029585C" w:rsidP="008E66D4">
            <w:pPr>
              <w:jc w:val="center"/>
              <w:rPr>
                <w:rFonts w:ascii="Wingdings" w:eastAsia="Wingdings" w:hAnsi="Wingdings" w:cs="Wingdings"/>
                <w:b/>
              </w:rPr>
            </w:pPr>
          </w:p>
          <w:p w14:paraId="7F837AA9" w14:textId="77777777" w:rsidR="0029585C" w:rsidRDefault="0029585C" w:rsidP="008E66D4">
            <w:pPr>
              <w:jc w:val="center"/>
              <w:rPr>
                <w:rFonts w:ascii="Wingdings" w:eastAsia="Wingdings" w:hAnsi="Wingdings" w:cs="Wingdings"/>
                <w:b/>
              </w:rPr>
            </w:pPr>
          </w:p>
          <w:p w14:paraId="3F96CE4A" w14:textId="77777777" w:rsidR="001F76B2" w:rsidRDefault="001F76B2" w:rsidP="008E66D4">
            <w:pPr>
              <w:jc w:val="center"/>
              <w:rPr>
                <w:rFonts w:ascii="Wingdings" w:eastAsia="Wingdings" w:hAnsi="Wingdings" w:cs="Wingdings"/>
                <w:b/>
              </w:rPr>
            </w:pPr>
          </w:p>
          <w:p w14:paraId="7676F32F" w14:textId="77777777" w:rsidR="001F76B2" w:rsidRDefault="001F76B2" w:rsidP="008E66D4">
            <w:pPr>
              <w:jc w:val="center"/>
              <w:rPr>
                <w:rFonts w:ascii="Wingdings" w:eastAsia="Wingdings" w:hAnsi="Wingdings" w:cs="Wingdings"/>
                <w:b/>
              </w:rPr>
            </w:pPr>
          </w:p>
          <w:p w14:paraId="0E4E6E37" w14:textId="77777777" w:rsidR="001F76B2" w:rsidRDefault="001F76B2" w:rsidP="008E66D4">
            <w:pPr>
              <w:jc w:val="center"/>
              <w:rPr>
                <w:rFonts w:ascii="Wingdings" w:eastAsia="Wingdings" w:hAnsi="Wingdings" w:cs="Wingdings"/>
                <w:b/>
              </w:rPr>
            </w:pPr>
          </w:p>
          <w:p w14:paraId="40FFB40C" w14:textId="77777777" w:rsidR="001F76B2" w:rsidRDefault="001F76B2" w:rsidP="008E66D4">
            <w:pPr>
              <w:jc w:val="center"/>
              <w:rPr>
                <w:rFonts w:ascii="Wingdings" w:eastAsia="Wingdings" w:hAnsi="Wingdings" w:cs="Wingdings"/>
                <w:b/>
              </w:rPr>
            </w:pPr>
          </w:p>
          <w:p w14:paraId="3AAD0170" w14:textId="77777777" w:rsidR="001F76B2" w:rsidRDefault="001F76B2" w:rsidP="008E66D4">
            <w:pPr>
              <w:jc w:val="center"/>
              <w:rPr>
                <w:rFonts w:ascii="Wingdings" w:eastAsia="Wingdings" w:hAnsi="Wingdings" w:cs="Wingdings"/>
                <w:b/>
              </w:rPr>
            </w:pPr>
          </w:p>
          <w:p w14:paraId="65FC6A48" w14:textId="77777777" w:rsidR="001F76B2" w:rsidRDefault="001F76B2" w:rsidP="008E66D4">
            <w:pPr>
              <w:jc w:val="center"/>
              <w:rPr>
                <w:rFonts w:ascii="Wingdings" w:eastAsia="Wingdings" w:hAnsi="Wingdings" w:cs="Wingdings"/>
                <w:b/>
              </w:rPr>
            </w:pPr>
          </w:p>
          <w:p w14:paraId="7D01A769" w14:textId="77777777" w:rsidR="00157E1E" w:rsidRDefault="00157E1E" w:rsidP="008E66D4">
            <w:pPr>
              <w:jc w:val="center"/>
              <w:rPr>
                <w:rFonts w:ascii="Wingdings" w:eastAsia="Wingdings" w:hAnsi="Wingdings" w:cs="Wingdings"/>
                <w:b/>
              </w:rPr>
            </w:pPr>
          </w:p>
          <w:p w14:paraId="3190817E" w14:textId="77777777" w:rsidR="00157E1E" w:rsidRDefault="00157E1E" w:rsidP="008E66D4">
            <w:pPr>
              <w:jc w:val="center"/>
              <w:rPr>
                <w:rFonts w:ascii="Wingdings" w:eastAsia="Wingdings" w:hAnsi="Wingdings" w:cs="Wingdings"/>
                <w:b/>
              </w:rPr>
            </w:pPr>
          </w:p>
          <w:p w14:paraId="1FC8664A" w14:textId="04AC51A0" w:rsidR="0029585C" w:rsidRDefault="0029585C" w:rsidP="00B221F6">
            <w:pPr>
              <w:rPr>
                <w:rFonts w:ascii="Wingdings" w:eastAsia="Wingdings" w:hAnsi="Wingdings" w:cs="Wingdings"/>
                <w:b/>
              </w:rPr>
            </w:pPr>
          </w:p>
          <w:p w14:paraId="768823FD" w14:textId="77777777" w:rsidR="001F5B75" w:rsidRDefault="001F5B75" w:rsidP="008E66D4">
            <w:pPr>
              <w:jc w:val="center"/>
              <w:rPr>
                <w:rFonts w:ascii="Wingdings" w:eastAsia="Wingdings" w:hAnsi="Wingdings" w:cs="Wingdings"/>
                <w:b/>
              </w:rPr>
            </w:pPr>
          </w:p>
          <w:p w14:paraId="3B7C81E8" w14:textId="77777777" w:rsidR="001F5B75" w:rsidRDefault="001F5B75" w:rsidP="008E66D4">
            <w:pPr>
              <w:jc w:val="center"/>
              <w:rPr>
                <w:rFonts w:ascii="Wingdings" w:eastAsia="Wingdings" w:hAnsi="Wingdings" w:cs="Wingdings"/>
                <w:b/>
              </w:rPr>
            </w:pPr>
          </w:p>
          <w:p w14:paraId="4FF43162" w14:textId="1271C5F8" w:rsidR="00C02942" w:rsidRDefault="00157E1E" w:rsidP="008E66D4">
            <w:pPr>
              <w:jc w:val="center"/>
              <w:rPr>
                <w:rFonts w:ascii="Wingdings" w:eastAsia="Wingdings" w:hAnsi="Wingdings" w:cs="Wingdings"/>
                <w:b/>
              </w:rPr>
            </w:pPr>
            <w:r>
              <w:rPr>
                <w:rFonts w:ascii="Wingdings" w:eastAsia="Wingdings" w:hAnsi="Wingdings" w:cs="Wingdings"/>
                <w:b/>
              </w:rPr>
              <w:lastRenderedPageBreak/>
              <w:t>ü</w:t>
            </w:r>
          </w:p>
          <w:p w14:paraId="0198CDCF" w14:textId="77777777" w:rsidR="00157E1E" w:rsidRDefault="00157E1E" w:rsidP="008E66D4">
            <w:pPr>
              <w:jc w:val="center"/>
              <w:rPr>
                <w:rFonts w:ascii="Wingdings" w:eastAsia="Wingdings" w:hAnsi="Wingdings" w:cs="Wingdings"/>
                <w:b/>
              </w:rPr>
            </w:pPr>
          </w:p>
          <w:p w14:paraId="7B93610B" w14:textId="77777777" w:rsidR="00157E1E" w:rsidRDefault="00157E1E" w:rsidP="008E66D4">
            <w:pPr>
              <w:jc w:val="center"/>
              <w:rPr>
                <w:rFonts w:ascii="Wingdings" w:eastAsia="Wingdings" w:hAnsi="Wingdings" w:cs="Wingdings"/>
                <w:b/>
              </w:rPr>
            </w:pPr>
          </w:p>
          <w:p w14:paraId="4DFD88B1" w14:textId="77777777" w:rsidR="00157E1E" w:rsidRDefault="00157E1E" w:rsidP="008E66D4">
            <w:pPr>
              <w:jc w:val="center"/>
              <w:rPr>
                <w:rFonts w:ascii="Wingdings" w:eastAsia="Wingdings" w:hAnsi="Wingdings" w:cs="Wingdings"/>
                <w:b/>
              </w:rPr>
            </w:pPr>
          </w:p>
          <w:p w14:paraId="6AB60080" w14:textId="77777777" w:rsidR="001F5B75" w:rsidRDefault="001F5B75" w:rsidP="001F5B75">
            <w:pPr>
              <w:jc w:val="center"/>
              <w:rPr>
                <w:rFonts w:ascii="Wingdings" w:eastAsia="Wingdings" w:hAnsi="Wingdings" w:cs="Wingdings"/>
                <w:b/>
              </w:rPr>
            </w:pPr>
            <w:r>
              <w:rPr>
                <w:rFonts w:ascii="Wingdings" w:eastAsia="Wingdings" w:hAnsi="Wingdings" w:cs="Wingdings"/>
                <w:b/>
              </w:rPr>
              <w:t>ü</w:t>
            </w:r>
          </w:p>
          <w:p w14:paraId="5482E70F" w14:textId="77777777" w:rsidR="00453176" w:rsidRDefault="00453176" w:rsidP="001F5B75">
            <w:pPr>
              <w:jc w:val="center"/>
              <w:rPr>
                <w:rFonts w:ascii="Wingdings" w:eastAsia="Wingdings" w:hAnsi="Wingdings" w:cs="Wingdings"/>
                <w:b/>
              </w:rPr>
            </w:pPr>
          </w:p>
          <w:p w14:paraId="08795B95" w14:textId="77777777" w:rsidR="00453176" w:rsidRDefault="00453176" w:rsidP="001F5B75">
            <w:pPr>
              <w:jc w:val="center"/>
              <w:rPr>
                <w:rFonts w:ascii="Wingdings" w:eastAsia="Wingdings" w:hAnsi="Wingdings" w:cs="Wingdings"/>
                <w:b/>
              </w:rPr>
            </w:pPr>
          </w:p>
          <w:p w14:paraId="5ACF464F" w14:textId="77777777" w:rsidR="00157E1E" w:rsidRDefault="00157E1E" w:rsidP="001F5B75">
            <w:pPr>
              <w:jc w:val="center"/>
              <w:rPr>
                <w:rFonts w:ascii="Wingdings" w:eastAsia="Wingdings" w:hAnsi="Wingdings" w:cs="Wingdings"/>
                <w:b/>
              </w:rPr>
            </w:pPr>
          </w:p>
          <w:p w14:paraId="4C0C04C0" w14:textId="77777777" w:rsidR="00453176" w:rsidRDefault="00453176" w:rsidP="001F5B75">
            <w:pPr>
              <w:jc w:val="center"/>
              <w:rPr>
                <w:rFonts w:ascii="Wingdings" w:eastAsia="Wingdings" w:hAnsi="Wingdings" w:cs="Wingdings"/>
                <w:b/>
              </w:rPr>
            </w:pPr>
          </w:p>
          <w:p w14:paraId="1DFBFADC" w14:textId="77777777" w:rsidR="00453176" w:rsidRDefault="00453176" w:rsidP="00453176">
            <w:pPr>
              <w:jc w:val="center"/>
              <w:rPr>
                <w:rFonts w:ascii="Wingdings" w:eastAsia="Wingdings" w:hAnsi="Wingdings" w:cs="Wingdings"/>
                <w:b/>
              </w:rPr>
            </w:pPr>
            <w:r>
              <w:rPr>
                <w:rFonts w:ascii="Wingdings" w:eastAsia="Wingdings" w:hAnsi="Wingdings" w:cs="Wingdings"/>
                <w:b/>
              </w:rPr>
              <w:t>ü</w:t>
            </w:r>
          </w:p>
          <w:p w14:paraId="3889EAA8" w14:textId="77777777" w:rsidR="00453176" w:rsidRDefault="00453176" w:rsidP="001F5B75">
            <w:pPr>
              <w:jc w:val="center"/>
              <w:rPr>
                <w:rFonts w:ascii="Wingdings" w:eastAsia="Wingdings" w:hAnsi="Wingdings" w:cs="Wingdings"/>
                <w:b/>
              </w:rPr>
            </w:pPr>
          </w:p>
          <w:p w14:paraId="2E160A0A" w14:textId="77777777" w:rsidR="00453176" w:rsidRDefault="00453176" w:rsidP="001F5B75">
            <w:pPr>
              <w:jc w:val="center"/>
              <w:rPr>
                <w:rFonts w:ascii="Wingdings" w:eastAsia="Wingdings" w:hAnsi="Wingdings" w:cs="Wingdings"/>
                <w:b/>
              </w:rPr>
            </w:pPr>
          </w:p>
          <w:p w14:paraId="4857B924" w14:textId="77777777" w:rsidR="00453176" w:rsidRDefault="00453176" w:rsidP="00453176">
            <w:pPr>
              <w:jc w:val="center"/>
              <w:rPr>
                <w:rFonts w:ascii="Wingdings" w:eastAsia="Wingdings" w:hAnsi="Wingdings" w:cs="Wingdings"/>
                <w:b/>
              </w:rPr>
            </w:pPr>
            <w:r>
              <w:rPr>
                <w:rFonts w:ascii="Wingdings" w:eastAsia="Wingdings" w:hAnsi="Wingdings" w:cs="Wingdings"/>
                <w:b/>
              </w:rPr>
              <w:t>ü</w:t>
            </w:r>
          </w:p>
          <w:p w14:paraId="24E70F49" w14:textId="77777777" w:rsidR="00157E1E" w:rsidRDefault="00157E1E" w:rsidP="00453176">
            <w:pPr>
              <w:jc w:val="center"/>
              <w:rPr>
                <w:rFonts w:ascii="Wingdings" w:eastAsia="Wingdings" w:hAnsi="Wingdings" w:cs="Wingdings"/>
                <w:b/>
              </w:rPr>
            </w:pPr>
          </w:p>
          <w:p w14:paraId="67284477" w14:textId="77777777" w:rsidR="00157E1E" w:rsidRDefault="00157E1E" w:rsidP="00157E1E">
            <w:pPr>
              <w:jc w:val="center"/>
              <w:rPr>
                <w:rFonts w:ascii="Wingdings" w:eastAsia="Wingdings" w:hAnsi="Wingdings" w:cs="Wingdings"/>
                <w:b/>
              </w:rPr>
            </w:pPr>
            <w:r>
              <w:rPr>
                <w:rFonts w:ascii="Wingdings" w:eastAsia="Wingdings" w:hAnsi="Wingdings" w:cs="Wingdings"/>
                <w:b/>
              </w:rPr>
              <w:t>ü</w:t>
            </w:r>
          </w:p>
          <w:p w14:paraId="3675FAEE" w14:textId="77777777" w:rsidR="00157E1E" w:rsidRDefault="00157E1E" w:rsidP="00453176">
            <w:pPr>
              <w:jc w:val="center"/>
              <w:rPr>
                <w:rFonts w:ascii="Wingdings" w:eastAsia="Wingdings" w:hAnsi="Wingdings" w:cs="Wingdings"/>
                <w:b/>
              </w:rPr>
            </w:pPr>
          </w:p>
          <w:p w14:paraId="7D730B83" w14:textId="62FBE368" w:rsidR="0029585C" w:rsidRDefault="00157E1E" w:rsidP="00157E1E">
            <w:pPr>
              <w:jc w:val="center"/>
              <w:rPr>
                <w:rFonts w:ascii="Wingdings" w:eastAsia="Wingdings" w:hAnsi="Wingdings" w:cs="Wingdings"/>
                <w:b/>
              </w:rPr>
            </w:pPr>
            <w:r>
              <w:rPr>
                <w:rFonts w:ascii="Wingdings" w:eastAsia="Wingdings" w:hAnsi="Wingdings" w:cs="Wingdings"/>
                <w:b/>
              </w:rPr>
              <w:t>ü</w:t>
            </w:r>
          </w:p>
          <w:p w14:paraId="29E6E9DB" w14:textId="1BEBCB49" w:rsidR="00302AEF" w:rsidRPr="00D939F1" w:rsidRDefault="00302AEF" w:rsidP="00453176">
            <w:pPr>
              <w:rPr>
                <w:rFonts w:cs="Arial"/>
                <w:b/>
              </w:rPr>
            </w:pPr>
          </w:p>
        </w:tc>
      </w:tr>
      <w:tr w:rsidR="008E66D4" w:rsidRPr="00D939F1" w14:paraId="792109CC" w14:textId="77777777" w:rsidTr="004B21CB">
        <w:trPr>
          <w:trHeight w:val="20"/>
        </w:trPr>
        <w:tc>
          <w:tcPr>
            <w:tcW w:w="6516" w:type="dxa"/>
          </w:tcPr>
          <w:p w14:paraId="024CD810" w14:textId="44134FEB" w:rsidR="008E66D4" w:rsidRDefault="008E66D4" w:rsidP="008E66D4">
            <w:pPr>
              <w:rPr>
                <w:rFonts w:cs="Arial"/>
                <w:b/>
              </w:rPr>
            </w:pPr>
            <w:r>
              <w:rPr>
                <w:rFonts w:cs="Arial"/>
                <w:b/>
              </w:rPr>
              <w:lastRenderedPageBreak/>
              <w:t>Qualifications</w:t>
            </w:r>
          </w:p>
        </w:tc>
        <w:tc>
          <w:tcPr>
            <w:tcW w:w="1607" w:type="dxa"/>
          </w:tcPr>
          <w:p w14:paraId="5909A12C" w14:textId="33EDB24E" w:rsidR="008E66D4" w:rsidRPr="00D939F1" w:rsidRDefault="008E66D4" w:rsidP="008E66D4">
            <w:pPr>
              <w:jc w:val="center"/>
              <w:rPr>
                <w:rFonts w:cs="Arial"/>
                <w:b/>
              </w:rPr>
            </w:pPr>
            <w:r>
              <w:rPr>
                <w:rFonts w:cs="Arial"/>
                <w:b/>
              </w:rPr>
              <w:t>Mandatory (</w:t>
            </w:r>
            <w:r>
              <w:rPr>
                <w:rFonts w:ascii="Wingdings" w:eastAsia="Wingdings" w:hAnsi="Wingdings" w:cs="Wingdings"/>
                <w:b/>
              </w:rPr>
              <w:t>ü</w:t>
            </w:r>
            <w:r>
              <w:rPr>
                <w:rFonts w:cs="Arial"/>
                <w:b/>
              </w:rPr>
              <w:t>)</w:t>
            </w:r>
          </w:p>
        </w:tc>
        <w:tc>
          <w:tcPr>
            <w:tcW w:w="1505" w:type="dxa"/>
          </w:tcPr>
          <w:p w14:paraId="6178FA23" w14:textId="40DE1C33" w:rsidR="008E66D4" w:rsidRPr="00D939F1" w:rsidRDefault="008E66D4" w:rsidP="008E66D4">
            <w:pPr>
              <w:jc w:val="center"/>
              <w:rPr>
                <w:rFonts w:cs="Arial"/>
                <w:b/>
              </w:rPr>
            </w:pPr>
            <w:r>
              <w:rPr>
                <w:rFonts w:cs="Arial"/>
                <w:b/>
              </w:rPr>
              <w:t>Indicative (</w:t>
            </w:r>
            <w:r>
              <w:rPr>
                <w:rFonts w:ascii="Wingdings" w:eastAsia="Wingdings" w:hAnsi="Wingdings" w:cs="Wingdings"/>
                <w:b/>
              </w:rPr>
              <w:t>ü</w:t>
            </w:r>
            <w:r>
              <w:rPr>
                <w:rFonts w:cs="Arial"/>
                <w:b/>
              </w:rPr>
              <w:t>)</w:t>
            </w:r>
          </w:p>
        </w:tc>
      </w:tr>
      <w:tr w:rsidR="008E66D4" w:rsidRPr="00654949" w14:paraId="2A016D1F" w14:textId="77777777" w:rsidTr="004B21CB">
        <w:trPr>
          <w:trHeight w:val="20"/>
        </w:trPr>
        <w:tc>
          <w:tcPr>
            <w:tcW w:w="6516" w:type="dxa"/>
          </w:tcPr>
          <w:p w14:paraId="5584CFFD" w14:textId="77777777" w:rsidR="008E66D4" w:rsidRPr="00654949" w:rsidRDefault="008E66D4" w:rsidP="008E66D4">
            <w:pPr>
              <w:rPr>
                <w:rFonts w:cs="Arial"/>
                <w:bCs/>
              </w:rPr>
            </w:pPr>
            <w:r w:rsidRPr="00654949">
              <w:rPr>
                <w:rFonts w:cs="Arial"/>
                <w:bCs/>
              </w:rPr>
              <w:t>Good standards of educational achievement (5 GCSE passes or above)</w:t>
            </w:r>
          </w:p>
          <w:p w14:paraId="5C12BA60" w14:textId="77777777" w:rsidR="008E66D4" w:rsidRDefault="008E66D4" w:rsidP="008E66D4">
            <w:pPr>
              <w:rPr>
                <w:rFonts w:cs="Arial"/>
                <w:bCs/>
              </w:rPr>
            </w:pPr>
          </w:p>
          <w:p w14:paraId="70534A20" w14:textId="77777777" w:rsidR="00235481" w:rsidRPr="00235481" w:rsidRDefault="00235481" w:rsidP="00235481">
            <w:pPr>
              <w:rPr>
                <w:rFonts w:cs="Arial"/>
              </w:rPr>
            </w:pPr>
            <w:r w:rsidRPr="00235481">
              <w:rPr>
                <w:rFonts w:cs="Arial"/>
              </w:rPr>
              <w:t xml:space="preserve">Obtained an NVQ Level 3 in Residential Childcare, or equivalent qualifications, or training. Or equivalent experience/knowledge and a willingness to complete the NVQ Level 3 in Residential Childcare after completing the probation period. </w:t>
            </w:r>
          </w:p>
          <w:p w14:paraId="57B791EA" w14:textId="77777777" w:rsidR="00235481" w:rsidRPr="00235481" w:rsidRDefault="00235481" w:rsidP="008E66D4">
            <w:pPr>
              <w:rPr>
                <w:rFonts w:cs="Arial"/>
                <w:b/>
                <w:highlight w:val="yellow"/>
              </w:rPr>
            </w:pPr>
          </w:p>
          <w:p w14:paraId="6931C927" w14:textId="3771F184" w:rsidR="008E66D4" w:rsidRPr="00654949" w:rsidRDefault="008E66D4" w:rsidP="008E66D4">
            <w:pPr>
              <w:rPr>
                <w:rFonts w:cs="Arial"/>
                <w:bCs/>
              </w:rPr>
            </w:pPr>
            <w:r w:rsidRPr="00654949">
              <w:rPr>
                <w:rFonts w:cs="Arial"/>
                <w:bCs/>
              </w:rPr>
              <w:t>Signs of Safety Training and Restorative Practice training, or willingness to undertake this within first year in post</w:t>
            </w:r>
            <w:r>
              <w:rPr>
                <w:rFonts w:cs="Arial"/>
                <w:bCs/>
              </w:rPr>
              <w:t>.</w:t>
            </w:r>
          </w:p>
          <w:p w14:paraId="18089208" w14:textId="3E15E653" w:rsidR="008E66D4" w:rsidRPr="00654949" w:rsidRDefault="008E66D4" w:rsidP="008E66D4">
            <w:pPr>
              <w:rPr>
                <w:rFonts w:cs="Arial"/>
                <w:bCs/>
              </w:rPr>
            </w:pPr>
          </w:p>
        </w:tc>
        <w:tc>
          <w:tcPr>
            <w:tcW w:w="1607" w:type="dxa"/>
          </w:tcPr>
          <w:p w14:paraId="647B0CA1" w14:textId="77777777" w:rsidR="008E66D4" w:rsidRDefault="008E66D4" w:rsidP="008E66D4">
            <w:pPr>
              <w:jc w:val="center"/>
              <w:rPr>
                <w:rFonts w:cs="Arial"/>
                <w:bCs/>
              </w:rPr>
            </w:pPr>
          </w:p>
          <w:p w14:paraId="29021950" w14:textId="77777777" w:rsidR="008E66D4" w:rsidRDefault="008E66D4" w:rsidP="008E66D4">
            <w:pPr>
              <w:jc w:val="center"/>
              <w:rPr>
                <w:rFonts w:cs="Arial"/>
                <w:bCs/>
              </w:rPr>
            </w:pPr>
          </w:p>
          <w:p w14:paraId="738D79F3" w14:textId="77777777" w:rsidR="00235481" w:rsidRDefault="00235481" w:rsidP="008E66D4">
            <w:pPr>
              <w:jc w:val="center"/>
              <w:rPr>
                <w:rFonts w:cs="Arial"/>
                <w:bCs/>
              </w:rPr>
            </w:pPr>
          </w:p>
          <w:p w14:paraId="076D419B" w14:textId="77777777" w:rsidR="008E66D4" w:rsidRDefault="008E66D4" w:rsidP="008E66D4">
            <w:pPr>
              <w:jc w:val="center"/>
              <w:rPr>
                <w:rFonts w:cs="Arial"/>
                <w:bCs/>
              </w:rPr>
            </w:pPr>
          </w:p>
          <w:p w14:paraId="67642C0B" w14:textId="77777777" w:rsidR="008E66D4" w:rsidRDefault="008E66D4" w:rsidP="008E66D4">
            <w:pPr>
              <w:jc w:val="center"/>
              <w:rPr>
                <w:rFonts w:ascii="Wingdings" w:eastAsia="Wingdings" w:hAnsi="Wingdings" w:cs="Wingdings"/>
                <w:b/>
              </w:rPr>
            </w:pPr>
            <w:r>
              <w:rPr>
                <w:rFonts w:ascii="Wingdings" w:eastAsia="Wingdings" w:hAnsi="Wingdings" w:cs="Wingdings"/>
                <w:b/>
              </w:rPr>
              <w:t>ü</w:t>
            </w:r>
          </w:p>
          <w:p w14:paraId="66894C14" w14:textId="77777777" w:rsidR="008E66D4" w:rsidRDefault="008E66D4" w:rsidP="008E66D4">
            <w:pPr>
              <w:jc w:val="center"/>
              <w:rPr>
                <w:rFonts w:ascii="Wingdings" w:eastAsia="Wingdings" w:hAnsi="Wingdings" w:cs="Wingdings"/>
                <w:b/>
              </w:rPr>
            </w:pPr>
          </w:p>
          <w:p w14:paraId="5F7DF820" w14:textId="77777777" w:rsidR="008E66D4" w:rsidRDefault="008E66D4" w:rsidP="008E66D4">
            <w:pPr>
              <w:jc w:val="center"/>
              <w:rPr>
                <w:rFonts w:ascii="Wingdings" w:eastAsia="Wingdings" w:hAnsi="Wingdings" w:cs="Wingdings"/>
                <w:b/>
              </w:rPr>
            </w:pPr>
          </w:p>
          <w:p w14:paraId="40D6B5DE" w14:textId="77777777" w:rsidR="00235481" w:rsidRDefault="00235481" w:rsidP="008E66D4">
            <w:pPr>
              <w:jc w:val="center"/>
              <w:rPr>
                <w:rFonts w:ascii="Wingdings" w:eastAsia="Wingdings" w:hAnsi="Wingdings" w:cs="Wingdings"/>
                <w:b/>
              </w:rPr>
            </w:pPr>
          </w:p>
          <w:p w14:paraId="4AE86BD0" w14:textId="77777777" w:rsidR="00235481" w:rsidRDefault="00235481" w:rsidP="008E66D4">
            <w:pPr>
              <w:jc w:val="center"/>
              <w:rPr>
                <w:rFonts w:ascii="Wingdings" w:eastAsia="Wingdings" w:hAnsi="Wingdings" w:cs="Wingdings"/>
                <w:b/>
              </w:rPr>
            </w:pPr>
          </w:p>
          <w:p w14:paraId="1321B798" w14:textId="77777777" w:rsidR="008E66D4" w:rsidRDefault="008E66D4" w:rsidP="008E66D4">
            <w:pPr>
              <w:jc w:val="center"/>
              <w:rPr>
                <w:rFonts w:ascii="Wingdings" w:eastAsia="Wingdings" w:hAnsi="Wingdings" w:cs="Wingdings"/>
                <w:b/>
              </w:rPr>
            </w:pPr>
          </w:p>
          <w:p w14:paraId="1BD6F39B" w14:textId="0F8CEDE8" w:rsidR="008E66D4" w:rsidRPr="00654949" w:rsidRDefault="008E66D4" w:rsidP="008E66D4">
            <w:pPr>
              <w:jc w:val="center"/>
              <w:rPr>
                <w:rFonts w:cs="Arial"/>
                <w:bCs/>
              </w:rPr>
            </w:pPr>
            <w:r>
              <w:rPr>
                <w:rFonts w:ascii="Wingdings" w:eastAsia="Wingdings" w:hAnsi="Wingdings" w:cs="Wingdings"/>
                <w:b/>
              </w:rPr>
              <w:t>ü</w:t>
            </w:r>
          </w:p>
        </w:tc>
        <w:tc>
          <w:tcPr>
            <w:tcW w:w="1505" w:type="dxa"/>
          </w:tcPr>
          <w:p w14:paraId="204C4BB7" w14:textId="77F5D235" w:rsidR="008E66D4" w:rsidRPr="00654949" w:rsidRDefault="008E66D4" w:rsidP="008E66D4">
            <w:pPr>
              <w:jc w:val="center"/>
              <w:rPr>
                <w:rFonts w:cs="Arial"/>
                <w:bCs/>
              </w:rPr>
            </w:pPr>
            <w:r>
              <w:rPr>
                <w:rFonts w:ascii="Wingdings" w:eastAsia="Wingdings" w:hAnsi="Wingdings" w:cs="Wingdings"/>
                <w:b/>
              </w:rPr>
              <w:t>ü</w:t>
            </w:r>
          </w:p>
        </w:tc>
      </w:tr>
    </w:tbl>
    <w:p w14:paraId="77C3FBFE" w14:textId="77777777" w:rsidR="00F073E6" w:rsidRDefault="00F073E6" w:rsidP="00976AC2">
      <w:pPr>
        <w:rPr>
          <w:rFonts w:cs="Arial"/>
          <w:bCs/>
          <w:color w:val="002060"/>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4C6929A1" w:rsidR="000F27A9" w:rsidRPr="00D939F1" w:rsidRDefault="000F27A9" w:rsidP="00976AC2">
            <w:pPr>
              <w:rPr>
                <w:rFonts w:cs="Arial"/>
                <w:b/>
              </w:rPr>
            </w:pPr>
            <w:r w:rsidRPr="00D939F1">
              <w:rPr>
                <w:rFonts w:cs="Arial"/>
                <w:b/>
              </w:rPr>
              <w:t>Other Job Information</w:t>
            </w:r>
          </w:p>
        </w:tc>
      </w:tr>
      <w:tr w:rsidR="000F27A9" w:rsidRPr="00975319" w14:paraId="1D777A78" w14:textId="77777777" w:rsidTr="00077C31">
        <w:tc>
          <w:tcPr>
            <w:tcW w:w="9634" w:type="dxa"/>
          </w:tcPr>
          <w:p w14:paraId="462DDA9F" w14:textId="77777777" w:rsidR="00975319" w:rsidRPr="00975319" w:rsidRDefault="00975319" w:rsidP="00975319">
            <w:pPr>
              <w:rPr>
                <w:rFonts w:cs="Arial"/>
                <w:bCs/>
              </w:rPr>
            </w:pPr>
            <w:r w:rsidRPr="00975319">
              <w:rPr>
                <w:rFonts w:cs="Arial"/>
                <w:bCs/>
              </w:rPr>
              <w:t>An enhanced Disclosure and Barring Service check will be undertaken every three years.</w:t>
            </w:r>
          </w:p>
          <w:p w14:paraId="6828E239" w14:textId="77777777" w:rsidR="00975319" w:rsidRPr="00975319" w:rsidRDefault="00975319" w:rsidP="00975319">
            <w:pPr>
              <w:rPr>
                <w:rFonts w:cs="Arial"/>
                <w:bCs/>
              </w:rPr>
            </w:pPr>
          </w:p>
          <w:p w14:paraId="037B8418" w14:textId="77777777" w:rsidR="00975319" w:rsidRPr="00975319" w:rsidRDefault="00975319" w:rsidP="00975319">
            <w:pPr>
              <w:rPr>
                <w:rFonts w:cs="Arial"/>
                <w:bCs/>
              </w:rPr>
            </w:pPr>
            <w:r w:rsidRPr="00975319">
              <w:rPr>
                <w:rFonts w:cs="Arial"/>
                <w:bCs/>
              </w:rPr>
              <w:t>Staff will need to be mentally and physically fit for the purpose of the work that they are to perform</w:t>
            </w:r>
          </w:p>
          <w:p w14:paraId="348748F6" w14:textId="77777777" w:rsidR="00975319" w:rsidRPr="00975319" w:rsidRDefault="00975319" w:rsidP="00975319">
            <w:pPr>
              <w:rPr>
                <w:rFonts w:cs="Arial"/>
                <w:bCs/>
              </w:rPr>
            </w:pPr>
          </w:p>
          <w:p w14:paraId="4506E0B4" w14:textId="77777777" w:rsidR="00975319" w:rsidRPr="00975319" w:rsidRDefault="00975319" w:rsidP="00975319">
            <w:pPr>
              <w:rPr>
                <w:rFonts w:cs="Arial"/>
                <w:bCs/>
              </w:rPr>
            </w:pPr>
            <w:r w:rsidRPr="00975319">
              <w:rPr>
                <w:rFonts w:cs="Arial"/>
                <w:bCs/>
              </w:rPr>
              <w:t>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w:t>
            </w:r>
          </w:p>
          <w:p w14:paraId="33E74357" w14:textId="77777777" w:rsidR="00975319" w:rsidRPr="00975319" w:rsidRDefault="00975319" w:rsidP="00975319">
            <w:pPr>
              <w:rPr>
                <w:rFonts w:cs="Arial"/>
                <w:bCs/>
              </w:rPr>
            </w:pPr>
          </w:p>
          <w:p w14:paraId="4A0F344D" w14:textId="77777777" w:rsidR="00975319" w:rsidRPr="00975319" w:rsidRDefault="00975319" w:rsidP="00975319">
            <w:pPr>
              <w:rPr>
                <w:rFonts w:cs="Arial"/>
                <w:bCs/>
              </w:rPr>
            </w:pPr>
            <w:r w:rsidRPr="00975319">
              <w:rPr>
                <w:rFonts w:cs="Arial"/>
                <w:bCs/>
              </w:rPr>
              <w:t xml:space="preserve">It is also important to be aware that you will be working with complex and emotionally difficult cases. You may be required to visit family homes where conditions and hygiene may be poor/unsafe, and you may encounter drug/alcohol abusing service users.  You </w:t>
            </w:r>
            <w:r w:rsidRPr="00975319">
              <w:rPr>
                <w:rFonts w:cs="Arial"/>
                <w:bCs/>
              </w:rPr>
              <w:lastRenderedPageBreak/>
              <w:t>may also encounter extreme behaviours and possibly violence from the young people you are caring for.</w:t>
            </w:r>
          </w:p>
          <w:p w14:paraId="445643B1" w14:textId="77777777" w:rsidR="00975319" w:rsidRPr="00975319" w:rsidRDefault="00975319" w:rsidP="00975319">
            <w:pPr>
              <w:rPr>
                <w:rFonts w:cs="Arial"/>
                <w:bCs/>
              </w:rPr>
            </w:pPr>
          </w:p>
          <w:p w14:paraId="6D76B6C9" w14:textId="6C5D30DD" w:rsidR="00EA43E9" w:rsidRPr="00975319" w:rsidRDefault="00975319" w:rsidP="00976AC2">
            <w:pPr>
              <w:rPr>
                <w:rFonts w:cs="Arial"/>
                <w:bCs/>
              </w:rPr>
            </w:pPr>
            <w:r w:rsidRPr="00975319">
              <w:rPr>
                <w:rFonts w:cs="Arial"/>
                <w:bCs/>
              </w:rPr>
              <w:t>You must be prepared to work evenings, weekends and bank holidays, sleep in the residential homes and lone work at times.</w:t>
            </w:r>
          </w:p>
          <w:p w14:paraId="36595DFD" w14:textId="7764B4BD" w:rsidR="00EA43E9" w:rsidRPr="00975319" w:rsidRDefault="00EA43E9" w:rsidP="00976AC2">
            <w:pPr>
              <w:rPr>
                <w:rFonts w:cs="Arial"/>
                <w:bCs/>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1B4C93DF" w14:textId="08A8D31A" w:rsidR="009E7CB1" w:rsidRPr="004B21CB" w:rsidRDefault="009E7CB1" w:rsidP="004B21CB">
      <w:pPr>
        <w:jc w:val="right"/>
        <w:rPr>
          <w:rFonts w:cs="Arial"/>
        </w:rPr>
      </w:pP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BFC3B" w14:textId="77777777" w:rsidR="0097051F" w:rsidRDefault="0097051F">
      <w:r>
        <w:separator/>
      </w:r>
    </w:p>
  </w:endnote>
  <w:endnote w:type="continuationSeparator" w:id="0">
    <w:p w14:paraId="181A8179" w14:textId="77777777" w:rsidR="0097051F" w:rsidRDefault="00970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E941F" w14:textId="77777777" w:rsidR="0097051F" w:rsidRDefault="0097051F">
      <w:r>
        <w:separator/>
      </w:r>
    </w:p>
  </w:footnote>
  <w:footnote w:type="continuationSeparator" w:id="0">
    <w:p w14:paraId="05DDE06E" w14:textId="77777777" w:rsidR="0097051F" w:rsidRDefault="00970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70AA9"/>
    <w:multiLevelType w:val="hybridMultilevel"/>
    <w:tmpl w:val="37A654C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1"/>
  </w:num>
  <w:num w:numId="2" w16cid:durableId="1410695073">
    <w:abstractNumId w:val="6"/>
  </w:num>
  <w:num w:numId="3" w16cid:durableId="1998653519">
    <w:abstractNumId w:val="5"/>
  </w:num>
  <w:num w:numId="4" w16cid:durableId="1365908740">
    <w:abstractNumId w:val="4"/>
  </w:num>
  <w:num w:numId="5" w16cid:durableId="1217544480">
    <w:abstractNumId w:val="2"/>
  </w:num>
  <w:num w:numId="6" w16cid:durableId="269707790">
    <w:abstractNumId w:val="3"/>
  </w:num>
  <w:num w:numId="7" w16cid:durableId="1457411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5714B"/>
    <w:rsid w:val="00157E1E"/>
    <w:rsid w:val="001600E7"/>
    <w:rsid w:val="00162CCA"/>
    <w:rsid w:val="001759B0"/>
    <w:rsid w:val="0018361E"/>
    <w:rsid w:val="001860BA"/>
    <w:rsid w:val="001C734A"/>
    <w:rsid w:val="001D051D"/>
    <w:rsid w:val="001D6EF0"/>
    <w:rsid w:val="001F5B75"/>
    <w:rsid w:val="001F6748"/>
    <w:rsid w:val="001F76B2"/>
    <w:rsid w:val="00205B3F"/>
    <w:rsid w:val="002117E6"/>
    <w:rsid w:val="002150A1"/>
    <w:rsid w:val="00225DB8"/>
    <w:rsid w:val="00235481"/>
    <w:rsid w:val="002466D1"/>
    <w:rsid w:val="0026105A"/>
    <w:rsid w:val="00261D0E"/>
    <w:rsid w:val="00264692"/>
    <w:rsid w:val="00274C56"/>
    <w:rsid w:val="0029585C"/>
    <w:rsid w:val="002B6476"/>
    <w:rsid w:val="002C03F5"/>
    <w:rsid w:val="002C3EEC"/>
    <w:rsid w:val="002F2EE0"/>
    <w:rsid w:val="00302AEF"/>
    <w:rsid w:val="0031498E"/>
    <w:rsid w:val="00321964"/>
    <w:rsid w:val="00331141"/>
    <w:rsid w:val="003361DB"/>
    <w:rsid w:val="0033787F"/>
    <w:rsid w:val="00350549"/>
    <w:rsid w:val="00355995"/>
    <w:rsid w:val="0035726C"/>
    <w:rsid w:val="003855AE"/>
    <w:rsid w:val="00391A8F"/>
    <w:rsid w:val="003932E6"/>
    <w:rsid w:val="003A7DBB"/>
    <w:rsid w:val="003B0411"/>
    <w:rsid w:val="003B125C"/>
    <w:rsid w:val="003D1CB2"/>
    <w:rsid w:val="003F29C1"/>
    <w:rsid w:val="003F40CF"/>
    <w:rsid w:val="0040066B"/>
    <w:rsid w:val="00402DF7"/>
    <w:rsid w:val="004048E3"/>
    <w:rsid w:val="00406B5D"/>
    <w:rsid w:val="00415BA7"/>
    <w:rsid w:val="00417857"/>
    <w:rsid w:val="00430263"/>
    <w:rsid w:val="004331D8"/>
    <w:rsid w:val="00434D06"/>
    <w:rsid w:val="00444BA5"/>
    <w:rsid w:val="00453176"/>
    <w:rsid w:val="00466E92"/>
    <w:rsid w:val="00494C5F"/>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54949"/>
    <w:rsid w:val="00677443"/>
    <w:rsid w:val="00677D68"/>
    <w:rsid w:val="006843C7"/>
    <w:rsid w:val="00686DA9"/>
    <w:rsid w:val="006A40C9"/>
    <w:rsid w:val="006A4C83"/>
    <w:rsid w:val="006B2454"/>
    <w:rsid w:val="006B5D34"/>
    <w:rsid w:val="006C0839"/>
    <w:rsid w:val="006C1DF8"/>
    <w:rsid w:val="006C46AD"/>
    <w:rsid w:val="006D2F5A"/>
    <w:rsid w:val="006E5E7C"/>
    <w:rsid w:val="0070539E"/>
    <w:rsid w:val="00714AC3"/>
    <w:rsid w:val="007330E3"/>
    <w:rsid w:val="00737694"/>
    <w:rsid w:val="00740D88"/>
    <w:rsid w:val="0074456E"/>
    <w:rsid w:val="007500C2"/>
    <w:rsid w:val="0076449B"/>
    <w:rsid w:val="007659ED"/>
    <w:rsid w:val="00767D3F"/>
    <w:rsid w:val="0078575E"/>
    <w:rsid w:val="00787FA4"/>
    <w:rsid w:val="00794CAF"/>
    <w:rsid w:val="007A45DE"/>
    <w:rsid w:val="007A747C"/>
    <w:rsid w:val="007B7460"/>
    <w:rsid w:val="007E32E9"/>
    <w:rsid w:val="008129F4"/>
    <w:rsid w:val="00817355"/>
    <w:rsid w:val="00825B52"/>
    <w:rsid w:val="00847220"/>
    <w:rsid w:val="00852EFA"/>
    <w:rsid w:val="00853995"/>
    <w:rsid w:val="00854D86"/>
    <w:rsid w:val="00875E25"/>
    <w:rsid w:val="00876C81"/>
    <w:rsid w:val="008812DB"/>
    <w:rsid w:val="00891D2B"/>
    <w:rsid w:val="008A77CC"/>
    <w:rsid w:val="008B15A1"/>
    <w:rsid w:val="008C53DF"/>
    <w:rsid w:val="008C7CF4"/>
    <w:rsid w:val="008D18E4"/>
    <w:rsid w:val="008D1C70"/>
    <w:rsid w:val="008E1768"/>
    <w:rsid w:val="008E66D4"/>
    <w:rsid w:val="008F77A1"/>
    <w:rsid w:val="00906CB3"/>
    <w:rsid w:val="00924458"/>
    <w:rsid w:val="00926140"/>
    <w:rsid w:val="00926DFB"/>
    <w:rsid w:val="009419DD"/>
    <w:rsid w:val="00952A67"/>
    <w:rsid w:val="00962164"/>
    <w:rsid w:val="009628B7"/>
    <w:rsid w:val="00965BCE"/>
    <w:rsid w:val="0097051F"/>
    <w:rsid w:val="00974927"/>
    <w:rsid w:val="00975319"/>
    <w:rsid w:val="00976AC2"/>
    <w:rsid w:val="009875EB"/>
    <w:rsid w:val="009934E4"/>
    <w:rsid w:val="009A35B3"/>
    <w:rsid w:val="009C0A88"/>
    <w:rsid w:val="009C1F02"/>
    <w:rsid w:val="009C2F32"/>
    <w:rsid w:val="009E31E6"/>
    <w:rsid w:val="009E573B"/>
    <w:rsid w:val="009E7CB1"/>
    <w:rsid w:val="00A056DA"/>
    <w:rsid w:val="00A12498"/>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1F6"/>
    <w:rsid w:val="00B2268E"/>
    <w:rsid w:val="00B227F8"/>
    <w:rsid w:val="00B274E4"/>
    <w:rsid w:val="00B33665"/>
    <w:rsid w:val="00B35B55"/>
    <w:rsid w:val="00B56F6A"/>
    <w:rsid w:val="00B85310"/>
    <w:rsid w:val="00B91984"/>
    <w:rsid w:val="00B91CF0"/>
    <w:rsid w:val="00B9502F"/>
    <w:rsid w:val="00B95C1A"/>
    <w:rsid w:val="00BB560D"/>
    <w:rsid w:val="00BC4F9E"/>
    <w:rsid w:val="00BC551C"/>
    <w:rsid w:val="00BC5EF0"/>
    <w:rsid w:val="00BD435C"/>
    <w:rsid w:val="00BE4790"/>
    <w:rsid w:val="00BF0ADF"/>
    <w:rsid w:val="00C02942"/>
    <w:rsid w:val="00C1607F"/>
    <w:rsid w:val="00C51BEE"/>
    <w:rsid w:val="00C537EE"/>
    <w:rsid w:val="00C735F1"/>
    <w:rsid w:val="00C75F78"/>
    <w:rsid w:val="00C83A32"/>
    <w:rsid w:val="00C90C7B"/>
    <w:rsid w:val="00C93576"/>
    <w:rsid w:val="00C95423"/>
    <w:rsid w:val="00CB17D5"/>
    <w:rsid w:val="00CB5000"/>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25BEB"/>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172CEE07-F084-48F0-9428-C882ABD9DC34}"/>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3f85a739-e75f-4385-a11d-96aca7e84f99"/>
    <ds:schemaRef ds:uri="7cfed9c5-0bdc-4d39-9476-6a51eeb46d7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1467</Words>
  <Characters>8161</Characters>
  <Application>Microsoft Office Word</Application>
  <DocSecurity>0</DocSecurity>
  <Lines>370</Lines>
  <Paragraphs>165</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Katie White</cp:lastModifiedBy>
  <cp:revision>2</cp:revision>
  <cp:lastPrinted>2019-01-15T10:28:00Z</cp:lastPrinted>
  <dcterms:created xsi:type="dcterms:W3CDTF">2025-12-22T12:28:00Z</dcterms:created>
  <dcterms:modified xsi:type="dcterms:W3CDTF">2025-12-22T12:28:00Z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