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6CDEE3A3" w:rsidP="00600F5E">
      <w:pPr>
        <w:rPr>
          <w:rFonts w:ascii="Arial" w:hAnsi="Arial" w:cs="Arial"/>
          <w:b/>
          <w:bCs/>
          <w:sz w:val="40"/>
          <w:szCs w:val="40"/>
        </w:rPr>
      </w:pPr>
      <w:r w:rsidRPr="6CDEE3A3">
        <w:rPr>
          <w:rFonts w:ascii="Arial" w:hAnsi="Arial" w:cs="Arial"/>
          <w:b/>
          <w:bCs/>
          <w:sz w:val="40"/>
          <w:szCs w:val="40"/>
        </w:rPr>
        <w:t>Job Description and Person Specification</w:t>
      </w:r>
    </w:p>
    <w:p w14:paraId="6695F5EA" w14:textId="2207F1FE" w:rsidR="00BA579B" w:rsidRDefault="00BA579B" w:rsidP="00600F5E">
      <w:pPr>
        <w:rPr>
          <w:rFonts w:ascii="Arial" w:hAnsi="Arial" w:cs="Arial"/>
        </w:rPr>
      </w:pPr>
    </w:p>
    <w:p w14:paraId="4CE231F2" w14:textId="5E5E8871"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32"/>
          <w:szCs w:val="32"/>
          <w:bdr w:val="none" w:sz="0" w:space="0" w:color="auto"/>
          <w:lang w:val="en-GB" w:eastAsia="en-GB"/>
        </w:rPr>
      </w:pPr>
      <w:r w:rsidRPr="00BA579B">
        <w:rPr>
          <w:rFonts w:ascii="Arial" w:eastAsia="Times New Roman" w:hAnsi="Arial"/>
          <w:b/>
          <w:sz w:val="32"/>
          <w:szCs w:val="32"/>
          <w:bdr w:val="none" w:sz="0" w:space="0" w:color="auto"/>
          <w:lang w:val="en-GB" w:eastAsia="en-GB"/>
        </w:rPr>
        <w:t>Youth Justice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BA579B" w:rsidRPr="00BA579B" w14:paraId="029A1F16" w14:textId="77777777" w:rsidTr="6CDEE3A3">
        <w:tc>
          <w:tcPr>
            <w:tcW w:w="1250" w:type="pct"/>
          </w:tcPr>
          <w:p w14:paraId="02C6053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Department</w:t>
            </w:r>
          </w:p>
        </w:tc>
        <w:tc>
          <w:tcPr>
            <w:tcW w:w="3750" w:type="pct"/>
          </w:tcPr>
          <w:p w14:paraId="01C1CB1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Children’s Services</w:t>
            </w:r>
          </w:p>
        </w:tc>
      </w:tr>
      <w:tr w:rsidR="00BA579B" w:rsidRPr="00BA579B" w14:paraId="2D45BB19" w14:textId="77777777" w:rsidTr="6CDEE3A3">
        <w:tc>
          <w:tcPr>
            <w:tcW w:w="1250" w:type="pct"/>
          </w:tcPr>
          <w:p w14:paraId="6DA749A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Section/Service</w:t>
            </w:r>
          </w:p>
        </w:tc>
        <w:tc>
          <w:tcPr>
            <w:tcW w:w="3750" w:type="pct"/>
          </w:tcPr>
          <w:p w14:paraId="45C18CD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Youth Justice Service</w:t>
            </w:r>
          </w:p>
        </w:tc>
      </w:tr>
      <w:tr w:rsidR="00BA579B" w:rsidRPr="00BA579B" w14:paraId="4F12BC80" w14:textId="77777777" w:rsidTr="6CDEE3A3">
        <w:tc>
          <w:tcPr>
            <w:tcW w:w="1250" w:type="pct"/>
          </w:tcPr>
          <w:p w14:paraId="67278C7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Location</w:t>
            </w:r>
          </w:p>
        </w:tc>
        <w:tc>
          <w:tcPr>
            <w:tcW w:w="3750" w:type="pct"/>
          </w:tcPr>
          <w:p w14:paraId="7345928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Norfolk County Wide</w:t>
            </w:r>
          </w:p>
        </w:tc>
      </w:tr>
      <w:tr w:rsidR="00BA579B" w:rsidRPr="00BA579B" w14:paraId="075A9DDC" w14:textId="77777777" w:rsidTr="6CDEE3A3">
        <w:tc>
          <w:tcPr>
            <w:tcW w:w="1250" w:type="pct"/>
          </w:tcPr>
          <w:p w14:paraId="5C91A75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Grade</w:t>
            </w:r>
          </w:p>
        </w:tc>
        <w:tc>
          <w:tcPr>
            <w:tcW w:w="3750" w:type="pct"/>
          </w:tcPr>
          <w:p w14:paraId="5ACD0C3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H</w:t>
            </w:r>
          </w:p>
        </w:tc>
      </w:tr>
      <w:tr w:rsidR="00BA579B" w:rsidRPr="00BA579B" w14:paraId="2DBF5075" w14:textId="77777777" w:rsidTr="6CDEE3A3">
        <w:tc>
          <w:tcPr>
            <w:tcW w:w="1250" w:type="pct"/>
          </w:tcPr>
          <w:p w14:paraId="3A66A86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Responsible to</w:t>
            </w:r>
          </w:p>
        </w:tc>
        <w:tc>
          <w:tcPr>
            <w:tcW w:w="3750" w:type="pct"/>
          </w:tcPr>
          <w:p w14:paraId="0F57936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Operations Manager</w:t>
            </w:r>
          </w:p>
        </w:tc>
      </w:tr>
      <w:tr w:rsidR="00BA579B" w:rsidRPr="00BA579B" w14:paraId="1E560E68" w14:textId="77777777" w:rsidTr="6CDEE3A3">
        <w:tc>
          <w:tcPr>
            <w:tcW w:w="1250" w:type="pct"/>
          </w:tcPr>
          <w:p w14:paraId="1F7E512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Responsible for</w:t>
            </w:r>
          </w:p>
        </w:tc>
        <w:tc>
          <w:tcPr>
            <w:tcW w:w="3750" w:type="pct"/>
          </w:tcPr>
          <w:p w14:paraId="4BFC04EE" w14:textId="70573378"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N</w:t>
            </w:r>
            <w:r>
              <w:rPr>
                <w:rFonts w:ascii="Arial" w:eastAsia="Times New Roman" w:hAnsi="Arial"/>
                <w:bdr w:val="none" w:sz="0" w:space="0" w:color="auto"/>
                <w:lang w:val="en-GB" w:eastAsia="en-GB"/>
              </w:rPr>
              <w:t>o staff managed</w:t>
            </w:r>
          </w:p>
        </w:tc>
      </w:tr>
    </w:tbl>
    <w:tbl>
      <w:tblPr>
        <w:tblW w:w="0" w:type="auto"/>
        <w:tblLayout w:type="fixed"/>
        <w:tblLook w:val="01E0" w:firstRow="1" w:lastRow="1" w:firstColumn="1" w:lastColumn="1" w:noHBand="0" w:noVBand="0"/>
      </w:tblPr>
      <w:tblGrid>
        <w:gridCol w:w="2408"/>
        <w:gridCol w:w="2408"/>
        <w:gridCol w:w="2408"/>
        <w:gridCol w:w="2408"/>
      </w:tblGrid>
      <w:tr w:rsidR="6CDEE3A3" w14:paraId="2580C3CA" w14:textId="77777777" w:rsidTr="6CDEE3A3">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54992D9" w14:textId="6B784FB6" w:rsidR="6CDEE3A3" w:rsidRDefault="6CDEE3A3" w:rsidP="6CDEE3A3">
            <w:r w:rsidRPr="6CDEE3A3">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266D02F" w14:textId="59C6D3CF" w:rsidR="6CDEE3A3" w:rsidRDefault="6CDEE3A3" w:rsidP="6CDEE3A3">
            <w:r w:rsidRPr="6CDEE3A3">
              <w:rPr>
                <w:rFonts w:ascii="Arial" w:eastAsia="Arial" w:hAnsi="Arial" w:cs="Arial"/>
              </w:rPr>
              <w:t>JE0183</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29B6B1A1" w14:textId="2FA470BE" w:rsidR="6CDEE3A3" w:rsidRDefault="6CDEE3A3" w:rsidP="6CDEE3A3">
            <w:r w:rsidRPr="6CDEE3A3">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F097B90" w14:textId="4392EA49" w:rsidR="6CDEE3A3" w:rsidRDefault="6CDEE3A3" w:rsidP="6CDEE3A3">
            <w:r w:rsidRPr="6CDEE3A3">
              <w:rPr>
                <w:rFonts w:ascii="Arial" w:eastAsia="Arial" w:hAnsi="Arial" w:cs="Arial"/>
              </w:rPr>
              <w:t>GR0183</w:t>
            </w:r>
          </w:p>
        </w:tc>
      </w:tr>
    </w:tbl>
    <w:p w14:paraId="06E32E7E" w14:textId="1BD1E815" w:rsidR="00BA579B" w:rsidRPr="00BA579B" w:rsidRDefault="00BA579B" w:rsidP="6CDEE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sz w:val="28"/>
          <w:szCs w:val="28"/>
          <w:bdr w:val="none" w:sz="0" w:space="0" w:color="auto"/>
          <w:lang w:val="en-GB" w:eastAsia="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BA579B" w:rsidRPr="00BA579B" w14:paraId="1B27AF39" w14:textId="77777777" w:rsidTr="00806384">
        <w:tc>
          <w:tcPr>
            <w:tcW w:w="0" w:type="auto"/>
            <w:tcBorders>
              <w:bottom w:val="single" w:sz="4" w:space="0" w:color="auto"/>
            </w:tcBorders>
          </w:tcPr>
          <w:p w14:paraId="547B598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 xml:space="preserve">Role and Context </w:t>
            </w:r>
          </w:p>
        </w:tc>
      </w:tr>
      <w:tr w:rsidR="00BA579B" w:rsidRPr="00BA579B" w14:paraId="2E442D6D" w14:textId="77777777" w:rsidTr="00806384">
        <w:tc>
          <w:tcPr>
            <w:tcW w:w="5000" w:type="pct"/>
            <w:tcBorders>
              <w:bottom w:val="nil"/>
            </w:tcBorders>
          </w:tcPr>
          <w:p w14:paraId="5C79E33D" w14:textId="52CD7528"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
                <w:bdr w:val="none" w:sz="0" w:space="0" w:color="auto"/>
                <w:lang w:val="en-GB" w:eastAsia="en-GB"/>
              </w:rPr>
              <w:t>Job Purpose</w:t>
            </w:r>
          </w:p>
          <w:p w14:paraId="4B0F8A94" w14:textId="2F1462D0"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p>
        </w:tc>
      </w:tr>
      <w:tr w:rsidR="00BA579B" w:rsidRPr="00BA579B" w14:paraId="4FBDA1BB" w14:textId="77777777" w:rsidTr="00806384">
        <w:trPr>
          <w:trHeight w:val="1134"/>
        </w:trPr>
        <w:tc>
          <w:tcPr>
            <w:tcW w:w="5000" w:type="pct"/>
            <w:tcBorders>
              <w:top w:val="nil"/>
              <w:bottom w:val="single" w:sz="4" w:space="0" w:color="auto"/>
            </w:tcBorders>
          </w:tcPr>
          <w:p w14:paraId="088F8A6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To make a significant contribution to the development of Norfolk Youth Justice services to children, their families, victims and the local community.</w:t>
            </w:r>
          </w:p>
          <w:p w14:paraId="05BCBF0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34F81DF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To contribute to the prevention of offending by children through the delivery of interventions and involvement in case management of children subject to a range of Court Orders and prevention programmes, whilst having regard for welfare needs and the protection of the public.</w:t>
            </w:r>
          </w:p>
          <w:p w14:paraId="2DA28B1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r w:rsidR="00BA579B" w:rsidRPr="00BA579B" w14:paraId="42FDDF33" w14:textId="77777777" w:rsidTr="00806384">
        <w:trPr>
          <w:trHeight w:val="301"/>
        </w:trPr>
        <w:tc>
          <w:tcPr>
            <w:tcW w:w="5000" w:type="pct"/>
            <w:tcBorders>
              <w:bottom w:val="nil"/>
            </w:tcBorders>
          </w:tcPr>
          <w:p w14:paraId="45FF3BB2" w14:textId="77777777" w:rsid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Context</w:t>
            </w:r>
          </w:p>
          <w:p w14:paraId="38F25043" w14:textId="5666EF82"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p>
        </w:tc>
      </w:tr>
      <w:tr w:rsidR="00BA579B" w:rsidRPr="00BA579B" w14:paraId="57339DC9" w14:textId="77777777" w:rsidTr="00806384">
        <w:trPr>
          <w:trHeight w:val="1134"/>
        </w:trPr>
        <w:tc>
          <w:tcPr>
            <w:tcW w:w="5000" w:type="pct"/>
            <w:tcBorders>
              <w:top w:val="nil"/>
              <w:bottom w:val="single" w:sz="4" w:space="0" w:color="auto"/>
            </w:tcBorders>
          </w:tcPr>
          <w:p w14:paraId="20687E9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The Norfolk Youth Justice Service purpose is to prevent children from offending whilst safeguarding their welfare, protecting the public and helping restore the damage caused to the victims of their crimes.</w:t>
            </w:r>
          </w:p>
          <w:p w14:paraId="63CD699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5A5937B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 xml:space="preserve">NYJS has three operational units based in Great Yarmouth, Kings Lynn and Norwich.  </w:t>
            </w:r>
          </w:p>
          <w:p w14:paraId="2BBB9AE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r w:rsidR="00BA579B" w:rsidRPr="00BA579B" w14:paraId="12FA44B7" w14:textId="77777777" w:rsidTr="00806384">
        <w:tc>
          <w:tcPr>
            <w:tcW w:w="5000" w:type="pct"/>
            <w:tcBorders>
              <w:bottom w:val="nil"/>
            </w:tcBorders>
          </w:tcPr>
          <w:p w14:paraId="03FE85FD" w14:textId="77777777" w:rsid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Other Job Information</w:t>
            </w:r>
          </w:p>
          <w:p w14:paraId="7239157D" w14:textId="64BB642A"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p>
        </w:tc>
      </w:tr>
      <w:tr w:rsidR="00BA579B" w:rsidRPr="00BA579B" w14:paraId="4C3B324E" w14:textId="77777777" w:rsidTr="00806384">
        <w:trPr>
          <w:trHeight w:val="1134"/>
        </w:trPr>
        <w:tc>
          <w:tcPr>
            <w:tcW w:w="5000" w:type="pct"/>
            <w:tcBorders>
              <w:top w:val="nil"/>
            </w:tcBorders>
          </w:tcPr>
          <w:p w14:paraId="262ACDF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 xml:space="preserve">The postholder will be expected to work flexibly, with a clear expectation of evening, weekend and bank holiday working.  This includes work on a rota basis to cover weekend and bank holiday Court and statutory </w:t>
            </w:r>
            <w:proofErr w:type="gramStart"/>
            <w:r w:rsidRPr="00BA579B">
              <w:rPr>
                <w:rFonts w:ascii="Arial" w:eastAsia="Times New Roman" w:hAnsi="Arial"/>
                <w:bdr w:val="none" w:sz="0" w:space="0" w:color="auto"/>
                <w:lang w:val="en-GB" w:eastAsia="en-GB"/>
              </w:rPr>
              <w:t>contacts</w:t>
            </w:r>
            <w:proofErr w:type="gramEnd"/>
            <w:r w:rsidRPr="00BA579B">
              <w:rPr>
                <w:rFonts w:ascii="Arial" w:eastAsia="Times New Roman" w:hAnsi="Arial"/>
                <w:bdr w:val="none" w:sz="0" w:space="0" w:color="auto"/>
                <w:lang w:val="en-GB" w:eastAsia="en-GB"/>
              </w:rPr>
              <w:t xml:space="preserve"> cover.</w:t>
            </w:r>
          </w:p>
          <w:p w14:paraId="532C3A0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62BAC1F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The postholder will be required to travel to other work locations in and out of the county, which are not always on public transport routes, including home visits and visits to secure establishments.</w:t>
            </w:r>
          </w:p>
          <w:p w14:paraId="31B0B72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46707EC0" w14:textId="77777777" w:rsid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The postholder will be required to work with children who have demonstrated violent or sexually harmful behaviours towards other children and/or adults, and who present a high risk of harm to others.</w:t>
            </w:r>
          </w:p>
          <w:p w14:paraId="636F9F32" w14:textId="6441AC01"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bl>
    <w:p w14:paraId="1605BED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5"/>
      </w:tblGrid>
      <w:tr w:rsidR="00BA579B" w:rsidRPr="00BA579B" w14:paraId="4FF5F9AE" w14:textId="77777777" w:rsidTr="52E30BFB">
        <w:trPr>
          <w:trHeight w:val="275"/>
        </w:trPr>
        <w:tc>
          <w:tcPr>
            <w:tcW w:w="9585" w:type="dxa"/>
          </w:tcPr>
          <w:p w14:paraId="6E7D5BAA"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lang w:val="en-GB" w:eastAsia="en-GB"/>
              </w:rPr>
            </w:pPr>
            <w:r w:rsidRPr="52E30BFB">
              <w:rPr>
                <w:rFonts w:ascii="Arial" w:eastAsia="Times New Roman" w:hAnsi="Arial"/>
                <w:b/>
                <w:bCs/>
                <w:bdr w:val="none" w:sz="0" w:space="0" w:color="auto"/>
                <w:lang w:val="en-GB" w:eastAsia="en-GB"/>
              </w:rPr>
              <w:t>Principal Accountabilities</w:t>
            </w:r>
          </w:p>
          <w:p w14:paraId="6DFCC47C"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Manage a caseload (of low to medium risk cases, including prevention) and develop, contribute to, and participate in interventions to prevent offending and re-offending by children and to restore the damage caused to victims, working in accordance with the principles of restorative approaches and restorative justice.</w:t>
            </w:r>
          </w:p>
          <w:p w14:paraId="6CDDB712"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0F1BAF17"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 xml:space="preserve">Maintain an </w:t>
            </w:r>
            <w:proofErr w:type="gramStart"/>
            <w:r w:rsidRPr="52E30BFB">
              <w:rPr>
                <w:rFonts w:ascii="Arial" w:eastAsia="Times New Roman" w:hAnsi="Arial" w:cs="Arial"/>
                <w:lang w:val="en-GB" w:eastAsia="en-GB"/>
              </w:rPr>
              <w:t>up to date</w:t>
            </w:r>
            <w:proofErr w:type="gramEnd"/>
            <w:r w:rsidRPr="52E30BFB">
              <w:rPr>
                <w:rFonts w:ascii="Arial" w:eastAsia="Times New Roman" w:hAnsi="Arial" w:cs="Arial"/>
                <w:lang w:val="en-GB" w:eastAsia="en-GB"/>
              </w:rPr>
              <w:t xml:space="preserve"> working knowledge of relevant legislation, research and theory (including effective practice principles), and work in accordance with local and national procedures, guidance and standards </w:t>
            </w:r>
            <w:proofErr w:type="gramStart"/>
            <w:r w:rsidRPr="52E30BFB">
              <w:rPr>
                <w:rFonts w:ascii="Arial" w:eastAsia="Times New Roman" w:hAnsi="Arial" w:cs="Arial"/>
                <w:lang w:val="en-GB" w:eastAsia="en-GB"/>
              </w:rPr>
              <w:t>in order to</w:t>
            </w:r>
            <w:proofErr w:type="gramEnd"/>
            <w:r w:rsidRPr="52E30BFB">
              <w:rPr>
                <w:rFonts w:ascii="Arial" w:eastAsia="Times New Roman" w:hAnsi="Arial" w:cs="Arial"/>
                <w:lang w:val="en-GB" w:eastAsia="en-GB"/>
              </w:rPr>
              <w:t xml:space="preserve"> deliver a high-quality service to children, families, victims and local communities.</w:t>
            </w:r>
          </w:p>
          <w:p w14:paraId="3B5BCAFD"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2396E5BC"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Undertake assessments of children, and their families (</w:t>
            </w:r>
            <w:r w:rsidRPr="52E30BFB">
              <w:rPr>
                <w:rFonts w:ascii="Arial" w:eastAsia="Times New Roman" w:hAnsi="Arial"/>
                <w:lang w:val="en-GB" w:eastAsia="en-GB"/>
              </w:rPr>
              <w:t>using YJB-approved assessment tools and other relevant assessment frameworks</w:t>
            </w:r>
            <w:r w:rsidRPr="52E30BFB">
              <w:rPr>
                <w:rFonts w:ascii="Arial" w:eastAsia="Times New Roman" w:hAnsi="Arial" w:cs="Arial"/>
                <w:lang w:val="en-GB" w:eastAsia="en-GB"/>
              </w:rPr>
              <w:t xml:space="preserve">) to identify risks, needs and strengths, </w:t>
            </w:r>
            <w:proofErr w:type="gramStart"/>
            <w:r w:rsidRPr="52E30BFB">
              <w:rPr>
                <w:rFonts w:ascii="Arial" w:eastAsia="Times New Roman" w:hAnsi="Arial" w:cs="Arial"/>
                <w:lang w:val="en-GB" w:eastAsia="en-GB"/>
              </w:rPr>
              <w:t>in order to</w:t>
            </w:r>
            <w:proofErr w:type="gramEnd"/>
            <w:r w:rsidRPr="52E30BFB">
              <w:rPr>
                <w:rFonts w:ascii="Arial" w:eastAsia="Times New Roman" w:hAnsi="Arial" w:cs="Arial"/>
                <w:lang w:val="en-GB" w:eastAsia="en-GB"/>
              </w:rPr>
              <w:t xml:space="preserve"> inform statutory and voluntary interventions.</w:t>
            </w:r>
          </w:p>
          <w:p w14:paraId="5D4A2905"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5DF0FD31"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 xml:space="preserve">Assess the risks children pose to themselves and the public and work alongside colleagues to implement plans to manage these. </w:t>
            </w:r>
          </w:p>
          <w:p w14:paraId="47444EE8"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4F4C169F"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Promote the welfare needs of children and take appropriate action to safeguard them, in line with local and national guidance.</w:t>
            </w:r>
          </w:p>
          <w:p w14:paraId="6A8F65B6"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73D06A8B"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Produce written and verbal reports based on assessments to inform a wide range of audiences, including Courts, Referral Order panels and child protection conferences.</w:t>
            </w:r>
          </w:p>
          <w:p w14:paraId="516019E5"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44F61610"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Provide Court duty services to the Youth and Crown Courts as required, including Saturdays and Bank Holidays on a rota basis.</w:t>
            </w:r>
          </w:p>
          <w:p w14:paraId="6D7028E6"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48354142" w14:textId="4501038F"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Act as the Youth Justice Service Panel Adviser in Referral Order panels on a rota basis.</w:t>
            </w:r>
          </w:p>
          <w:p w14:paraId="62E7D741"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p>
          <w:p w14:paraId="4D9D61AE"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Maintain accurate and timely records in both electronic and written format to enable performance to be monitored, evaluated and reported on.</w:t>
            </w:r>
          </w:p>
          <w:p w14:paraId="0C65AE55"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6E79D23C"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Work within a multi-agency framework and actively promote and co-ordinate access to universal and specialist services for children and their families.</w:t>
            </w:r>
          </w:p>
          <w:p w14:paraId="0FD6D5B0"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31059D4D"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s>
              <w:rPr>
                <w:rFonts w:ascii="Arial" w:eastAsia="Times New Roman" w:hAnsi="Arial"/>
                <w:lang w:val="en-GB" w:eastAsia="en-GB"/>
              </w:rPr>
            </w:pPr>
            <w:r w:rsidRPr="52E30BFB">
              <w:rPr>
                <w:rFonts w:ascii="Arial" w:eastAsia="Times New Roman" w:hAnsi="Arial"/>
                <w:lang w:val="en-GB" w:eastAsia="en-GB"/>
              </w:rPr>
              <w:t>Take lead responsibility and operational oversight in the unit for a specific area of practice.</w:t>
            </w:r>
          </w:p>
          <w:p w14:paraId="33B54748"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p>
          <w:p w14:paraId="0261AD98" w14:textId="0FD26FA5"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 xml:space="preserve">Attend training events, supervision meetings and other team, formal (including Effective Practice Groups) and informal meetings as required </w:t>
            </w:r>
            <w:proofErr w:type="gramStart"/>
            <w:r w:rsidRPr="52E30BFB">
              <w:rPr>
                <w:rFonts w:ascii="Arial" w:eastAsia="Times New Roman" w:hAnsi="Arial" w:cs="Arial"/>
                <w:lang w:val="en-GB" w:eastAsia="en-GB"/>
              </w:rPr>
              <w:t>in order to</w:t>
            </w:r>
            <w:proofErr w:type="gramEnd"/>
            <w:r w:rsidRPr="52E30BFB">
              <w:rPr>
                <w:rFonts w:ascii="Arial" w:eastAsia="Times New Roman" w:hAnsi="Arial" w:cs="Arial"/>
                <w:lang w:val="en-GB" w:eastAsia="en-GB"/>
              </w:rPr>
              <w:t xml:space="preserve"> contribute to professional, service and self-development.</w:t>
            </w:r>
          </w:p>
          <w:p w14:paraId="5C07EE09"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61BA52C3"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ind w:left="56"/>
              <w:rPr>
                <w:rFonts w:ascii="Arial" w:eastAsia="Times New Roman" w:hAnsi="Arial" w:cs="Arial"/>
                <w:lang w:val="en-GB" w:eastAsia="en-GB"/>
              </w:rPr>
            </w:pPr>
            <w:r w:rsidRPr="52E30BFB">
              <w:rPr>
                <w:rFonts w:ascii="Arial" w:eastAsia="Times New Roman" w:hAnsi="Arial" w:cs="Arial"/>
                <w:lang w:val="en-GB" w:eastAsia="en-GB"/>
              </w:rPr>
              <w:t>Assist in the planning and delivery of training events to ensure a practice perspective informs all our learning and development activities.</w:t>
            </w:r>
          </w:p>
          <w:p w14:paraId="757621A7" w14:textId="4C7A6C5D"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eastAsia="en-GB"/>
              </w:rPr>
            </w:pPr>
          </w:p>
        </w:tc>
      </w:tr>
    </w:tbl>
    <w:p w14:paraId="43495576" w14:textId="09AE318B" w:rsidR="52E30BFB" w:rsidRDefault="52E30BFB" w:rsidP="52E30BFB">
      <w:pPr>
        <w:keepNext/>
        <w:widowControl w:val="0"/>
      </w:pPr>
    </w:p>
    <w:p w14:paraId="6695017A" w14:textId="13587A10" w:rsidR="00BA579B" w:rsidRPr="00BA579B" w:rsidRDefault="6CDEE3A3" w:rsidP="6CDEE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color w:val="FFFFFF" w:themeColor="background1"/>
          <w:sz w:val="28"/>
          <w:szCs w:val="28"/>
          <w:bdr w:val="none" w:sz="0" w:space="0" w:color="auto"/>
          <w:lang w:val="en-GB" w:eastAsia="en-GB"/>
        </w:rPr>
      </w:pPr>
      <w:r w:rsidRPr="6CDEE3A3">
        <w:rPr>
          <w:rFonts w:ascii="Arial" w:eastAsia="Times New Roman" w:hAnsi="Arial"/>
          <w:b/>
          <w:bCs/>
          <w:sz w:val="28"/>
          <w:szCs w:val="28"/>
          <w:lang w:val="en-GB" w:eastAsia="en-GB"/>
        </w:rPr>
        <w:t>Person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BA579B" w:rsidRPr="00BA579B" w14:paraId="50E195B0" w14:textId="77777777" w:rsidTr="6CDEE3A3">
        <w:tc>
          <w:tcPr>
            <w:tcW w:w="5000" w:type="pct"/>
            <w:gridSpan w:val="2"/>
          </w:tcPr>
          <w:p w14:paraId="51EB748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Qualifications</w:t>
            </w:r>
          </w:p>
        </w:tc>
      </w:tr>
      <w:tr w:rsidR="00BA579B" w:rsidRPr="00BA579B" w14:paraId="7A21D7A8" w14:textId="77777777" w:rsidTr="6CDEE3A3">
        <w:tc>
          <w:tcPr>
            <w:tcW w:w="2500" w:type="pct"/>
          </w:tcPr>
          <w:p w14:paraId="79386CE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Essential</w:t>
            </w:r>
          </w:p>
        </w:tc>
        <w:tc>
          <w:tcPr>
            <w:tcW w:w="2500" w:type="pct"/>
          </w:tcPr>
          <w:p w14:paraId="04B6F6A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Desirable</w:t>
            </w:r>
          </w:p>
        </w:tc>
      </w:tr>
      <w:tr w:rsidR="00BA579B" w:rsidRPr="00BA579B" w14:paraId="3FA5EEC9" w14:textId="77777777" w:rsidTr="6CDEE3A3">
        <w:trPr>
          <w:trHeight w:val="951"/>
        </w:trPr>
        <w:tc>
          <w:tcPr>
            <w:tcW w:w="2500" w:type="pct"/>
          </w:tcPr>
          <w:p w14:paraId="7F5B4A8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lastRenderedPageBreak/>
              <w:t>Minimum of 5 GCSEs or equivalent qualifications, including English and Maths</w:t>
            </w:r>
          </w:p>
          <w:p w14:paraId="6C48139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c>
          <w:tcPr>
            <w:tcW w:w="2500" w:type="pct"/>
          </w:tcPr>
          <w:p w14:paraId="2425226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Professional Certificate in Effective Practice (Youth Justice) or Youth Justice Certificate</w:t>
            </w:r>
          </w:p>
        </w:tc>
      </w:tr>
      <w:tr w:rsidR="00BA579B" w:rsidRPr="00BA579B" w14:paraId="0DCE2988" w14:textId="77777777" w:rsidTr="6CDEE3A3">
        <w:tc>
          <w:tcPr>
            <w:tcW w:w="5000" w:type="pct"/>
            <w:gridSpan w:val="2"/>
          </w:tcPr>
          <w:p w14:paraId="1FD6C84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Experience</w:t>
            </w:r>
          </w:p>
        </w:tc>
      </w:tr>
      <w:tr w:rsidR="00BA579B" w:rsidRPr="00BA579B" w14:paraId="70A0D24E" w14:textId="77777777" w:rsidTr="6CDEE3A3">
        <w:tc>
          <w:tcPr>
            <w:tcW w:w="2500" w:type="pct"/>
          </w:tcPr>
          <w:p w14:paraId="391C02C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Essential</w:t>
            </w:r>
          </w:p>
        </w:tc>
        <w:tc>
          <w:tcPr>
            <w:tcW w:w="2500" w:type="pct"/>
          </w:tcPr>
          <w:p w14:paraId="02A4356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Desirable</w:t>
            </w:r>
          </w:p>
        </w:tc>
      </w:tr>
      <w:tr w:rsidR="00BA579B" w:rsidRPr="00BA579B" w14:paraId="0E371E7F" w14:textId="77777777" w:rsidTr="6CDEE3A3">
        <w:trPr>
          <w:trHeight w:val="927"/>
        </w:trPr>
        <w:tc>
          <w:tcPr>
            <w:tcW w:w="2500" w:type="pct"/>
          </w:tcPr>
          <w:p w14:paraId="64B0F52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Experience of working with children with emotional, behavioural or offending concerns</w:t>
            </w:r>
          </w:p>
          <w:p w14:paraId="73B9721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2C5BD56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 xml:space="preserve">Experience of working with change in an organisation </w:t>
            </w:r>
          </w:p>
          <w:p w14:paraId="5A165E2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2329D0E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Experience of using IT systems and how they function</w:t>
            </w:r>
          </w:p>
          <w:p w14:paraId="163F1DA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0E62832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Experience of contributing to the support and development of colleagues</w:t>
            </w:r>
          </w:p>
          <w:p w14:paraId="744EABC2"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tc>
        <w:tc>
          <w:tcPr>
            <w:tcW w:w="2500" w:type="pct"/>
          </w:tcPr>
          <w:p w14:paraId="092038F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undertaking assessments of children</w:t>
            </w:r>
          </w:p>
          <w:p w14:paraId="044923E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04F287A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cs="Arial"/>
                <w:bdr w:val="none" w:sz="0" w:space="0" w:color="auto"/>
                <w:lang w:val="en-GB" w:eastAsia="en-GB"/>
              </w:rPr>
              <w:t>Experience of designing and implementing interventions intended to change behaviours and achieve positive outcomes</w:t>
            </w:r>
          </w:p>
          <w:p w14:paraId="674B7A8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55A9150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delivering groupwork programmes</w:t>
            </w:r>
          </w:p>
          <w:p w14:paraId="5298113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2ED9783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working with and supporting volunteers</w:t>
            </w:r>
          </w:p>
          <w:p w14:paraId="67E5E53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799860C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working within a criminal justice setting</w:t>
            </w:r>
          </w:p>
          <w:p w14:paraId="65C48EC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40A71B6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working with families in a holistic and innovative way</w:t>
            </w:r>
          </w:p>
          <w:p w14:paraId="65D3ECF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tc>
      </w:tr>
      <w:tr w:rsidR="00BA579B" w:rsidRPr="00BA579B" w14:paraId="4C88BD5D" w14:textId="77777777" w:rsidTr="6CDEE3A3">
        <w:tc>
          <w:tcPr>
            <w:tcW w:w="5000" w:type="pct"/>
            <w:gridSpan w:val="2"/>
          </w:tcPr>
          <w:p w14:paraId="0B62133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Skills/knowledge</w:t>
            </w:r>
          </w:p>
        </w:tc>
      </w:tr>
      <w:tr w:rsidR="00BA579B" w:rsidRPr="00BA579B" w14:paraId="360FF956" w14:textId="77777777" w:rsidTr="6CDEE3A3">
        <w:tc>
          <w:tcPr>
            <w:tcW w:w="2500" w:type="pct"/>
          </w:tcPr>
          <w:p w14:paraId="34D5671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Essential</w:t>
            </w:r>
          </w:p>
        </w:tc>
        <w:tc>
          <w:tcPr>
            <w:tcW w:w="2500" w:type="pct"/>
          </w:tcPr>
          <w:p w14:paraId="79E089B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Desirable</w:t>
            </w:r>
          </w:p>
        </w:tc>
      </w:tr>
      <w:tr w:rsidR="00BA579B" w:rsidRPr="00BA579B" w14:paraId="6037D4F9" w14:textId="77777777" w:rsidTr="6CDEE3A3">
        <w:trPr>
          <w:trHeight w:val="1466"/>
        </w:trPr>
        <w:tc>
          <w:tcPr>
            <w:tcW w:w="2500" w:type="pct"/>
          </w:tcPr>
          <w:p w14:paraId="1DDD399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Effective and creative engagement skills with children, and families</w:t>
            </w:r>
          </w:p>
          <w:p w14:paraId="4AF6945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0A6BD6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7BDF24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An understanding of the skills required to undertake effective assessments</w:t>
            </w:r>
          </w:p>
          <w:p w14:paraId="5D04C5B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1B22E11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identify risks and implement plans to manage these</w:t>
            </w:r>
          </w:p>
          <w:p w14:paraId="24220BB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929507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liaise effectively and work collaboratively with colleagues and professionals in other agencies</w:t>
            </w:r>
          </w:p>
          <w:p w14:paraId="50FFBF6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E5F207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Understanding of child and adolescent development, and the impact of transitions on children</w:t>
            </w:r>
          </w:p>
          <w:p w14:paraId="226D891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5F30133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Understanding of professional responsibilities in respect of safeguarding children, in line with Working Together 2013</w:t>
            </w:r>
          </w:p>
          <w:p w14:paraId="525CF34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52ECBDC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Planning and organisation skills</w:t>
            </w:r>
          </w:p>
          <w:p w14:paraId="5F399232"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3EAA81A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communicate effectively with a wide range of service users, colleagues and other professionals</w:t>
            </w:r>
          </w:p>
          <w:p w14:paraId="2E3B9B7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3FC7CA8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equality and diversity legislation, including Equality Act 2010</w:t>
            </w:r>
          </w:p>
          <w:p w14:paraId="6EB1232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1C9FBE3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Data Protection Principles and information security practice and ability to maintain accurate and up to date records</w:t>
            </w:r>
          </w:p>
          <w:p w14:paraId="3751B68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54D40B6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standard IT packages, including Microsoft Office</w:t>
            </w:r>
          </w:p>
          <w:p w14:paraId="65C5FDE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c>
          <w:tcPr>
            <w:tcW w:w="2500" w:type="pct"/>
          </w:tcPr>
          <w:p w14:paraId="77AB5DF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lastRenderedPageBreak/>
              <w:t>Understanding of effective practice principles and current theories around ‘what works’ with children who offend</w:t>
            </w:r>
          </w:p>
          <w:p w14:paraId="043FAF2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1A2F6BD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Understanding of measures and techniques required to effectively evaluate intervention programmes</w:t>
            </w:r>
          </w:p>
          <w:p w14:paraId="28482C6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3DC78C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criminal justice and childcare legislation</w:t>
            </w:r>
          </w:p>
          <w:p w14:paraId="6C136DA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0633C9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 xml:space="preserve">Knowledge of the </w:t>
            </w:r>
            <w:proofErr w:type="spellStart"/>
            <w:r w:rsidRPr="00BA579B">
              <w:rPr>
                <w:rFonts w:ascii="Arial" w:eastAsia="Times New Roman" w:hAnsi="Arial" w:cs="Arial"/>
                <w:bdr w:val="none" w:sz="0" w:space="0" w:color="auto"/>
                <w:lang w:val="en-GB" w:eastAsia="en-GB"/>
              </w:rPr>
              <w:t>ChildView</w:t>
            </w:r>
            <w:proofErr w:type="spellEnd"/>
            <w:r w:rsidRPr="00BA579B">
              <w:rPr>
                <w:rFonts w:ascii="Arial" w:eastAsia="Times New Roman" w:hAnsi="Arial" w:cs="Arial"/>
                <w:bdr w:val="none" w:sz="0" w:space="0" w:color="auto"/>
                <w:lang w:val="en-GB" w:eastAsia="en-GB"/>
              </w:rPr>
              <w:t xml:space="preserve"> Youth Justice and Liquid Logic case management systems</w:t>
            </w:r>
          </w:p>
          <w:p w14:paraId="3A19713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D18E91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translate assessments into plans for children</w:t>
            </w:r>
          </w:p>
          <w:p w14:paraId="3FB3650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bl>
    <w:p w14:paraId="58F231F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bdr w:val="none" w:sz="0" w:space="0" w:color="auto"/>
          <w:lang w:val="en-GB" w:eastAsia="en-GB"/>
        </w:rPr>
      </w:pPr>
    </w:p>
    <w:p w14:paraId="5E73C4F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 xml:space="preserve">This role involves undertaking regulated activity </w:t>
      </w:r>
      <w:r w:rsidRPr="00BA579B">
        <w:rPr>
          <w:rFonts w:ascii="Arial" w:eastAsia="Times New Roman" w:hAnsi="Arial"/>
          <w:b/>
          <w:iCs/>
          <w:bdr w:val="none" w:sz="0" w:space="0" w:color="auto"/>
          <w:lang w:val="en-GB" w:eastAsia="en-GB"/>
        </w:rPr>
        <w:t xml:space="preserve">with respect to children or vulnerable adults and suitability to work with these groups is essential.  An </w:t>
      </w:r>
      <w:r w:rsidRPr="00BA579B">
        <w:rPr>
          <w:rFonts w:ascii="Helvetica" w:eastAsia="MS Mincho" w:hAnsi="Helvetica" w:cs="Helvetica"/>
          <w:b/>
          <w:bdr w:val="none" w:sz="0" w:space="0" w:color="auto"/>
          <w:lang w:val="en-GB" w:eastAsia="ja-JP"/>
        </w:rPr>
        <w:t>Enhanced DBS Check with Barred List Check(s) will be required for this post.</w:t>
      </w:r>
    </w:p>
    <w:p w14:paraId="216BFE3E" w14:textId="0D27D9FB" w:rsidR="00600F5E" w:rsidRDefault="00600F5E" w:rsidP="00313EAE">
      <w:pPr>
        <w:rPr>
          <w:rFonts w:ascii="Arial" w:hAnsi="Arial" w:cs="Arial"/>
        </w:rPr>
      </w:pPr>
    </w:p>
    <w:p w14:paraId="5C8C3AA1" w14:textId="613ED820" w:rsidR="6CDEE3A3" w:rsidRDefault="6CDEE3A3" w:rsidP="6CDEE3A3">
      <w:pPr>
        <w:pBdr>
          <w:bar w:val="none" w:sz="0" w:color="auto"/>
        </w:pBdr>
        <w:rPr>
          <w:rFonts w:ascii="Arial" w:hAnsi="Arial" w:cs="Arial"/>
        </w:rPr>
      </w:pPr>
      <w:r w:rsidRPr="6CDEE3A3">
        <w:rPr>
          <w:rFonts w:ascii="Arial" w:eastAsia="Arial" w:hAnsi="Arial" w:cs="Arial"/>
          <w:b/>
          <w:bCs/>
          <w:sz w:val="28"/>
          <w:szCs w:val="28"/>
        </w:rPr>
        <w:t xml:space="preserve">The Council’s values </w:t>
      </w:r>
    </w:p>
    <w:p w14:paraId="392E9A51" w14:textId="4FB301F8"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Accountable – We are honest and accountable.</w:t>
      </w:r>
    </w:p>
    <w:p w14:paraId="46B7AA8C" w14:textId="6C62EC20"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Inclusive – We champion inclusivity and equity.</w:t>
      </w:r>
    </w:p>
    <w:p w14:paraId="07F36C60" w14:textId="362F54E9"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Ambitious - We want a better future for Norfolk.</w:t>
      </w:r>
    </w:p>
    <w:p w14:paraId="76663259" w14:textId="51B1D8F3"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Trusted – We build and maintain trust.</w:t>
      </w:r>
    </w:p>
    <w:p w14:paraId="4E0F925C" w14:textId="51FA6C4C" w:rsidR="6CDEE3A3" w:rsidRDefault="6CDEE3A3" w:rsidP="6CDEE3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0BEF0A0" w14:textId="77777777" w:rsidR="00DD172A" w:rsidRPr="00DD172A" w:rsidRDefault="00DD172A" w:rsidP="00DD172A">
      <w:pPr>
        <w:rPr>
          <w:rFonts w:ascii="Arial" w:hAnsi="Arial" w:cs="Arial"/>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91404"/>
    <w:multiLevelType w:val="hybridMultilevel"/>
    <w:tmpl w:val="AC944FE0"/>
    <w:lvl w:ilvl="0" w:tplc="926C9DB2">
      <w:start w:val="1"/>
      <w:numFmt w:val="bullet"/>
      <w:lvlText w:val="·"/>
      <w:lvlJc w:val="left"/>
      <w:pPr>
        <w:ind w:left="720" w:hanging="360"/>
      </w:pPr>
      <w:rPr>
        <w:rFonts w:ascii="Symbol" w:hAnsi="Symbol" w:hint="default"/>
      </w:rPr>
    </w:lvl>
    <w:lvl w:ilvl="1" w:tplc="1D3255CA">
      <w:start w:val="1"/>
      <w:numFmt w:val="bullet"/>
      <w:lvlText w:val="o"/>
      <w:lvlJc w:val="left"/>
      <w:pPr>
        <w:ind w:left="1440" w:hanging="360"/>
      </w:pPr>
      <w:rPr>
        <w:rFonts w:ascii="Courier New" w:hAnsi="Courier New" w:hint="default"/>
      </w:rPr>
    </w:lvl>
    <w:lvl w:ilvl="2" w:tplc="9152851A">
      <w:start w:val="1"/>
      <w:numFmt w:val="bullet"/>
      <w:lvlText w:val=""/>
      <w:lvlJc w:val="left"/>
      <w:pPr>
        <w:ind w:left="2160" w:hanging="360"/>
      </w:pPr>
      <w:rPr>
        <w:rFonts w:ascii="Wingdings" w:hAnsi="Wingdings" w:hint="default"/>
      </w:rPr>
    </w:lvl>
    <w:lvl w:ilvl="3" w:tplc="DD7A261C">
      <w:start w:val="1"/>
      <w:numFmt w:val="bullet"/>
      <w:lvlText w:val=""/>
      <w:lvlJc w:val="left"/>
      <w:pPr>
        <w:ind w:left="2880" w:hanging="360"/>
      </w:pPr>
      <w:rPr>
        <w:rFonts w:ascii="Symbol" w:hAnsi="Symbol" w:hint="default"/>
      </w:rPr>
    </w:lvl>
    <w:lvl w:ilvl="4" w:tplc="6D8CEB14">
      <w:start w:val="1"/>
      <w:numFmt w:val="bullet"/>
      <w:lvlText w:val="o"/>
      <w:lvlJc w:val="left"/>
      <w:pPr>
        <w:ind w:left="3600" w:hanging="360"/>
      </w:pPr>
      <w:rPr>
        <w:rFonts w:ascii="Courier New" w:hAnsi="Courier New" w:hint="default"/>
      </w:rPr>
    </w:lvl>
    <w:lvl w:ilvl="5" w:tplc="03AE72B2">
      <w:start w:val="1"/>
      <w:numFmt w:val="bullet"/>
      <w:lvlText w:val=""/>
      <w:lvlJc w:val="left"/>
      <w:pPr>
        <w:ind w:left="4320" w:hanging="360"/>
      </w:pPr>
      <w:rPr>
        <w:rFonts w:ascii="Wingdings" w:hAnsi="Wingdings" w:hint="default"/>
      </w:rPr>
    </w:lvl>
    <w:lvl w:ilvl="6" w:tplc="970C246A">
      <w:start w:val="1"/>
      <w:numFmt w:val="bullet"/>
      <w:lvlText w:val=""/>
      <w:lvlJc w:val="left"/>
      <w:pPr>
        <w:ind w:left="5040" w:hanging="360"/>
      </w:pPr>
      <w:rPr>
        <w:rFonts w:ascii="Symbol" w:hAnsi="Symbol" w:hint="default"/>
      </w:rPr>
    </w:lvl>
    <w:lvl w:ilvl="7" w:tplc="3D58AB98">
      <w:start w:val="1"/>
      <w:numFmt w:val="bullet"/>
      <w:lvlText w:val="o"/>
      <w:lvlJc w:val="left"/>
      <w:pPr>
        <w:ind w:left="5760" w:hanging="360"/>
      </w:pPr>
      <w:rPr>
        <w:rFonts w:ascii="Courier New" w:hAnsi="Courier New" w:hint="default"/>
      </w:rPr>
    </w:lvl>
    <w:lvl w:ilvl="8" w:tplc="9A1004D8">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ED2B02"/>
    <w:multiLevelType w:val="hybridMultilevel"/>
    <w:tmpl w:val="DBBC4B72"/>
    <w:lvl w:ilvl="0" w:tplc="DC5C6DEE">
      <w:start w:val="1"/>
      <w:numFmt w:val="bullet"/>
      <w:lvlText w:val=""/>
      <w:lvlJc w:val="left"/>
      <w:pPr>
        <w:ind w:left="720" w:hanging="360"/>
      </w:pPr>
      <w:rPr>
        <w:rFonts w:ascii="Symbol" w:hAnsi="Symbol" w:hint="default"/>
      </w:rPr>
    </w:lvl>
    <w:lvl w:ilvl="1" w:tplc="E5220606">
      <w:start w:val="1"/>
      <w:numFmt w:val="bullet"/>
      <w:lvlText w:val="o"/>
      <w:lvlJc w:val="left"/>
      <w:pPr>
        <w:ind w:left="1440" w:hanging="360"/>
      </w:pPr>
      <w:rPr>
        <w:rFonts w:ascii="Courier New" w:hAnsi="Courier New" w:hint="default"/>
      </w:rPr>
    </w:lvl>
    <w:lvl w:ilvl="2" w:tplc="6598163E">
      <w:start w:val="1"/>
      <w:numFmt w:val="bullet"/>
      <w:lvlText w:val=""/>
      <w:lvlJc w:val="left"/>
      <w:pPr>
        <w:ind w:left="2160" w:hanging="360"/>
      </w:pPr>
      <w:rPr>
        <w:rFonts w:ascii="Wingdings" w:hAnsi="Wingdings" w:hint="default"/>
      </w:rPr>
    </w:lvl>
    <w:lvl w:ilvl="3" w:tplc="B3F8D582">
      <w:start w:val="1"/>
      <w:numFmt w:val="bullet"/>
      <w:lvlText w:val=""/>
      <w:lvlJc w:val="left"/>
      <w:pPr>
        <w:ind w:left="2880" w:hanging="360"/>
      </w:pPr>
      <w:rPr>
        <w:rFonts w:ascii="Symbol" w:hAnsi="Symbol" w:hint="default"/>
      </w:rPr>
    </w:lvl>
    <w:lvl w:ilvl="4" w:tplc="58287870">
      <w:start w:val="1"/>
      <w:numFmt w:val="bullet"/>
      <w:lvlText w:val="o"/>
      <w:lvlJc w:val="left"/>
      <w:pPr>
        <w:ind w:left="3600" w:hanging="360"/>
      </w:pPr>
      <w:rPr>
        <w:rFonts w:ascii="Courier New" w:hAnsi="Courier New" w:hint="default"/>
      </w:rPr>
    </w:lvl>
    <w:lvl w:ilvl="5" w:tplc="C3C60726">
      <w:start w:val="1"/>
      <w:numFmt w:val="bullet"/>
      <w:lvlText w:val=""/>
      <w:lvlJc w:val="left"/>
      <w:pPr>
        <w:ind w:left="4320" w:hanging="360"/>
      </w:pPr>
      <w:rPr>
        <w:rFonts w:ascii="Wingdings" w:hAnsi="Wingdings" w:hint="default"/>
      </w:rPr>
    </w:lvl>
    <w:lvl w:ilvl="6" w:tplc="BBBEFDCC">
      <w:start w:val="1"/>
      <w:numFmt w:val="bullet"/>
      <w:lvlText w:val=""/>
      <w:lvlJc w:val="left"/>
      <w:pPr>
        <w:ind w:left="5040" w:hanging="360"/>
      </w:pPr>
      <w:rPr>
        <w:rFonts w:ascii="Symbol" w:hAnsi="Symbol" w:hint="default"/>
      </w:rPr>
    </w:lvl>
    <w:lvl w:ilvl="7" w:tplc="08003AA0">
      <w:start w:val="1"/>
      <w:numFmt w:val="bullet"/>
      <w:lvlText w:val="o"/>
      <w:lvlJc w:val="left"/>
      <w:pPr>
        <w:ind w:left="5760" w:hanging="360"/>
      </w:pPr>
      <w:rPr>
        <w:rFonts w:ascii="Courier New" w:hAnsi="Courier New" w:hint="default"/>
      </w:rPr>
    </w:lvl>
    <w:lvl w:ilvl="8" w:tplc="7CDA21DC">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490416">
    <w:abstractNumId w:val="2"/>
  </w:num>
  <w:num w:numId="2" w16cid:durableId="2011713277">
    <w:abstractNumId w:val="7"/>
  </w:num>
  <w:num w:numId="3" w16cid:durableId="1481120199">
    <w:abstractNumId w:val="4"/>
  </w:num>
  <w:num w:numId="4" w16cid:durableId="2133859274">
    <w:abstractNumId w:val="8"/>
  </w:num>
  <w:num w:numId="5" w16cid:durableId="2132674395">
    <w:abstractNumId w:val="0"/>
  </w:num>
  <w:num w:numId="6" w16cid:durableId="1137190150">
    <w:abstractNumId w:val="5"/>
  </w:num>
  <w:num w:numId="7" w16cid:durableId="1236352175">
    <w:abstractNumId w:val="3"/>
  </w:num>
  <w:num w:numId="8" w16cid:durableId="829254695">
    <w:abstractNumId w:val="6"/>
  </w:num>
  <w:num w:numId="9" w16cid:durableId="18359510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A4FA8"/>
    <w:rsid w:val="002F347A"/>
    <w:rsid w:val="00305395"/>
    <w:rsid w:val="00313EAE"/>
    <w:rsid w:val="00370953"/>
    <w:rsid w:val="00452323"/>
    <w:rsid w:val="004D2FD8"/>
    <w:rsid w:val="004D6171"/>
    <w:rsid w:val="004F304B"/>
    <w:rsid w:val="00517EF7"/>
    <w:rsid w:val="005E4B3B"/>
    <w:rsid w:val="00600F5E"/>
    <w:rsid w:val="006C5EC2"/>
    <w:rsid w:val="00853DA5"/>
    <w:rsid w:val="00901B53"/>
    <w:rsid w:val="0094450A"/>
    <w:rsid w:val="009778C6"/>
    <w:rsid w:val="009D4193"/>
    <w:rsid w:val="00A9316D"/>
    <w:rsid w:val="00AA20BE"/>
    <w:rsid w:val="00AC3A9D"/>
    <w:rsid w:val="00B015C1"/>
    <w:rsid w:val="00B73C97"/>
    <w:rsid w:val="00BA579B"/>
    <w:rsid w:val="00CA145E"/>
    <w:rsid w:val="00DB326C"/>
    <w:rsid w:val="00DD172A"/>
    <w:rsid w:val="00DF1214"/>
    <w:rsid w:val="52E30BFB"/>
    <w:rsid w:val="6CDEE3A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C05A1-87D8-4665-949D-390CA18038D5}">
  <ds:schemaRefs>
    <ds:schemaRef ds:uri="http://schemas.microsoft.com/office/2006/metadata/properties"/>
    <ds:schemaRef ds:uri="38a1a376-c846-4979-8314-4be440493b53"/>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C909D85-B5F5-43F5-B80E-75CBE778F826}">
  <ds:schemaRefs>
    <ds:schemaRef ds:uri="http://schemas.microsoft.com/sharepoint/v3/contenttype/forms"/>
  </ds:schemaRefs>
</ds:datastoreItem>
</file>

<file path=customXml/itemProps3.xml><?xml version="1.0" encoding="utf-8"?>
<ds:datastoreItem xmlns:ds="http://schemas.openxmlformats.org/officeDocument/2006/customXml" ds:itemID="{5AE7FDCF-AAE5-426C-9109-D7C61FB3F732}"/>
</file>

<file path=docProps/app.xml><?xml version="1.0" encoding="utf-8"?>
<Properties xmlns="http://schemas.openxmlformats.org/officeDocument/2006/extended-properties" xmlns:vt="http://schemas.openxmlformats.org/officeDocument/2006/docPropsVTypes">
  <Template>Normal</Template>
  <TotalTime>0</TotalTime>
  <Pages>5</Pages>
  <Words>1249</Words>
  <Characters>7125</Characters>
  <Application>Microsoft Office Word</Application>
  <DocSecurity>0</DocSecurity>
  <Lines>59</Lines>
  <Paragraphs>16</Paragraphs>
  <ScaleCrop>false</ScaleCrop>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2026-01-22T16:00:00Z</dcterms:created>
  <dcterms:modified xsi:type="dcterms:W3CDTF">2026-01-22T16:00:00Z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