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8240"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6C8696A9" id="Group 4" o:spid="_x0000_s1026" alt="&quot;&quot;" style="position:absolute;margin-left:314.55pt;margin-top:-91.7pt;width:263.95pt;height:204pt;z-index:-251658240"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247131FC"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2CC7B824" w14:textId="4D174638" w:rsidR="00E565F4" w:rsidRPr="004B21CB" w:rsidRDefault="00E870FA" w:rsidP="00E565F4">
      <w:pPr>
        <w:rPr>
          <w:b/>
          <w:sz w:val="28"/>
          <w:szCs w:val="28"/>
        </w:rPr>
      </w:pPr>
      <w:r>
        <w:rPr>
          <w:b/>
          <w:sz w:val="28"/>
          <w:szCs w:val="28"/>
        </w:rPr>
        <w:t xml:space="preserve">Education Lead - Multi-Agency Child Protection Team </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0AF724C6" w:rsidR="0064492C" w:rsidRPr="00D939F1" w:rsidRDefault="00E56FCF" w:rsidP="0064492C">
            <w:pPr>
              <w:rPr>
                <w:rFonts w:cs="Arial"/>
              </w:rPr>
            </w:pPr>
            <w:r>
              <w:rPr>
                <w:rFonts w:cs="Arial"/>
              </w:rPr>
              <w:t xml:space="preserve">Children’s Services </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5E8E89B1" w:rsidR="00F46B56" w:rsidRPr="00B154E0" w:rsidRDefault="008077F2" w:rsidP="0064492C">
            <w:pPr>
              <w:rPr>
                <w:rFonts w:cs="Arial"/>
                <w:bCs/>
              </w:rPr>
            </w:pPr>
            <w:r w:rsidRPr="00B154E0">
              <w:rPr>
                <w:rFonts w:cs="Arial"/>
                <w:bCs/>
              </w:rPr>
              <w:t xml:space="preserve">Safeguarding, practice and assurance </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600BB462" w:rsidR="0026105A" w:rsidRPr="00D939F1" w:rsidRDefault="00280904" w:rsidP="0026105A">
            <w:pPr>
              <w:rPr>
                <w:rFonts w:cs="Arial"/>
              </w:rPr>
            </w:pPr>
            <w:r>
              <w:rPr>
                <w:rFonts w:cs="Arial"/>
              </w:rPr>
              <w:t xml:space="preserve">Scale </w:t>
            </w:r>
            <w:r w:rsidR="000D3315">
              <w:rPr>
                <w:rFonts w:cs="Arial"/>
              </w:rPr>
              <w:t>K</w:t>
            </w:r>
            <w:r w:rsidR="008E3D85">
              <w:rPr>
                <w:rFonts w:cs="Arial"/>
              </w:rPr>
              <w:t xml:space="preserve"> </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359844A5" w:rsidR="0026105A" w:rsidRPr="00D939F1" w:rsidRDefault="00E23549" w:rsidP="0026105A">
            <w:pPr>
              <w:rPr>
                <w:rFonts w:cs="Arial"/>
              </w:rPr>
            </w:pPr>
            <w:r>
              <w:rPr>
                <w:rFonts w:cs="Arial"/>
              </w:rPr>
              <w:t>Safeguarding Adviser</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5D564D0A" w:rsidR="0026105A" w:rsidRPr="00D939F1" w:rsidRDefault="000E60CC" w:rsidP="0026105A">
            <w:pPr>
              <w:rPr>
                <w:rFonts w:cs="Arial"/>
              </w:rPr>
            </w:pPr>
            <w:r>
              <w:rPr>
                <w:rFonts w:cs="Arial"/>
              </w:rPr>
              <w:t>N/A</w:t>
            </w: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1913B771" w:rsidR="0026105A" w:rsidRPr="00D939F1" w:rsidRDefault="00280904" w:rsidP="0026105A">
            <w:pPr>
              <w:rPr>
                <w:rFonts w:cs="Arial"/>
              </w:rPr>
            </w:pPr>
            <w:r>
              <w:rPr>
                <w:rFonts w:cs="Arial"/>
              </w:rPr>
              <w:t>JE6098</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2AE5ABE1"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5678DFC3" w14:textId="5460D9BE" w:rsidR="0038721E" w:rsidRDefault="00FB429F" w:rsidP="0038721E">
            <w:pPr>
              <w:rPr>
                <w:rFonts w:cs="Arial"/>
              </w:rPr>
            </w:pPr>
            <w:r w:rsidRPr="00FB429F">
              <w:rPr>
                <w:rFonts w:cs="Arial"/>
              </w:rPr>
              <w:t>This role will contribute to the work of the Education Safeguarding Team and operate as an Education Safeguarding Lead within the Multi Agency Child Protection Team (MACPT). The Education Lead will provide specialist educational safeguarding advice and consultation within MACPT, ensuring that accurate and comprehensive education information informs multi-agency decision-making</w:t>
            </w:r>
            <w:r>
              <w:rPr>
                <w:rFonts w:cs="Arial"/>
              </w:rPr>
              <w:t xml:space="preserve"> and planning</w:t>
            </w:r>
            <w:r w:rsidRPr="00FB429F">
              <w:rPr>
                <w:rFonts w:cs="Arial"/>
              </w:rPr>
              <w:t xml:space="preserve">. </w:t>
            </w:r>
          </w:p>
          <w:p w14:paraId="3A9FC624" w14:textId="77777777" w:rsidR="0038721E" w:rsidRDefault="0038721E" w:rsidP="0038721E">
            <w:pPr>
              <w:rPr>
                <w:rFonts w:cs="Arial"/>
              </w:rPr>
            </w:pPr>
          </w:p>
          <w:p w14:paraId="0EECFEB5" w14:textId="1E8134B6" w:rsidR="00E870FA" w:rsidRDefault="00FB429F" w:rsidP="0038721E">
            <w:pPr>
              <w:rPr>
                <w:rFonts w:cs="Arial"/>
              </w:rPr>
            </w:pPr>
            <w:r w:rsidRPr="00FB429F">
              <w:rPr>
                <w:rFonts w:cs="Arial"/>
              </w:rPr>
              <w:t>The role will strengthen the voice of education in safeguarding processes and facilitate effective collaboration between education providers and safeguarding partners</w:t>
            </w:r>
            <w:r>
              <w:rPr>
                <w:rFonts w:cs="Arial"/>
              </w:rPr>
              <w:t xml:space="preserve"> </w:t>
            </w:r>
            <w:r w:rsidR="0038721E" w:rsidRPr="0038721E">
              <w:rPr>
                <w:rFonts w:cs="Arial"/>
              </w:rPr>
              <w:t>with a strong emphasis on relationship-based practice and family voice</w:t>
            </w:r>
            <w:r w:rsidR="0038721E">
              <w:rPr>
                <w:rFonts w:cs="Arial"/>
              </w:rPr>
              <w:t xml:space="preserve"> </w:t>
            </w:r>
            <w:r>
              <w:rPr>
                <w:rFonts w:cs="Arial"/>
              </w:rPr>
              <w:t xml:space="preserve">to </w:t>
            </w:r>
            <w:r w:rsidR="0038721E">
              <w:rPr>
                <w:rFonts w:cs="Arial"/>
              </w:rPr>
              <w:t>actively address</w:t>
            </w:r>
            <w:r>
              <w:rPr>
                <w:rFonts w:cs="Arial"/>
              </w:rPr>
              <w:t xml:space="preserve"> barriers to education that children might face</w:t>
            </w:r>
            <w:r w:rsidRPr="00FB429F">
              <w:rPr>
                <w:rFonts w:cs="Arial"/>
              </w:rPr>
              <w:t xml:space="preserve">. </w:t>
            </w:r>
          </w:p>
          <w:p w14:paraId="5C56734F" w14:textId="6F6CD49B" w:rsidR="00FB429F" w:rsidRPr="00D939F1" w:rsidRDefault="00FB429F" w:rsidP="00FB429F">
            <w:pPr>
              <w:rPr>
                <w:rFonts w:cs="Arial"/>
              </w:rPr>
            </w:pPr>
          </w:p>
        </w:tc>
      </w:tr>
      <w:tr w:rsidR="00640819" w:rsidRPr="00D939F1" w14:paraId="1ED99E22" w14:textId="77777777" w:rsidTr="00077C31">
        <w:trPr>
          <w:trHeight w:val="301"/>
        </w:trPr>
        <w:tc>
          <w:tcPr>
            <w:tcW w:w="5000" w:type="pct"/>
          </w:tcPr>
          <w:p w14:paraId="3E42AC52" w14:textId="47FF8D83"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00077C31">
        <w:trPr>
          <w:trHeight w:val="1134"/>
        </w:trPr>
        <w:tc>
          <w:tcPr>
            <w:tcW w:w="5000" w:type="pct"/>
          </w:tcPr>
          <w:p w14:paraId="2A2F1D32" w14:textId="3A638AA4" w:rsidR="009C5A7F" w:rsidRDefault="009C5A7F" w:rsidP="009C5A7F">
            <w:pPr>
              <w:rPr>
                <w:rFonts w:cs="Arial"/>
              </w:rPr>
            </w:pPr>
            <w:r>
              <w:rPr>
                <w:rFonts w:cs="Arial"/>
              </w:rPr>
              <w:t xml:space="preserve">The </w:t>
            </w:r>
            <w:r w:rsidR="00160AD6">
              <w:rPr>
                <w:rFonts w:cs="Arial"/>
              </w:rPr>
              <w:t xml:space="preserve">Multi-Agency Child Protection Team (MACPT) will </w:t>
            </w:r>
            <w:r w:rsidR="00720C1C">
              <w:rPr>
                <w:rFonts w:cs="Arial"/>
              </w:rPr>
              <w:t xml:space="preserve">bring together </w:t>
            </w:r>
            <w:r w:rsidR="00A66A96">
              <w:rPr>
                <w:rFonts w:cs="Arial"/>
              </w:rPr>
              <w:t>professionals</w:t>
            </w:r>
            <w:r w:rsidR="00C94DF9">
              <w:rPr>
                <w:rFonts w:cs="Arial"/>
              </w:rPr>
              <w:t xml:space="preserve"> from </w:t>
            </w:r>
            <w:r w:rsidR="00720C1C">
              <w:rPr>
                <w:rFonts w:cs="Arial"/>
              </w:rPr>
              <w:t>Children</w:t>
            </w:r>
            <w:r w:rsidR="00C94DF9">
              <w:rPr>
                <w:rFonts w:cs="Arial"/>
              </w:rPr>
              <w:t>’</w:t>
            </w:r>
            <w:r w:rsidR="00720C1C">
              <w:rPr>
                <w:rFonts w:cs="Arial"/>
              </w:rPr>
              <w:t>s Social Care, Polic</w:t>
            </w:r>
            <w:r w:rsidR="00C94DF9">
              <w:rPr>
                <w:rFonts w:cs="Arial"/>
              </w:rPr>
              <w:t>e</w:t>
            </w:r>
            <w:r w:rsidR="00720C1C">
              <w:rPr>
                <w:rFonts w:cs="Arial"/>
              </w:rPr>
              <w:t xml:space="preserve">, Health and Education to </w:t>
            </w:r>
            <w:r w:rsidR="00C94DF9">
              <w:rPr>
                <w:rFonts w:cs="Arial"/>
              </w:rPr>
              <w:t>work as a collabo</w:t>
            </w:r>
            <w:r w:rsidR="00A66A96">
              <w:rPr>
                <w:rFonts w:cs="Arial"/>
              </w:rPr>
              <w:t xml:space="preserve">rative service that jointly oversees, supports and develops child protection practice. </w:t>
            </w:r>
          </w:p>
          <w:p w14:paraId="21E45EFA" w14:textId="01116569" w:rsidR="00557610" w:rsidRPr="00557610" w:rsidRDefault="00360596" w:rsidP="00557610">
            <w:pPr>
              <w:rPr>
                <w:rFonts w:cs="Arial"/>
              </w:rPr>
            </w:pPr>
            <w:r>
              <w:rPr>
                <w:rFonts w:cs="Arial"/>
              </w:rPr>
              <w:t>The Education Lead will provide</w:t>
            </w:r>
            <w:r w:rsidR="00FB6930">
              <w:rPr>
                <w:rFonts w:cs="Arial"/>
              </w:rPr>
              <w:t xml:space="preserve"> specialist </w:t>
            </w:r>
            <w:r w:rsidR="00557610" w:rsidRPr="00557610">
              <w:rPr>
                <w:rFonts w:cs="Arial"/>
              </w:rPr>
              <w:t>education expertise within the MACPT,</w:t>
            </w:r>
            <w:r w:rsidR="00FB6930">
              <w:rPr>
                <w:rFonts w:cs="Arial"/>
              </w:rPr>
              <w:t xml:space="preserve"> helping to strengthen </w:t>
            </w:r>
            <w:r w:rsidR="00557610" w:rsidRPr="00557610">
              <w:rPr>
                <w:rFonts w:cs="Arial"/>
              </w:rPr>
              <w:t xml:space="preserve">multi-agency </w:t>
            </w:r>
            <w:r w:rsidR="008B1834">
              <w:rPr>
                <w:rFonts w:cs="Arial"/>
              </w:rPr>
              <w:t xml:space="preserve">decision-making and planning for children and young people. </w:t>
            </w:r>
          </w:p>
          <w:p w14:paraId="1D9437C0" w14:textId="2979B3E5" w:rsidR="00640819" w:rsidRPr="000E60CC" w:rsidRDefault="00360596" w:rsidP="000E60CC">
            <w:pPr>
              <w:rPr>
                <w:rFonts w:cs="Arial"/>
              </w:rPr>
            </w:pPr>
            <w:r>
              <w:rPr>
                <w:rFonts w:cs="Arial"/>
              </w:rPr>
              <w:t xml:space="preserve"> </w:t>
            </w: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31E4ABF7"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p>
        </w:tc>
      </w:tr>
      <w:tr w:rsidR="00F318C2" w:rsidRPr="00D939F1" w14:paraId="6B1145A4" w14:textId="77777777" w:rsidTr="00077C31">
        <w:trPr>
          <w:trHeight w:val="567"/>
        </w:trPr>
        <w:tc>
          <w:tcPr>
            <w:tcW w:w="5000" w:type="pct"/>
          </w:tcPr>
          <w:p w14:paraId="5B1D2FAD" w14:textId="02F5666B" w:rsidR="0038721E" w:rsidRPr="009C5690" w:rsidRDefault="0038721E" w:rsidP="002B467F">
            <w:pPr>
              <w:rPr>
                <w:rFonts w:cs="Arial"/>
                <w:b/>
              </w:rPr>
            </w:pPr>
            <w:r w:rsidRPr="009C5690">
              <w:rPr>
                <w:rFonts w:cs="Arial"/>
                <w:b/>
              </w:rPr>
              <w:t>Multi-agency co-ordination and support:</w:t>
            </w:r>
          </w:p>
          <w:p w14:paraId="3BDD347C" w14:textId="2098619D" w:rsidR="000C6F08" w:rsidRPr="000244B0" w:rsidRDefault="000244B0" w:rsidP="000C6F08">
            <w:pPr>
              <w:rPr>
                <w:rFonts w:cs="Arial"/>
                <w:bCs/>
              </w:rPr>
            </w:pPr>
            <w:r>
              <w:rPr>
                <w:rFonts w:cs="Arial"/>
                <w:bCs/>
              </w:rPr>
              <w:t>C</w:t>
            </w:r>
            <w:r w:rsidR="000C6F08" w:rsidRPr="000C6F08">
              <w:rPr>
                <w:rFonts w:cs="Arial"/>
              </w:rPr>
              <w:t>hampion</w:t>
            </w:r>
            <w:r w:rsidR="003C1CE8">
              <w:rPr>
                <w:rFonts w:cs="Arial"/>
              </w:rPr>
              <w:t xml:space="preserve"> </w:t>
            </w:r>
            <w:r w:rsidR="000C6F08" w:rsidRPr="000C6F08">
              <w:rPr>
                <w:rFonts w:cs="Arial"/>
              </w:rPr>
              <w:t>children’s right to a full-time suitable education and improve the education experience for children where MACPT oversight is required</w:t>
            </w:r>
            <w:r w:rsidR="00456517">
              <w:rPr>
                <w:rFonts w:cs="Arial"/>
              </w:rPr>
              <w:t>, using profes</w:t>
            </w:r>
            <w:r w:rsidR="004C5DA2">
              <w:rPr>
                <w:rFonts w:cs="Arial"/>
              </w:rPr>
              <w:t>sional expertise, challenge and influence</w:t>
            </w:r>
            <w:r w:rsidR="00346DC0">
              <w:rPr>
                <w:rFonts w:cs="Arial"/>
              </w:rPr>
              <w:t xml:space="preserve"> </w:t>
            </w:r>
            <w:r w:rsidR="00605EA1" w:rsidRPr="00605EA1">
              <w:rPr>
                <w:rFonts w:cs="Arial"/>
              </w:rPr>
              <w:t>to drive improved educational outcomes, attendance and attainment</w:t>
            </w:r>
            <w:r w:rsidR="00346DC0" w:rsidRPr="00346DC0">
              <w:rPr>
                <w:rFonts w:cs="Arial"/>
              </w:rPr>
              <w:t>.</w:t>
            </w:r>
          </w:p>
          <w:p w14:paraId="4366FB27" w14:textId="77777777" w:rsidR="000C6F08" w:rsidRPr="000C6F08" w:rsidRDefault="000C6F08" w:rsidP="000C6F08">
            <w:pPr>
              <w:rPr>
                <w:rFonts w:cs="Arial"/>
                <w:b/>
                <w:bCs/>
              </w:rPr>
            </w:pPr>
          </w:p>
          <w:p w14:paraId="4EE6D481" w14:textId="17364DE0" w:rsidR="00E1104C" w:rsidRDefault="00E23549" w:rsidP="002B467F">
            <w:pPr>
              <w:rPr>
                <w:rFonts w:cs="Arial"/>
                <w:bCs/>
              </w:rPr>
            </w:pPr>
            <w:r w:rsidRPr="0038721E">
              <w:rPr>
                <w:rFonts w:cs="Arial"/>
                <w:bCs/>
              </w:rPr>
              <w:t>Represent (where required) and work alongside education settings in multi-agency safeguarding meetings to provide specialist educational advice, support and guidance to the multi-agency group, proactively gathering</w:t>
            </w:r>
            <w:r w:rsidR="00D32314">
              <w:rPr>
                <w:rFonts w:cs="Arial"/>
                <w:bCs/>
              </w:rPr>
              <w:t>,</w:t>
            </w:r>
            <w:r w:rsidR="00255F69">
              <w:rPr>
                <w:rFonts w:cs="Arial"/>
                <w:bCs/>
              </w:rPr>
              <w:t xml:space="preserve"> </w:t>
            </w:r>
            <w:r w:rsidR="00255F69" w:rsidRPr="00255F69">
              <w:rPr>
                <w:rFonts w:cs="Arial"/>
                <w:bCs/>
              </w:rPr>
              <w:t>analys</w:t>
            </w:r>
            <w:r w:rsidR="00255F69">
              <w:rPr>
                <w:rFonts w:cs="Arial"/>
                <w:bCs/>
              </w:rPr>
              <w:t>ing</w:t>
            </w:r>
            <w:r w:rsidR="00255F69" w:rsidRPr="00255F69">
              <w:rPr>
                <w:rFonts w:cs="Arial"/>
                <w:bCs/>
              </w:rPr>
              <w:t xml:space="preserve"> </w:t>
            </w:r>
            <w:r w:rsidR="00D32314">
              <w:rPr>
                <w:rFonts w:cs="Arial"/>
                <w:bCs/>
              </w:rPr>
              <w:t xml:space="preserve">and sharing </w:t>
            </w:r>
            <w:r w:rsidR="00255F69" w:rsidRPr="00255F69">
              <w:rPr>
                <w:rFonts w:cs="Arial"/>
                <w:bCs/>
              </w:rPr>
              <w:t xml:space="preserve">educational intelligence across a range of issues including attendance, EHE, suspensions, SEND and CME </w:t>
            </w:r>
            <w:r w:rsidRPr="0038721E">
              <w:rPr>
                <w:rFonts w:cs="Arial"/>
                <w:bCs/>
              </w:rPr>
              <w:t xml:space="preserve">to support </w:t>
            </w:r>
            <w:r w:rsidR="006E71E8">
              <w:rPr>
                <w:rFonts w:cs="Arial"/>
                <w:bCs/>
              </w:rPr>
              <w:t xml:space="preserve">multi-agency </w:t>
            </w:r>
            <w:r w:rsidRPr="0038721E">
              <w:rPr>
                <w:rFonts w:cs="Arial"/>
                <w:bCs/>
              </w:rPr>
              <w:t>risk assessment</w:t>
            </w:r>
            <w:r w:rsidR="007F1EDC">
              <w:rPr>
                <w:rFonts w:cs="Arial"/>
                <w:bCs/>
              </w:rPr>
              <w:t>, decision-making</w:t>
            </w:r>
            <w:r w:rsidRPr="0038721E">
              <w:rPr>
                <w:rFonts w:cs="Arial"/>
                <w:bCs/>
              </w:rPr>
              <w:t xml:space="preserve"> and safety planning.</w:t>
            </w:r>
          </w:p>
          <w:p w14:paraId="210F3DC1" w14:textId="77777777" w:rsidR="00E1104C" w:rsidRDefault="00E1104C" w:rsidP="002B467F">
            <w:pPr>
              <w:rPr>
                <w:rFonts w:cs="Arial"/>
                <w:bCs/>
              </w:rPr>
            </w:pPr>
          </w:p>
          <w:p w14:paraId="48D34E1A" w14:textId="10E5841B" w:rsidR="00E1104C" w:rsidRPr="00E1104C" w:rsidRDefault="00000280" w:rsidP="00BD0F0D">
            <w:pPr>
              <w:rPr>
                <w:rFonts w:cs="Arial"/>
                <w:bCs/>
              </w:rPr>
            </w:pPr>
            <w:r w:rsidRPr="00000280">
              <w:rPr>
                <w:rFonts w:cs="Arial"/>
                <w:bCs/>
              </w:rPr>
              <w:t xml:space="preserve">Help co-ordinate education actions, ensuring interventions are implemented to address barriers to education. </w:t>
            </w:r>
            <w:r w:rsidR="002B467F" w:rsidRPr="0038721E">
              <w:rPr>
                <w:rFonts w:cs="Arial"/>
                <w:bCs/>
              </w:rPr>
              <w:t>Liais</w:t>
            </w:r>
            <w:r w:rsidR="0003143A">
              <w:rPr>
                <w:rFonts w:cs="Arial"/>
                <w:bCs/>
              </w:rPr>
              <w:t>e</w:t>
            </w:r>
            <w:r w:rsidR="00E23549" w:rsidRPr="0038721E">
              <w:rPr>
                <w:rFonts w:cs="Arial"/>
                <w:bCs/>
              </w:rPr>
              <w:t xml:space="preserve"> </w:t>
            </w:r>
            <w:r w:rsidR="002B467F" w:rsidRPr="0038721E">
              <w:rPr>
                <w:rFonts w:cs="Arial"/>
                <w:bCs/>
              </w:rPr>
              <w:t xml:space="preserve">with current and previous </w:t>
            </w:r>
            <w:r w:rsidR="00E1104C" w:rsidRPr="00E1104C">
              <w:rPr>
                <w:rFonts w:cs="Arial"/>
                <w:bCs/>
              </w:rPr>
              <w:t xml:space="preserve">education settings, all relevant teams within Children’s Services and external partners where required, providing </w:t>
            </w:r>
            <w:r w:rsidR="00E1104C" w:rsidRPr="00E1104C">
              <w:rPr>
                <w:rFonts w:cs="Arial"/>
                <w:bCs/>
              </w:rPr>
              <w:lastRenderedPageBreak/>
              <w:t>professional challenge and scrutiny to address safeguarding challenges related to</w:t>
            </w:r>
            <w:r w:rsidR="00BD0F0D">
              <w:rPr>
                <w:rFonts w:cs="Arial"/>
                <w:bCs/>
              </w:rPr>
              <w:t xml:space="preserve"> a wide range of educational issues.</w:t>
            </w:r>
          </w:p>
          <w:p w14:paraId="74CAAFE6" w14:textId="77777777" w:rsidR="00E23549" w:rsidRPr="0038721E" w:rsidRDefault="00E23549" w:rsidP="002B467F">
            <w:pPr>
              <w:rPr>
                <w:rFonts w:cs="Arial"/>
                <w:bCs/>
              </w:rPr>
            </w:pPr>
          </w:p>
          <w:p w14:paraId="02648FE2" w14:textId="042D74D3" w:rsidR="002B467F" w:rsidRDefault="002B467F" w:rsidP="002B467F">
            <w:pPr>
              <w:rPr>
                <w:rFonts w:cs="Arial"/>
                <w:bCs/>
              </w:rPr>
            </w:pPr>
            <w:r w:rsidRPr="009C5690">
              <w:rPr>
                <w:rFonts w:cs="Arial"/>
                <w:bCs/>
              </w:rPr>
              <w:t xml:space="preserve">Attend </w:t>
            </w:r>
            <w:r w:rsidR="009C5690">
              <w:rPr>
                <w:rFonts w:cs="Arial"/>
                <w:bCs/>
              </w:rPr>
              <w:t>group</w:t>
            </w:r>
            <w:r w:rsidRPr="009C5690">
              <w:rPr>
                <w:rFonts w:cs="Arial"/>
                <w:bCs/>
              </w:rPr>
              <w:t xml:space="preserve"> supervision </w:t>
            </w:r>
            <w:r w:rsidR="005B2581">
              <w:rPr>
                <w:rFonts w:cs="Arial"/>
                <w:bCs/>
              </w:rPr>
              <w:t xml:space="preserve">to </w:t>
            </w:r>
            <w:r w:rsidR="00B90660">
              <w:rPr>
                <w:rFonts w:cs="Arial"/>
                <w:bCs/>
              </w:rPr>
              <w:t>i</w:t>
            </w:r>
            <w:r w:rsidR="00B90660" w:rsidRPr="00B90660">
              <w:rPr>
                <w:rFonts w:cs="Arial"/>
                <w:bCs/>
              </w:rPr>
              <w:t>nterpret education information and ensure education perspectives influence planning and interventions.</w:t>
            </w:r>
          </w:p>
          <w:p w14:paraId="2815C42E" w14:textId="77777777" w:rsidR="009C5690" w:rsidRDefault="009C5690" w:rsidP="002B467F">
            <w:pPr>
              <w:rPr>
                <w:rFonts w:cs="Arial"/>
                <w:bCs/>
              </w:rPr>
            </w:pPr>
          </w:p>
          <w:p w14:paraId="26050021" w14:textId="1EA00FA9" w:rsidR="009C5690" w:rsidRPr="009C5690" w:rsidRDefault="009C5690" w:rsidP="009C5690">
            <w:pPr>
              <w:rPr>
                <w:rFonts w:cs="Arial"/>
              </w:rPr>
            </w:pPr>
            <w:r w:rsidRPr="009C5690">
              <w:rPr>
                <w:rFonts w:cs="Arial"/>
              </w:rPr>
              <w:t xml:space="preserve">Escalate cases </w:t>
            </w:r>
            <w:r w:rsidR="002D0A61">
              <w:rPr>
                <w:rFonts w:cs="Arial"/>
              </w:rPr>
              <w:t>that cannot be resolved through established processes or local discussion with</w:t>
            </w:r>
            <w:r w:rsidR="003A05DE">
              <w:rPr>
                <w:rFonts w:cs="Arial"/>
              </w:rPr>
              <w:t xml:space="preserve">, for example, Heads of Service and Designated Safeguarding Leads (DSLs), </w:t>
            </w:r>
            <w:r w:rsidRPr="009C5690">
              <w:rPr>
                <w:rFonts w:cs="Arial"/>
              </w:rPr>
              <w:t>to the Safeguarding Adviser</w:t>
            </w:r>
            <w:r w:rsidR="003A05DE">
              <w:rPr>
                <w:rFonts w:cs="Arial"/>
              </w:rPr>
              <w:t>.</w:t>
            </w:r>
            <w:r w:rsidRPr="009C5690">
              <w:rPr>
                <w:rFonts w:cs="Arial"/>
              </w:rPr>
              <w:t xml:space="preserve"> </w:t>
            </w:r>
          </w:p>
          <w:p w14:paraId="684CF2F3" w14:textId="044F69EF" w:rsidR="002B467F" w:rsidRPr="00D939F1" w:rsidRDefault="002B467F" w:rsidP="002B467F">
            <w:pPr>
              <w:rPr>
                <w:rFonts w:cs="Arial"/>
                <w:b/>
              </w:rPr>
            </w:pPr>
          </w:p>
        </w:tc>
      </w:tr>
      <w:tr w:rsidR="00F318C2" w:rsidRPr="00D939F1" w14:paraId="36F1310E" w14:textId="77777777" w:rsidTr="00077C31">
        <w:trPr>
          <w:trHeight w:val="567"/>
        </w:trPr>
        <w:tc>
          <w:tcPr>
            <w:tcW w:w="5000" w:type="pct"/>
          </w:tcPr>
          <w:p w14:paraId="5B84CA3D" w14:textId="77777777" w:rsidR="000C6F08" w:rsidRDefault="0038721E" w:rsidP="0038721E">
            <w:pPr>
              <w:rPr>
                <w:rFonts w:cs="Arial"/>
                <w:bCs/>
              </w:rPr>
            </w:pPr>
            <w:r w:rsidRPr="000C6F08">
              <w:rPr>
                <w:rFonts w:cs="Arial"/>
                <w:b/>
              </w:rPr>
              <w:lastRenderedPageBreak/>
              <w:t>Quality assurance</w:t>
            </w:r>
            <w:r w:rsidRPr="000C6F08">
              <w:rPr>
                <w:rFonts w:cs="Arial"/>
                <w:bCs/>
              </w:rPr>
              <w:t xml:space="preserve"> </w:t>
            </w:r>
          </w:p>
          <w:p w14:paraId="273467E6" w14:textId="0172E3B6" w:rsidR="0038721E" w:rsidRPr="000C6F08" w:rsidRDefault="000C6F08" w:rsidP="0038721E">
            <w:pPr>
              <w:rPr>
                <w:rFonts w:cs="Arial"/>
                <w:bCs/>
              </w:rPr>
            </w:pPr>
            <w:r>
              <w:rPr>
                <w:rFonts w:cs="Arial"/>
                <w:bCs/>
              </w:rPr>
              <w:t>R</w:t>
            </w:r>
            <w:r w:rsidR="0038721E" w:rsidRPr="000C6F08">
              <w:rPr>
                <w:rFonts w:cs="Arial"/>
                <w:bCs/>
              </w:rPr>
              <w:t>eview outcomes of strategy discussions and CP plans to ensure proportionate and effective safeguarding interventions are implemented that address any barriers to education</w:t>
            </w:r>
            <w:r w:rsidR="002F5D94">
              <w:rPr>
                <w:rFonts w:cs="Arial"/>
                <w:bCs/>
              </w:rPr>
              <w:t xml:space="preserve"> and appropriate contingency plans are in place w</w:t>
            </w:r>
            <w:r w:rsidR="00C93A12">
              <w:rPr>
                <w:rFonts w:cs="Arial"/>
                <w:bCs/>
              </w:rPr>
              <w:t>h</w:t>
            </w:r>
            <w:r w:rsidR="002F5D94">
              <w:rPr>
                <w:rFonts w:cs="Arial"/>
                <w:bCs/>
              </w:rPr>
              <w:t xml:space="preserve">ere </w:t>
            </w:r>
            <w:r w:rsidR="002F5D94" w:rsidRPr="002F5D94">
              <w:rPr>
                <w:rFonts w:cs="Arial"/>
                <w:bCs/>
              </w:rPr>
              <w:t xml:space="preserve">concerns continue </w:t>
            </w:r>
            <w:r w:rsidR="002F5D94">
              <w:rPr>
                <w:rFonts w:cs="Arial"/>
                <w:bCs/>
              </w:rPr>
              <w:t>and/</w:t>
            </w:r>
            <w:r w:rsidR="002F5D94" w:rsidRPr="002F5D94">
              <w:rPr>
                <w:rFonts w:cs="Arial"/>
                <w:bCs/>
              </w:rPr>
              <w:t xml:space="preserve">or interventions </w:t>
            </w:r>
            <w:r w:rsidR="002F5D94">
              <w:rPr>
                <w:rFonts w:cs="Arial"/>
                <w:bCs/>
              </w:rPr>
              <w:t>have not been</w:t>
            </w:r>
            <w:r w:rsidR="002F5D94" w:rsidRPr="002F5D94">
              <w:rPr>
                <w:rFonts w:cs="Arial"/>
                <w:bCs/>
              </w:rPr>
              <w:t xml:space="preserve"> effective.</w:t>
            </w:r>
          </w:p>
          <w:p w14:paraId="4A3D473A" w14:textId="77777777" w:rsidR="000C6F08" w:rsidRPr="000C6F08" w:rsidRDefault="000C6F08" w:rsidP="0038721E">
            <w:pPr>
              <w:rPr>
                <w:rFonts w:cs="Arial"/>
                <w:bCs/>
              </w:rPr>
            </w:pPr>
          </w:p>
          <w:p w14:paraId="08229672" w14:textId="1561F33B" w:rsidR="000C6F08" w:rsidRPr="000C6F08" w:rsidRDefault="000C6F08" w:rsidP="000C6F08">
            <w:pPr>
              <w:rPr>
                <w:rFonts w:cs="Arial"/>
                <w:bCs/>
              </w:rPr>
            </w:pPr>
            <w:r>
              <w:rPr>
                <w:rFonts w:cs="Arial"/>
                <w:bCs/>
              </w:rPr>
              <w:t>Through audit and scrutiny, i</w:t>
            </w:r>
            <w:r w:rsidRPr="000C6F08">
              <w:rPr>
                <w:rFonts w:cs="Arial"/>
                <w:bCs/>
              </w:rPr>
              <w:t xml:space="preserve">dentify </w:t>
            </w:r>
            <w:r>
              <w:rPr>
                <w:rFonts w:cs="Arial"/>
                <w:bCs/>
              </w:rPr>
              <w:t xml:space="preserve">good practice, </w:t>
            </w:r>
            <w:r w:rsidRPr="000C6F08">
              <w:rPr>
                <w:rFonts w:cs="Arial"/>
                <w:bCs/>
              </w:rPr>
              <w:t>emerging safeguarding risks and patterns related to education</w:t>
            </w:r>
            <w:r>
              <w:rPr>
                <w:rFonts w:cs="Arial"/>
                <w:bCs/>
              </w:rPr>
              <w:t>. In collaboration with the Education Safeguarding Team</w:t>
            </w:r>
            <w:r w:rsidR="00C46BF3">
              <w:rPr>
                <w:rFonts w:cs="Arial"/>
                <w:bCs/>
              </w:rPr>
              <w:t>,</w:t>
            </w:r>
            <w:r>
              <w:rPr>
                <w:rFonts w:cs="Arial"/>
                <w:bCs/>
              </w:rPr>
              <w:t xml:space="preserve"> </w:t>
            </w:r>
            <w:r w:rsidRPr="000C6F08">
              <w:rPr>
                <w:rFonts w:cs="Arial"/>
                <w:bCs/>
              </w:rPr>
              <w:t xml:space="preserve">share this learning from MACPT activity with education services and settings to </w:t>
            </w:r>
          </w:p>
          <w:p w14:paraId="31F247A4" w14:textId="3EAA8725" w:rsidR="000C6F08" w:rsidRPr="000C6F08" w:rsidRDefault="000C6F08" w:rsidP="000C6F08">
            <w:pPr>
              <w:rPr>
                <w:rFonts w:cs="Arial"/>
                <w:bCs/>
              </w:rPr>
            </w:pPr>
            <w:r w:rsidRPr="000C6F08">
              <w:rPr>
                <w:rFonts w:cs="Arial"/>
                <w:bCs/>
              </w:rPr>
              <w:t xml:space="preserve">strengthen early identification and intervention. </w:t>
            </w:r>
          </w:p>
          <w:p w14:paraId="4FDEF1DB" w14:textId="14633215" w:rsidR="00F318C2" w:rsidRPr="00D939F1" w:rsidRDefault="00F318C2" w:rsidP="009C5A7F">
            <w:pPr>
              <w:rPr>
                <w:rFonts w:cs="Arial"/>
                <w:b/>
              </w:rPr>
            </w:pPr>
          </w:p>
        </w:tc>
      </w:tr>
      <w:tr w:rsidR="00F318C2" w:rsidRPr="00D939F1" w14:paraId="6B0299AC" w14:textId="77777777" w:rsidTr="00077C31">
        <w:trPr>
          <w:trHeight w:val="567"/>
        </w:trPr>
        <w:tc>
          <w:tcPr>
            <w:tcW w:w="5000" w:type="pct"/>
          </w:tcPr>
          <w:p w14:paraId="64CAC8FA" w14:textId="7D8587A7" w:rsidR="000C6F08" w:rsidRDefault="00AA5FA1" w:rsidP="00AA5FA1">
            <w:pPr>
              <w:rPr>
                <w:rFonts w:cs="Arial"/>
                <w:bCs/>
              </w:rPr>
            </w:pPr>
            <w:r>
              <w:rPr>
                <w:rFonts w:cs="Arial"/>
                <w:b/>
              </w:rPr>
              <w:t xml:space="preserve">Service </w:t>
            </w:r>
            <w:r w:rsidR="00AE5D15">
              <w:rPr>
                <w:rFonts w:cs="Arial"/>
                <w:b/>
              </w:rPr>
              <w:t>d</w:t>
            </w:r>
            <w:r>
              <w:rPr>
                <w:rFonts w:cs="Arial"/>
                <w:b/>
              </w:rPr>
              <w:t>evelopment:</w:t>
            </w:r>
            <w:r w:rsidRPr="00AA5FA1">
              <w:rPr>
                <w:rFonts w:cs="Arial"/>
                <w:bCs/>
              </w:rPr>
              <w:t xml:space="preserve"> </w:t>
            </w:r>
          </w:p>
          <w:p w14:paraId="4462EEAF" w14:textId="10F7CCC3" w:rsidR="00AA5FA1" w:rsidRPr="00AA5FA1" w:rsidRDefault="00AA5FA1" w:rsidP="00AA5FA1">
            <w:pPr>
              <w:rPr>
                <w:rFonts w:cs="Arial"/>
                <w:bCs/>
              </w:rPr>
            </w:pPr>
            <w:r w:rsidRPr="00AA5FA1">
              <w:rPr>
                <w:rFonts w:cs="Arial"/>
                <w:bCs/>
              </w:rPr>
              <w:t xml:space="preserve">Contribute to the development and embedding of </w:t>
            </w:r>
            <w:r w:rsidR="00983F8D">
              <w:rPr>
                <w:rFonts w:cs="Arial"/>
                <w:bCs/>
              </w:rPr>
              <w:t xml:space="preserve">the </w:t>
            </w:r>
            <w:r w:rsidRPr="00AA5FA1">
              <w:rPr>
                <w:rFonts w:cs="Arial"/>
                <w:bCs/>
              </w:rPr>
              <w:t>MACPT operating model, ensuring education is fully integrated into multi</w:t>
            </w:r>
            <w:r w:rsidRPr="00AA5FA1">
              <w:rPr>
                <w:rFonts w:ascii="Cambria Math" w:hAnsi="Cambria Math" w:cs="Cambria Math"/>
                <w:bCs/>
              </w:rPr>
              <w:t>‑</w:t>
            </w:r>
            <w:r w:rsidRPr="00AA5FA1">
              <w:rPr>
                <w:rFonts w:cs="Arial"/>
                <w:bCs/>
              </w:rPr>
              <w:t>agency child protection arrangements.</w:t>
            </w:r>
          </w:p>
          <w:p w14:paraId="21D346A9" w14:textId="77777777" w:rsidR="000C6F08" w:rsidRPr="00AA5FA1" w:rsidRDefault="000C6F08" w:rsidP="00AA5FA1">
            <w:pPr>
              <w:rPr>
                <w:rFonts w:cs="Arial"/>
                <w:bCs/>
              </w:rPr>
            </w:pPr>
          </w:p>
          <w:p w14:paraId="1CE2655D" w14:textId="1E9BFE46" w:rsidR="009C5690" w:rsidRPr="009C5690" w:rsidRDefault="009C5690" w:rsidP="009C5690">
            <w:pPr>
              <w:rPr>
                <w:rFonts w:cs="Arial"/>
                <w:bCs/>
              </w:rPr>
            </w:pPr>
            <w:r w:rsidRPr="009C5690">
              <w:rPr>
                <w:rFonts w:cs="Arial"/>
              </w:rPr>
              <w:t>Contribute to continuous improvement in MACPT effectiveness, including threshold decision</w:t>
            </w:r>
            <w:r w:rsidRPr="009C5690">
              <w:rPr>
                <w:rFonts w:ascii="Cambria Math" w:hAnsi="Cambria Math" w:cs="Cambria Math"/>
              </w:rPr>
              <w:t>‑</w:t>
            </w:r>
            <w:r w:rsidRPr="009C5690">
              <w:rPr>
                <w:rFonts w:cs="Arial"/>
              </w:rPr>
              <w:t>making and information</w:t>
            </w:r>
            <w:r w:rsidRPr="009C5690">
              <w:rPr>
                <w:rFonts w:ascii="Cambria Math" w:hAnsi="Cambria Math" w:cs="Cambria Math"/>
              </w:rPr>
              <w:t>‑</w:t>
            </w:r>
            <w:r w:rsidRPr="009C5690">
              <w:rPr>
                <w:rFonts w:cs="Arial"/>
              </w:rPr>
              <w:t>sharing practice.</w:t>
            </w:r>
            <w:r w:rsidRPr="009C5690">
              <w:rPr>
                <w:rFonts w:cs="Arial"/>
                <w:bCs/>
              </w:rPr>
              <w:t xml:space="preserve"> Ensure efficient use of education resources by prioritising activity that </w:t>
            </w:r>
            <w:r>
              <w:rPr>
                <w:rFonts w:cs="Arial"/>
                <w:bCs/>
              </w:rPr>
              <w:t>mi</w:t>
            </w:r>
            <w:r w:rsidRPr="009C5690">
              <w:rPr>
                <w:rFonts w:cs="Arial"/>
                <w:bCs/>
              </w:rPr>
              <w:t>tigates risk, prevents escalation and supports sustained educational engagement</w:t>
            </w:r>
            <w:r>
              <w:rPr>
                <w:rFonts w:cs="Arial"/>
                <w:bCs/>
              </w:rPr>
              <w:t xml:space="preserve">. </w:t>
            </w:r>
          </w:p>
          <w:p w14:paraId="73FDEF08" w14:textId="77777777" w:rsidR="009C5690" w:rsidRDefault="009C5690" w:rsidP="009C5690">
            <w:pPr>
              <w:rPr>
                <w:rFonts w:cs="Arial"/>
              </w:rPr>
            </w:pPr>
          </w:p>
          <w:p w14:paraId="02F20BF3" w14:textId="096A688C" w:rsidR="009C5690" w:rsidRPr="009C5690" w:rsidRDefault="009C5690" w:rsidP="009C5690">
            <w:pPr>
              <w:rPr>
                <w:rFonts w:cs="Arial"/>
                <w:bCs/>
              </w:rPr>
            </w:pPr>
            <w:r w:rsidRPr="009C5690">
              <w:rPr>
                <w:rFonts w:cs="Arial"/>
                <w:bCs/>
              </w:rPr>
              <w:t xml:space="preserve">Support strategic planning for children with a social worker, aligning MACPT activity with the work of the Education Safeguarding Team, Virtual School and wider strategic priorities including SEND reform. </w:t>
            </w:r>
          </w:p>
          <w:p w14:paraId="5DF3BF66" w14:textId="37CA5549" w:rsidR="00F318C2" w:rsidRPr="00D939F1" w:rsidRDefault="00F318C2" w:rsidP="000C6F08">
            <w:pPr>
              <w:rPr>
                <w:rFonts w:cs="Arial"/>
                <w:b/>
              </w:rPr>
            </w:pPr>
          </w:p>
        </w:tc>
      </w:tr>
      <w:tr w:rsidR="00F01474" w:rsidRPr="00D939F1" w14:paraId="766A3571" w14:textId="77777777" w:rsidTr="00077C31">
        <w:tc>
          <w:tcPr>
            <w:tcW w:w="5000" w:type="pct"/>
          </w:tcPr>
          <w:p w14:paraId="3EDDC85B" w14:textId="1C1E0363" w:rsidR="00F01474" w:rsidRDefault="00F01474" w:rsidP="00976AC2">
            <w:pPr>
              <w:rPr>
                <w:rFonts w:cs="Arial"/>
                <w:b/>
                <w:bCs/>
                <w:color w:val="002060"/>
              </w:rPr>
            </w:pPr>
          </w:p>
          <w:p w14:paraId="37669384" w14:textId="77777777" w:rsidR="002C6137" w:rsidRPr="0079509C" w:rsidRDefault="002C6137" w:rsidP="002C6137">
            <w:pPr>
              <w:rPr>
                <w:rFonts w:cs="Arial"/>
                <w:bCs/>
              </w:rPr>
            </w:pPr>
            <w:r w:rsidRPr="0079509C">
              <w:rPr>
                <w:rFonts w:cs="Arial"/>
                <w:bCs/>
              </w:rPr>
              <w:t>Safeguard and promote the welfare of children and young people, using professional expertise to identify, assess and respond to safeguarding risks and contribute to effective multi-agency decision-making and planning.</w:t>
            </w:r>
          </w:p>
          <w:p w14:paraId="283AE4DA" w14:textId="4628AA22" w:rsidR="002C6137" w:rsidRPr="00D939F1" w:rsidRDefault="002C6137" w:rsidP="00976AC2">
            <w:pPr>
              <w:rPr>
                <w:rFonts w:cs="Arial"/>
                <w:color w:val="002060"/>
              </w:rPr>
            </w:pPr>
          </w:p>
        </w:tc>
      </w:tr>
    </w:tbl>
    <w:p w14:paraId="7F8D3EC3" w14:textId="68ADADF5"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D939F1" w14:paraId="48473A5B" w14:textId="77777777" w:rsidTr="004B21CB">
        <w:trPr>
          <w:trHeight w:val="20"/>
        </w:trPr>
        <w:tc>
          <w:tcPr>
            <w:tcW w:w="6516" w:type="dxa"/>
          </w:tcPr>
          <w:p w14:paraId="47D0640D" w14:textId="73626AD5" w:rsidR="00923208" w:rsidRPr="00E362FB" w:rsidRDefault="00923208" w:rsidP="00923208">
            <w:pPr>
              <w:rPr>
                <w:rFonts w:cs="Arial"/>
                <w:bCs/>
              </w:rPr>
            </w:pPr>
            <w:r w:rsidRPr="00E362FB">
              <w:rPr>
                <w:rFonts w:cs="Arial"/>
                <w:bCs/>
              </w:rPr>
              <w:t xml:space="preserve">Ability to work within multi-agency networks and to establish </w:t>
            </w:r>
            <w:r w:rsidR="00A14839">
              <w:rPr>
                <w:rFonts w:cs="Arial"/>
                <w:bCs/>
              </w:rPr>
              <w:t>positive</w:t>
            </w:r>
            <w:r w:rsidRPr="00E362FB">
              <w:rPr>
                <w:rFonts w:cs="Arial"/>
                <w:bCs/>
              </w:rPr>
              <w:t xml:space="preserve"> working relationships with a wide range of people and organisations.</w:t>
            </w:r>
          </w:p>
          <w:p w14:paraId="450DCB83" w14:textId="77777777" w:rsidR="00923208" w:rsidRPr="00923208" w:rsidRDefault="00923208" w:rsidP="00923208">
            <w:pPr>
              <w:rPr>
                <w:rFonts w:cs="Arial"/>
                <w:bCs/>
              </w:rPr>
            </w:pPr>
          </w:p>
          <w:p w14:paraId="3B49F781" w14:textId="12D8A1A2" w:rsidR="00B85310" w:rsidRPr="00923208" w:rsidRDefault="00AA5FA1" w:rsidP="00AA5FA1">
            <w:pPr>
              <w:rPr>
                <w:rFonts w:cs="Arial"/>
                <w:bCs/>
              </w:rPr>
            </w:pPr>
            <w:r w:rsidRPr="00923208">
              <w:rPr>
                <w:rFonts w:cs="Arial"/>
                <w:bCs/>
              </w:rPr>
              <w:t xml:space="preserve">Ability to </w:t>
            </w:r>
            <w:r w:rsidR="001D7D74">
              <w:rPr>
                <w:rFonts w:cs="Arial"/>
                <w:bCs/>
              </w:rPr>
              <w:t xml:space="preserve">critically </w:t>
            </w:r>
            <w:r w:rsidRPr="00923208">
              <w:rPr>
                <w:rFonts w:cs="Arial"/>
                <w:bCs/>
              </w:rPr>
              <w:t>analyse complex</w:t>
            </w:r>
            <w:r w:rsidR="00923208" w:rsidRPr="00923208">
              <w:rPr>
                <w:rFonts w:cs="Arial"/>
                <w:bCs/>
              </w:rPr>
              <w:t xml:space="preserve"> case information</w:t>
            </w:r>
            <w:r w:rsidRPr="00923208">
              <w:rPr>
                <w:rFonts w:cs="Arial"/>
                <w:bCs/>
              </w:rPr>
              <w:t xml:space="preserve"> and assess risk within the education context to inform MACPT decision</w:t>
            </w:r>
            <w:r w:rsidRPr="00923208">
              <w:rPr>
                <w:rFonts w:ascii="Cambria Math" w:hAnsi="Cambria Math" w:cs="Cambria Math"/>
                <w:bCs/>
              </w:rPr>
              <w:t>‑</w:t>
            </w:r>
            <w:r w:rsidRPr="00923208">
              <w:rPr>
                <w:rFonts w:cs="Arial"/>
                <w:bCs/>
              </w:rPr>
              <w:t>making</w:t>
            </w:r>
            <w:r w:rsidR="00923208" w:rsidRPr="00923208">
              <w:rPr>
                <w:rFonts w:cs="Arial"/>
                <w:bCs/>
              </w:rPr>
              <w:t xml:space="preserve">. </w:t>
            </w:r>
          </w:p>
          <w:p w14:paraId="70A0B507" w14:textId="77777777" w:rsidR="002B467F" w:rsidRPr="00923208" w:rsidRDefault="002B467F" w:rsidP="00AA5FA1">
            <w:pPr>
              <w:rPr>
                <w:rFonts w:cs="Arial"/>
                <w:bCs/>
              </w:rPr>
            </w:pPr>
          </w:p>
          <w:p w14:paraId="12E942DB" w14:textId="189D79DF" w:rsidR="00AA5FA1" w:rsidRPr="00923208" w:rsidRDefault="00AA5FA1" w:rsidP="00AA5FA1">
            <w:pPr>
              <w:rPr>
                <w:rFonts w:cs="Arial"/>
                <w:bCs/>
              </w:rPr>
            </w:pPr>
            <w:r w:rsidRPr="00923208">
              <w:rPr>
                <w:rFonts w:cs="Arial"/>
                <w:bCs/>
              </w:rPr>
              <w:t xml:space="preserve">Highly developed written and verbal communication skills, including the ability to </w:t>
            </w:r>
            <w:r w:rsidR="00A14839">
              <w:rPr>
                <w:rFonts w:cs="Arial"/>
                <w:bCs/>
              </w:rPr>
              <w:t xml:space="preserve">competently work with IT systems to </w:t>
            </w:r>
            <w:r w:rsidRPr="00923208">
              <w:rPr>
                <w:rFonts w:cs="Arial"/>
                <w:bCs/>
              </w:rPr>
              <w:lastRenderedPageBreak/>
              <w:t>produce clear reports</w:t>
            </w:r>
            <w:r w:rsidR="00A14839">
              <w:rPr>
                <w:rFonts w:cs="Arial"/>
                <w:bCs/>
              </w:rPr>
              <w:t xml:space="preserve"> </w:t>
            </w:r>
            <w:r w:rsidR="00A14839" w:rsidRPr="00A14839">
              <w:rPr>
                <w:rFonts w:cs="Arial"/>
                <w:bCs/>
              </w:rPr>
              <w:t>and statistical information as required</w:t>
            </w:r>
            <w:r w:rsidR="00A14839">
              <w:rPr>
                <w:rFonts w:cs="Arial"/>
                <w:bCs/>
              </w:rPr>
              <w:t>.</w:t>
            </w:r>
          </w:p>
          <w:p w14:paraId="19B67BAA" w14:textId="6F761704" w:rsidR="00AA5FA1" w:rsidRPr="00923208" w:rsidRDefault="00AA5FA1" w:rsidP="00AA5FA1">
            <w:pPr>
              <w:rPr>
                <w:rFonts w:cs="Arial"/>
                <w:bCs/>
              </w:rPr>
            </w:pPr>
          </w:p>
          <w:p w14:paraId="08B2F3C4" w14:textId="6B4485CF" w:rsidR="00AA5FA1" w:rsidRPr="00923208" w:rsidRDefault="00E362FB" w:rsidP="00E362FB">
            <w:pPr>
              <w:rPr>
                <w:rFonts w:cs="Arial"/>
                <w:bCs/>
              </w:rPr>
            </w:pPr>
            <w:r w:rsidRPr="00E362FB">
              <w:rPr>
                <w:rFonts w:cs="Arial"/>
                <w:bCs/>
              </w:rPr>
              <w:t xml:space="preserve">Proven record of </w:t>
            </w:r>
            <w:r>
              <w:rPr>
                <w:rFonts w:cs="Arial"/>
                <w:bCs/>
              </w:rPr>
              <w:t>providing</w:t>
            </w:r>
            <w:r w:rsidR="00AA5FA1" w:rsidRPr="00923208">
              <w:rPr>
                <w:rFonts w:cs="Arial"/>
                <w:bCs/>
              </w:rPr>
              <w:t xml:space="preserve"> constructive challenge, </w:t>
            </w:r>
          </w:p>
          <w:p w14:paraId="1EC8C871" w14:textId="45B2389A" w:rsidR="00AA5FA1" w:rsidRPr="00923208" w:rsidRDefault="00AA5FA1" w:rsidP="00AA5FA1">
            <w:pPr>
              <w:rPr>
                <w:rFonts w:cs="Arial"/>
                <w:bCs/>
              </w:rPr>
            </w:pPr>
            <w:r w:rsidRPr="00923208">
              <w:rPr>
                <w:rFonts w:cs="Arial"/>
                <w:bCs/>
              </w:rPr>
              <w:t>professional advice and guidance within a multi</w:t>
            </w:r>
            <w:r w:rsidRPr="00923208">
              <w:rPr>
                <w:rFonts w:ascii="Cambria Math" w:hAnsi="Cambria Math" w:cs="Cambria Math"/>
                <w:bCs/>
              </w:rPr>
              <w:t>‑</w:t>
            </w:r>
            <w:r w:rsidRPr="00923208">
              <w:rPr>
                <w:rFonts w:cs="Arial"/>
                <w:bCs/>
              </w:rPr>
              <w:t>agency setting</w:t>
            </w:r>
            <w:r w:rsidR="00E362FB">
              <w:rPr>
                <w:rFonts w:cs="Arial"/>
                <w:bCs/>
              </w:rPr>
              <w:t xml:space="preserve"> to influence others and secure change for children</w:t>
            </w:r>
            <w:r w:rsidR="002B467F" w:rsidRPr="00923208">
              <w:rPr>
                <w:rFonts w:cs="Arial"/>
                <w:bCs/>
              </w:rPr>
              <w:t xml:space="preserve">. </w:t>
            </w:r>
          </w:p>
          <w:p w14:paraId="03397BF3" w14:textId="77777777" w:rsidR="002B467F" w:rsidRPr="00923208" w:rsidRDefault="002B467F" w:rsidP="00AA5FA1">
            <w:pPr>
              <w:rPr>
                <w:rFonts w:cs="Arial"/>
                <w:bCs/>
              </w:rPr>
            </w:pPr>
          </w:p>
          <w:p w14:paraId="14657CAA" w14:textId="435BE695" w:rsidR="00AA5FA1" w:rsidRPr="00923208" w:rsidRDefault="00AA5FA1" w:rsidP="00AA5FA1">
            <w:pPr>
              <w:rPr>
                <w:rFonts w:cs="Arial"/>
                <w:bCs/>
              </w:rPr>
            </w:pPr>
            <w:r w:rsidRPr="00923208">
              <w:rPr>
                <w:rFonts w:cs="Arial"/>
                <w:bCs/>
              </w:rPr>
              <w:t>Strong organisational skills and ability to manage competing priorities in a high</w:t>
            </w:r>
            <w:r w:rsidRPr="00923208">
              <w:rPr>
                <w:rFonts w:ascii="Cambria Math" w:hAnsi="Cambria Math" w:cs="Cambria Math"/>
                <w:bCs/>
              </w:rPr>
              <w:t>‑</w:t>
            </w:r>
            <w:r w:rsidRPr="00923208">
              <w:rPr>
                <w:rFonts w:cs="Arial"/>
                <w:bCs/>
              </w:rPr>
              <w:t>risk environment</w:t>
            </w:r>
            <w:r w:rsidR="002B467F" w:rsidRPr="00923208">
              <w:rPr>
                <w:rFonts w:cs="Arial"/>
                <w:bCs/>
              </w:rPr>
              <w:t>.</w:t>
            </w:r>
          </w:p>
          <w:p w14:paraId="4B69E1A5" w14:textId="46C10241" w:rsidR="00B85310" w:rsidRPr="00D939F1" w:rsidRDefault="00B85310" w:rsidP="008129F4">
            <w:pPr>
              <w:rPr>
                <w:rFonts w:cs="Arial"/>
                <w:b/>
              </w:rPr>
            </w:pPr>
          </w:p>
        </w:tc>
        <w:tc>
          <w:tcPr>
            <w:tcW w:w="1607" w:type="dxa"/>
          </w:tcPr>
          <w:p w14:paraId="1F196294" w14:textId="77777777" w:rsidR="002B467F" w:rsidRDefault="002B467F" w:rsidP="002B467F">
            <w:pPr>
              <w:jc w:val="center"/>
              <w:rPr>
                <w:rFonts w:cs="Arial"/>
                <w:b/>
              </w:rPr>
            </w:pPr>
            <w:r w:rsidRPr="002B467F">
              <w:rPr>
                <w:rFonts w:ascii="Segoe UI Symbol" w:hAnsi="Segoe UI Symbol" w:cs="Segoe UI Symbol"/>
                <w:b/>
              </w:rPr>
              <w:lastRenderedPageBreak/>
              <w:t>✓</w:t>
            </w:r>
            <w:r w:rsidRPr="002B467F">
              <w:rPr>
                <w:rFonts w:cs="Arial"/>
                <w:b/>
              </w:rPr>
              <w:t xml:space="preserve"> </w:t>
            </w:r>
          </w:p>
          <w:p w14:paraId="25A0EA95" w14:textId="77777777" w:rsidR="00A14839" w:rsidRDefault="00A14839" w:rsidP="002B467F">
            <w:pPr>
              <w:jc w:val="center"/>
              <w:rPr>
                <w:rFonts w:cs="Arial"/>
                <w:b/>
              </w:rPr>
            </w:pPr>
          </w:p>
          <w:p w14:paraId="1C11E22B" w14:textId="77777777" w:rsidR="00A14839" w:rsidRDefault="00A14839" w:rsidP="002B467F">
            <w:pPr>
              <w:jc w:val="center"/>
              <w:rPr>
                <w:rFonts w:cs="Arial"/>
                <w:b/>
              </w:rPr>
            </w:pPr>
          </w:p>
          <w:p w14:paraId="24FCED08" w14:textId="77777777" w:rsidR="00A14839" w:rsidRDefault="00A14839" w:rsidP="002B467F">
            <w:pPr>
              <w:jc w:val="center"/>
              <w:rPr>
                <w:rFonts w:cs="Arial"/>
                <w:b/>
              </w:rPr>
            </w:pPr>
          </w:p>
          <w:p w14:paraId="1A310960" w14:textId="66417413" w:rsidR="00A14839" w:rsidRDefault="00A14839" w:rsidP="002B467F">
            <w:pPr>
              <w:jc w:val="center"/>
              <w:rPr>
                <w:rFonts w:ascii="Wingdings" w:eastAsia="Wingdings" w:hAnsi="Wingdings" w:cs="Wingdings"/>
                <w:b/>
              </w:rPr>
            </w:pPr>
            <w:r>
              <w:rPr>
                <w:rFonts w:ascii="Wingdings" w:eastAsia="Wingdings" w:hAnsi="Wingdings" w:cs="Wingdings"/>
                <w:b/>
              </w:rPr>
              <w:t>ü</w:t>
            </w:r>
          </w:p>
          <w:p w14:paraId="4DC37F2A" w14:textId="77777777" w:rsidR="00A14839" w:rsidRDefault="00A14839" w:rsidP="002B467F">
            <w:pPr>
              <w:jc w:val="center"/>
              <w:rPr>
                <w:rFonts w:ascii="Wingdings" w:eastAsia="Wingdings" w:hAnsi="Wingdings" w:cs="Wingdings"/>
                <w:b/>
              </w:rPr>
            </w:pPr>
          </w:p>
          <w:p w14:paraId="6EFDDF25" w14:textId="77777777" w:rsidR="00A14839" w:rsidRDefault="00A14839" w:rsidP="002B467F">
            <w:pPr>
              <w:jc w:val="center"/>
              <w:rPr>
                <w:rFonts w:ascii="Wingdings" w:eastAsia="Wingdings" w:hAnsi="Wingdings" w:cs="Wingdings"/>
                <w:b/>
              </w:rPr>
            </w:pPr>
          </w:p>
          <w:p w14:paraId="23DD3450" w14:textId="77777777" w:rsidR="00A14839" w:rsidRDefault="00A14839" w:rsidP="002B467F">
            <w:pPr>
              <w:jc w:val="center"/>
              <w:rPr>
                <w:rFonts w:ascii="Wingdings" w:eastAsia="Wingdings" w:hAnsi="Wingdings" w:cs="Wingdings"/>
                <w:b/>
              </w:rPr>
            </w:pPr>
          </w:p>
          <w:p w14:paraId="64F73983" w14:textId="77777777" w:rsidR="00A14839" w:rsidRPr="002B467F" w:rsidRDefault="00A14839" w:rsidP="002B467F">
            <w:pPr>
              <w:jc w:val="center"/>
              <w:rPr>
                <w:rFonts w:cs="Arial"/>
                <w:b/>
              </w:rPr>
            </w:pPr>
          </w:p>
          <w:p w14:paraId="40778238" w14:textId="77777777" w:rsidR="00B85310" w:rsidRDefault="00A14839" w:rsidP="004E7328">
            <w:pPr>
              <w:jc w:val="center"/>
              <w:rPr>
                <w:rFonts w:ascii="Wingdings" w:eastAsia="Wingdings" w:hAnsi="Wingdings" w:cs="Wingdings"/>
                <w:b/>
              </w:rPr>
            </w:pPr>
            <w:r>
              <w:rPr>
                <w:rFonts w:ascii="Wingdings" w:eastAsia="Wingdings" w:hAnsi="Wingdings" w:cs="Wingdings"/>
                <w:b/>
              </w:rPr>
              <w:t>ü</w:t>
            </w:r>
          </w:p>
          <w:p w14:paraId="6EEE3ED5" w14:textId="77777777" w:rsidR="00A14839" w:rsidRDefault="00A14839" w:rsidP="004E7328">
            <w:pPr>
              <w:jc w:val="center"/>
              <w:rPr>
                <w:rFonts w:ascii="Wingdings" w:eastAsia="Wingdings" w:hAnsi="Wingdings" w:cs="Wingdings"/>
                <w:b/>
              </w:rPr>
            </w:pPr>
          </w:p>
          <w:p w14:paraId="6087DCC7" w14:textId="77777777" w:rsidR="00A14839" w:rsidRDefault="00A14839" w:rsidP="004E7328">
            <w:pPr>
              <w:jc w:val="center"/>
              <w:rPr>
                <w:rFonts w:ascii="Wingdings" w:eastAsia="Wingdings" w:hAnsi="Wingdings" w:cs="Wingdings"/>
                <w:b/>
              </w:rPr>
            </w:pPr>
          </w:p>
          <w:p w14:paraId="0B0CC3B5" w14:textId="77777777" w:rsidR="00A14839" w:rsidRDefault="00A14839" w:rsidP="004E7328">
            <w:pPr>
              <w:jc w:val="center"/>
              <w:rPr>
                <w:rFonts w:ascii="Wingdings" w:eastAsia="Wingdings" w:hAnsi="Wingdings" w:cs="Wingdings"/>
                <w:b/>
              </w:rPr>
            </w:pPr>
          </w:p>
          <w:p w14:paraId="7A11B1A0" w14:textId="77777777" w:rsidR="00A14839" w:rsidRDefault="00A14839" w:rsidP="004E7328">
            <w:pPr>
              <w:jc w:val="center"/>
              <w:rPr>
                <w:rFonts w:ascii="Wingdings" w:eastAsia="Wingdings" w:hAnsi="Wingdings" w:cs="Wingdings"/>
                <w:b/>
              </w:rPr>
            </w:pPr>
          </w:p>
          <w:p w14:paraId="51B69EA9" w14:textId="77777777" w:rsidR="00A14839" w:rsidRDefault="00A14839" w:rsidP="004E7328">
            <w:pPr>
              <w:jc w:val="center"/>
              <w:rPr>
                <w:rFonts w:ascii="Wingdings" w:eastAsia="Wingdings" w:hAnsi="Wingdings" w:cs="Wingdings"/>
                <w:b/>
              </w:rPr>
            </w:pPr>
            <w:r>
              <w:rPr>
                <w:rFonts w:ascii="Wingdings" w:eastAsia="Wingdings" w:hAnsi="Wingdings" w:cs="Wingdings"/>
                <w:b/>
              </w:rPr>
              <w:t>ü</w:t>
            </w:r>
          </w:p>
          <w:p w14:paraId="7EBBA133" w14:textId="77777777" w:rsidR="00A14839" w:rsidRDefault="00A14839" w:rsidP="004E7328">
            <w:pPr>
              <w:jc w:val="center"/>
              <w:rPr>
                <w:rFonts w:ascii="Wingdings" w:eastAsia="Wingdings" w:hAnsi="Wingdings" w:cs="Wingdings"/>
                <w:b/>
              </w:rPr>
            </w:pPr>
          </w:p>
          <w:p w14:paraId="27A1FB18" w14:textId="77777777" w:rsidR="00A14839" w:rsidRDefault="00A14839" w:rsidP="004E7328">
            <w:pPr>
              <w:jc w:val="center"/>
              <w:rPr>
                <w:rFonts w:ascii="Wingdings" w:eastAsia="Wingdings" w:hAnsi="Wingdings" w:cs="Wingdings"/>
                <w:b/>
              </w:rPr>
            </w:pPr>
          </w:p>
          <w:p w14:paraId="585155F8" w14:textId="77777777" w:rsidR="00A14839" w:rsidRDefault="00A14839" w:rsidP="004E7328">
            <w:pPr>
              <w:jc w:val="center"/>
              <w:rPr>
                <w:rFonts w:ascii="Wingdings" w:eastAsia="Wingdings" w:hAnsi="Wingdings" w:cs="Wingdings"/>
                <w:b/>
              </w:rPr>
            </w:pPr>
          </w:p>
          <w:p w14:paraId="38024C5C" w14:textId="37A9B3A7" w:rsidR="00A14839" w:rsidRPr="00D939F1" w:rsidRDefault="00A14839" w:rsidP="004E7328">
            <w:pPr>
              <w:jc w:val="center"/>
              <w:rPr>
                <w:rFonts w:cs="Arial"/>
                <w:b/>
              </w:rPr>
            </w:pPr>
            <w:r>
              <w:rPr>
                <w:rFonts w:ascii="Wingdings" w:eastAsia="Wingdings" w:hAnsi="Wingdings" w:cs="Wingdings"/>
                <w:b/>
              </w:rPr>
              <w:t>ü</w:t>
            </w:r>
          </w:p>
        </w:tc>
        <w:tc>
          <w:tcPr>
            <w:tcW w:w="1505" w:type="dxa"/>
          </w:tcPr>
          <w:p w14:paraId="4B3841F5" w14:textId="77777777" w:rsidR="00B85310" w:rsidRPr="00D939F1" w:rsidRDefault="00B85310" w:rsidP="004E7328">
            <w:pPr>
              <w:jc w:val="center"/>
              <w:rPr>
                <w:rFonts w:cs="Arial"/>
                <w:b/>
              </w:rPr>
            </w:pPr>
          </w:p>
        </w:tc>
      </w:tr>
      <w:tr w:rsidR="00CB17D5" w:rsidRPr="00D939F1" w14:paraId="771F6324" w14:textId="77777777" w:rsidTr="004B21CB">
        <w:trPr>
          <w:trHeight w:val="20"/>
        </w:trPr>
        <w:tc>
          <w:tcPr>
            <w:tcW w:w="6516" w:type="dxa"/>
          </w:tcPr>
          <w:p w14:paraId="502C5F8C" w14:textId="66C1F1CB" w:rsidR="00CB17D5" w:rsidRPr="00D939F1" w:rsidRDefault="00CB17D5" w:rsidP="00CB17D5">
            <w:pPr>
              <w:rPr>
                <w:rFonts w:cs="Arial"/>
                <w:b/>
              </w:rPr>
            </w:pPr>
            <w:r w:rsidRPr="00D939F1">
              <w:rPr>
                <w:rFonts w:cs="Arial"/>
                <w:b/>
              </w:rPr>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B85310" w:rsidRPr="00D939F1" w14:paraId="1AA6466F" w14:textId="77777777" w:rsidTr="004B21CB">
        <w:trPr>
          <w:trHeight w:val="20"/>
        </w:trPr>
        <w:tc>
          <w:tcPr>
            <w:tcW w:w="6516" w:type="dxa"/>
          </w:tcPr>
          <w:p w14:paraId="5A253D09" w14:textId="6EEE74C0" w:rsidR="00923208" w:rsidRPr="00E362FB" w:rsidRDefault="00923208" w:rsidP="00923208">
            <w:pPr>
              <w:rPr>
                <w:rFonts w:cs="Arial"/>
                <w:bCs/>
              </w:rPr>
            </w:pPr>
            <w:r w:rsidRPr="00E362FB">
              <w:rPr>
                <w:rFonts w:cs="Arial"/>
                <w:bCs/>
              </w:rPr>
              <w:t>In-depth and applied knowledge of education sector’s</w:t>
            </w:r>
          </w:p>
          <w:p w14:paraId="6336BF0B" w14:textId="5AA7D7F4" w:rsidR="00923208" w:rsidRPr="00E362FB" w:rsidRDefault="00923208" w:rsidP="00923208">
            <w:pPr>
              <w:rPr>
                <w:rFonts w:cs="Arial"/>
                <w:bCs/>
              </w:rPr>
            </w:pPr>
            <w:r w:rsidRPr="00E362FB">
              <w:rPr>
                <w:rFonts w:cs="Arial"/>
                <w:bCs/>
              </w:rPr>
              <w:t>role in child protection and safeguarding in line with relevant legislation and guidance including ‘Keeping Children Safe in Education</w:t>
            </w:r>
            <w:r w:rsidR="00E9370C" w:rsidRPr="00E362FB">
              <w:rPr>
                <w:rFonts w:cs="Arial"/>
                <w:bCs/>
              </w:rPr>
              <w:t>,’</w:t>
            </w:r>
            <w:r w:rsidRPr="00E362FB">
              <w:rPr>
                <w:rFonts w:cs="Arial"/>
                <w:bCs/>
              </w:rPr>
              <w:t xml:space="preserve"> ‘Working together to Safeguard Children’ and the Families First Partnership reforms and how these apply to local service development and practice. </w:t>
            </w:r>
          </w:p>
          <w:p w14:paraId="696C505A" w14:textId="77777777" w:rsidR="00923208" w:rsidRPr="00E362FB" w:rsidRDefault="00923208" w:rsidP="00923208">
            <w:pPr>
              <w:rPr>
                <w:rFonts w:cs="Arial"/>
                <w:bCs/>
              </w:rPr>
            </w:pPr>
          </w:p>
          <w:p w14:paraId="3E84137D" w14:textId="394E6108" w:rsidR="00CC388A" w:rsidRDefault="002B467F" w:rsidP="00923208">
            <w:pPr>
              <w:rPr>
                <w:rFonts w:cs="Arial"/>
                <w:bCs/>
              </w:rPr>
            </w:pPr>
            <w:r w:rsidRPr="00E362FB">
              <w:rPr>
                <w:rFonts w:cs="Arial"/>
                <w:bCs/>
              </w:rPr>
              <w:t>Extensive experience of working in the education sector within a safeguarding role</w:t>
            </w:r>
            <w:r w:rsidR="003F0A98">
              <w:rPr>
                <w:rFonts w:cs="Arial"/>
                <w:bCs/>
              </w:rPr>
              <w:t xml:space="preserve">. </w:t>
            </w:r>
          </w:p>
          <w:p w14:paraId="6B86E7FD" w14:textId="77777777" w:rsidR="00CC388A" w:rsidRDefault="00CC388A" w:rsidP="00923208">
            <w:pPr>
              <w:rPr>
                <w:rFonts w:cs="Arial"/>
                <w:bCs/>
              </w:rPr>
            </w:pPr>
          </w:p>
          <w:p w14:paraId="5334D30E" w14:textId="19283F1B" w:rsidR="002B467F" w:rsidRPr="00E362FB" w:rsidRDefault="0001101C" w:rsidP="00923208">
            <w:pPr>
              <w:rPr>
                <w:rFonts w:cs="Arial"/>
                <w:bCs/>
              </w:rPr>
            </w:pPr>
            <w:r>
              <w:rPr>
                <w:rFonts w:cs="Arial"/>
                <w:bCs/>
              </w:rPr>
              <w:t xml:space="preserve">Extensive experience of </w:t>
            </w:r>
            <w:r w:rsidR="003F0A98" w:rsidRPr="003F0A98">
              <w:rPr>
                <w:rFonts w:cs="Arial"/>
                <w:bCs/>
              </w:rPr>
              <w:t xml:space="preserve">multi-agency </w:t>
            </w:r>
            <w:r w:rsidR="000F2EBC" w:rsidRPr="003F0A98">
              <w:rPr>
                <w:rFonts w:cs="Arial"/>
                <w:bCs/>
              </w:rPr>
              <w:t xml:space="preserve">working </w:t>
            </w:r>
            <w:r w:rsidR="000F2EBC">
              <w:rPr>
                <w:rFonts w:cs="Arial"/>
                <w:bCs/>
              </w:rPr>
              <w:t>and</w:t>
            </w:r>
            <w:r w:rsidR="003F0A98">
              <w:rPr>
                <w:rFonts w:cs="Arial"/>
                <w:bCs/>
              </w:rPr>
              <w:t xml:space="preserve"> </w:t>
            </w:r>
            <w:r>
              <w:rPr>
                <w:rFonts w:cs="Arial"/>
                <w:bCs/>
              </w:rPr>
              <w:t>c</w:t>
            </w:r>
            <w:r w:rsidRPr="0001101C">
              <w:rPr>
                <w:rFonts w:cs="Arial"/>
                <w:bCs/>
              </w:rPr>
              <w:t>ontribut</w:t>
            </w:r>
            <w:r>
              <w:rPr>
                <w:rFonts w:cs="Arial"/>
                <w:bCs/>
              </w:rPr>
              <w:t>ing</w:t>
            </w:r>
            <w:r w:rsidRPr="0001101C">
              <w:rPr>
                <w:rFonts w:cs="Arial"/>
                <w:bCs/>
              </w:rPr>
              <w:t xml:space="preserve"> to assessments of significant harm, abuse, neglect and exploitation</w:t>
            </w:r>
            <w:r w:rsidR="002B467F" w:rsidRPr="00E362FB">
              <w:rPr>
                <w:rFonts w:cs="Arial"/>
                <w:bCs/>
              </w:rPr>
              <w:t xml:space="preserve"> which has led to improved outcomes for children and families.</w:t>
            </w:r>
          </w:p>
          <w:p w14:paraId="68B9AB8B" w14:textId="77777777" w:rsidR="002B467F" w:rsidRPr="00E362FB" w:rsidRDefault="002B467F" w:rsidP="00AA5FA1">
            <w:pPr>
              <w:rPr>
                <w:rFonts w:cs="Arial"/>
                <w:bCs/>
              </w:rPr>
            </w:pPr>
          </w:p>
          <w:p w14:paraId="0B9EEA44" w14:textId="702A2508" w:rsidR="002B467F" w:rsidRPr="00E362FB" w:rsidRDefault="002B467F" w:rsidP="002B467F">
            <w:pPr>
              <w:rPr>
                <w:rFonts w:cs="Arial"/>
                <w:bCs/>
              </w:rPr>
            </w:pPr>
            <w:r w:rsidRPr="00E362FB">
              <w:rPr>
                <w:rFonts w:cs="Arial"/>
                <w:bCs/>
              </w:rPr>
              <w:t>Proven ability to make critical decisions in complex child protection cases ensuring statutory responsibilities are met.</w:t>
            </w:r>
          </w:p>
          <w:p w14:paraId="520E908B" w14:textId="77777777" w:rsidR="002B467F" w:rsidRPr="00E362FB" w:rsidRDefault="002B467F" w:rsidP="00AA5FA1">
            <w:pPr>
              <w:rPr>
                <w:rFonts w:cs="Arial"/>
                <w:bCs/>
              </w:rPr>
            </w:pPr>
          </w:p>
          <w:p w14:paraId="13EB1E09" w14:textId="493FD8F6" w:rsidR="00E362FB" w:rsidRPr="00E362FB" w:rsidRDefault="00E362FB" w:rsidP="00E362FB">
            <w:pPr>
              <w:rPr>
                <w:rFonts w:cs="Arial"/>
                <w:bCs/>
              </w:rPr>
            </w:pPr>
            <w:r w:rsidRPr="00E362FB">
              <w:rPr>
                <w:rFonts w:cs="Arial"/>
                <w:bCs/>
              </w:rPr>
              <w:t xml:space="preserve">Experience of providing </w:t>
            </w:r>
            <w:r>
              <w:rPr>
                <w:rFonts w:cs="Arial"/>
                <w:bCs/>
              </w:rPr>
              <w:t>high-quality safeguarding</w:t>
            </w:r>
            <w:r w:rsidRPr="00E362FB">
              <w:rPr>
                <w:rFonts w:cs="Arial"/>
                <w:bCs/>
              </w:rPr>
              <w:t xml:space="preserve"> advice, </w:t>
            </w:r>
          </w:p>
          <w:p w14:paraId="1EC3E6F5" w14:textId="3173423D" w:rsidR="00E362FB" w:rsidRPr="00E362FB" w:rsidRDefault="00E362FB" w:rsidP="00E362FB">
            <w:pPr>
              <w:rPr>
                <w:rFonts w:cs="Arial"/>
                <w:bCs/>
              </w:rPr>
            </w:pPr>
            <w:r w:rsidRPr="00E362FB">
              <w:rPr>
                <w:rFonts w:cs="Arial"/>
                <w:bCs/>
              </w:rPr>
              <w:t xml:space="preserve">consultation and support to education settings and other professionals. </w:t>
            </w:r>
          </w:p>
          <w:p w14:paraId="15168C59" w14:textId="77777777" w:rsidR="00E362FB" w:rsidRDefault="00E362FB" w:rsidP="00AA5FA1">
            <w:pPr>
              <w:rPr>
                <w:rFonts w:cs="Arial"/>
                <w:bCs/>
              </w:rPr>
            </w:pPr>
          </w:p>
          <w:p w14:paraId="33B3B5A4" w14:textId="1D12EAC1" w:rsidR="00AA5FA1" w:rsidRPr="00E362FB" w:rsidRDefault="002B467F" w:rsidP="00AA5FA1">
            <w:pPr>
              <w:rPr>
                <w:rFonts w:cs="Arial"/>
                <w:bCs/>
              </w:rPr>
            </w:pPr>
            <w:r w:rsidRPr="00E362FB">
              <w:rPr>
                <w:rFonts w:cs="Arial"/>
                <w:bCs/>
              </w:rPr>
              <w:t>Experience of l</w:t>
            </w:r>
            <w:r w:rsidR="00AA5FA1" w:rsidRPr="00E362FB">
              <w:rPr>
                <w:rFonts w:cs="Arial"/>
                <w:bCs/>
              </w:rPr>
              <w:t xml:space="preserve">eading safeguarding audits of </w:t>
            </w:r>
            <w:r w:rsidRPr="00E362FB">
              <w:rPr>
                <w:rFonts w:cs="Arial"/>
                <w:bCs/>
              </w:rPr>
              <w:t xml:space="preserve">education </w:t>
            </w:r>
            <w:r w:rsidR="00923208" w:rsidRPr="00E362FB">
              <w:rPr>
                <w:rFonts w:cs="Arial"/>
                <w:bCs/>
              </w:rPr>
              <w:t>practice</w:t>
            </w:r>
            <w:r w:rsidR="00AA5FA1" w:rsidRPr="00E362FB">
              <w:rPr>
                <w:rFonts w:cs="Arial"/>
                <w:bCs/>
              </w:rPr>
              <w:t xml:space="preserve"> and driving completion of actions</w:t>
            </w:r>
            <w:r w:rsidR="00E362FB">
              <w:rPr>
                <w:rFonts w:cs="Arial"/>
                <w:bCs/>
              </w:rPr>
              <w:t xml:space="preserve"> to improve outcomes for children. </w:t>
            </w:r>
          </w:p>
          <w:p w14:paraId="43E8D891" w14:textId="0D54F4A5" w:rsidR="00AA5FA1" w:rsidRPr="00E362FB" w:rsidRDefault="00AA5FA1" w:rsidP="00AA5FA1">
            <w:pPr>
              <w:rPr>
                <w:rFonts w:cs="Arial"/>
                <w:bCs/>
              </w:rPr>
            </w:pPr>
          </w:p>
          <w:p w14:paraId="6211CAEB" w14:textId="6880E4B9" w:rsidR="00AA5FA1" w:rsidRPr="00E362FB" w:rsidRDefault="00E362FB" w:rsidP="00AA5FA1">
            <w:pPr>
              <w:rPr>
                <w:rFonts w:cs="Arial"/>
                <w:bCs/>
              </w:rPr>
            </w:pPr>
            <w:r>
              <w:rPr>
                <w:rFonts w:cs="Arial"/>
                <w:bCs/>
              </w:rPr>
              <w:t>In-depth</w:t>
            </w:r>
            <w:r w:rsidRPr="00E362FB">
              <w:rPr>
                <w:rFonts w:cs="Arial"/>
                <w:bCs/>
              </w:rPr>
              <w:t xml:space="preserve"> k</w:t>
            </w:r>
            <w:r w:rsidR="00AA5FA1" w:rsidRPr="00E362FB">
              <w:rPr>
                <w:rFonts w:cs="Arial"/>
                <w:bCs/>
              </w:rPr>
              <w:t xml:space="preserve">nowledge </w:t>
            </w:r>
            <w:r w:rsidR="0005651F">
              <w:rPr>
                <w:rFonts w:cs="Arial"/>
                <w:bCs/>
              </w:rPr>
              <w:t>about</w:t>
            </w:r>
            <w:r w:rsidR="0005651F" w:rsidRPr="0005651F">
              <w:rPr>
                <w:rFonts w:cs="Arial"/>
                <w:bCs/>
              </w:rPr>
              <w:t xml:space="preserve"> a range of educational issues </w:t>
            </w:r>
            <w:r w:rsidR="00F622F2">
              <w:rPr>
                <w:rFonts w:cs="Arial"/>
                <w:bCs/>
              </w:rPr>
              <w:t>and</w:t>
            </w:r>
            <w:r w:rsidR="0005651F" w:rsidRPr="0005651F">
              <w:rPr>
                <w:rFonts w:cs="Arial"/>
                <w:bCs/>
              </w:rPr>
              <w:t xml:space="preserve"> a clear understanding of the relevant support and services available </w:t>
            </w:r>
            <w:r w:rsidRPr="00E362FB">
              <w:rPr>
                <w:rFonts w:cs="Arial"/>
                <w:bCs/>
              </w:rPr>
              <w:t>to address these</w:t>
            </w:r>
            <w:r w:rsidR="00AA5FA1" w:rsidRPr="00E362FB">
              <w:rPr>
                <w:rFonts w:cs="Arial"/>
                <w:bCs/>
              </w:rPr>
              <w:t xml:space="preserve"> including</w:t>
            </w:r>
            <w:r w:rsidR="00F622F2">
              <w:rPr>
                <w:rFonts w:cs="Arial"/>
                <w:bCs/>
              </w:rPr>
              <w:t xml:space="preserve"> but not limited to</w:t>
            </w:r>
            <w:r w:rsidR="00AA5FA1" w:rsidRPr="00E362FB">
              <w:rPr>
                <w:rFonts w:cs="Arial"/>
                <w:bCs/>
              </w:rPr>
              <w:t xml:space="preserve">: </w:t>
            </w:r>
          </w:p>
          <w:p w14:paraId="21AE314B" w14:textId="58DA3A8C" w:rsidR="00E362FB" w:rsidRPr="00E362FB" w:rsidRDefault="00E362FB" w:rsidP="00E362FB">
            <w:pPr>
              <w:pStyle w:val="ListParagraph"/>
              <w:numPr>
                <w:ilvl w:val="0"/>
                <w:numId w:val="11"/>
              </w:numPr>
              <w:rPr>
                <w:rFonts w:cs="Arial"/>
                <w:bCs/>
              </w:rPr>
            </w:pPr>
            <w:r w:rsidRPr="00E362FB">
              <w:rPr>
                <w:rFonts w:cs="Arial"/>
                <w:bCs/>
              </w:rPr>
              <w:t>School attendance</w:t>
            </w:r>
          </w:p>
          <w:p w14:paraId="67E51E3C" w14:textId="666CF35F" w:rsidR="00E362FB" w:rsidRPr="00E362FB" w:rsidRDefault="00E362FB" w:rsidP="00E362FB">
            <w:pPr>
              <w:pStyle w:val="ListParagraph"/>
              <w:numPr>
                <w:ilvl w:val="0"/>
                <w:numId w:val="11"/>
              </w:numPr>
              <w:rPr>
                <w:rFonts w:cs="Arial"/>
                <w:bCs/>
              </w:rPr>
            </w:pPr>
            <w:r w:rsidRPr="00E362FB">
              <w:rPr>
                <w:rFonts w:cs="Arial"/>
                <w:bCs/>
              </w:rPr>
              <w:t>Inclusion</w:t>
            </w:r>
          </w:p>
          <w:p w14:paraId="7DC3B2D3" w14:textId="77777777" w:rsidR="00AA5FA1" w:rsidRPr="00E362FB" w:rsidRDefault="00AA5FA1" w:rsidP="00E362FB">
            <w:pPr>
              <w:pStyle w:val="ListParagraph"/>
              <w:numPr>
                <w:ilvl w:val="0"/>
                <w:numId w:val="11"/>
              </w:numPr>
              <w:rPr>
                <w:rFonts w:cs="Arial"/>
                <w:bCs/>
              </w:rPr>
            </w:pPr>
            <w:r w:rsidRPr="00E362FB">
              <w:rPr>
                <w:rFonts w:cs="Arial"/>
                <w:bCs/>
              </w:rPr>
              <w:t>SEND</w:t>
            </w:r>
          </w:p>
          <w:p w14:paraId="1B471F9C" w14:textId="57B04E8C" w:rsidR="00AA5FA1" w:rsidRPr="00E362FB" w:rsidRDefault="00AA5FA1" w:rsidP="00E362FB">
            <w:pPr>
              <w:pStyle w:val="ListParagraph"/>
              <w:numPr>
                <w:ilvl w:val="0"/>
                <w:numId w:val="11"/>
              </w:numPr>
              <w:rPr>
                <w:rFonts w:cs="Arial"/>
                <w:bCs/>
              </w:rPr>
            </w:pPr>
            <w:r w:rsidRPr="00E362FB">
              <w:rPr>
                <w:rFonts w:cs="Arial"/>
                <w:bCs/>
              </w:rPr>
              <w:t>Elective Home Education (EHE)</w:t>
            </w:r>
          </w:p>
          <w:p w14:paraId="2515900B" w14:textId="36530DD0" w:rsidR="00E362FB" w:rsidRPr="00E362FB" w:rsidRDefault="00E362FB" w:rsidP="00E362FB">
            <w:pPr>
              <w:pStyle w:val="ListParagraph"/>
              <w:numPr>
                <w:ilvl w:val="0"/>
                <w:numId w:val="11"/>
              </w:numPr>
              <w:rPr>
                <w:rFonts w:cs="Arial"/>
                <w:bCs/>
              </w:rPr>
            </w:pPr>
            <w:r w:rsidRPr="00E362FB">
              <w:rPr>
                <w:rFonts w:cs="Arial"/>
                <w:bCs/>
              </w:rPr>
              <w:t>Children missing education (CME)</w:t>
            </w:r>
          </w:p>
          <w:p w14:paraId="51717ECC" w14:textId="27CE3CD8" w:rsidR="00B85310" w:rsidRPr="00E362FB" w:rsidRDefault="00B85310" w:rsidP="008129F4">
            <w:pPr>
              <w:rPr>
                <w:rFonts w:cs="Arial"/>
                <w:bCs/>
              </w:rPr>
            </w:pPr>
          </w:p>
        </w:tc>
        <w:tc>
          <w:tcPr>
            <w:tcW w:w="1607" w:type="dxa"/>
          </w:tcPr>
          <w:p w14:paraId="4DE206B2" w14:textId="77777777" w:rsidR="00B85310" w:rsidRDefault="00B85310" w:rsidP="004E7328">
            <w:pPr>
              <w:jc w:val="center"/>
              <w:rPr>
                <w:rFonts w:cs="Arial"/>
                <w:b/>
              </w:rPr>
            </w:pPr>
          </w:p>
          <w:p w14:paraId="4F7DD66C" w14:textId="77777777" w:rsidR="00A14839" w:rsidRDefault="00A14839" w:rsidP="004E7328">
            <w:pPr>
              <w:jc w:val="center"/>
              <w:rPr>
                <w:rFonts w:ascii="Wingdings" w:eastAsia="Wingdings" w:hAnsi="Wingdings" w:cs="Wingdings"/>
                <w:b/>
              </w:rPr>
            </w:pPr>
            <w:r>
              <w:rPr>
                <w:rFonts w:ascii="Wingdings" w:eastAsia="Wingdings" w:hAnsi="Wingdings" w:cs="Wingdings"/>
                <w:b/>
              </w:rPr>
              <w:t>ü</w:t>
            </w:r>
          </w:p>
          <w:p w14:paraId="3DBA4137" w14:textId="77777777" w:rsidR="00A14839" w:rsidRDefault="00A14839" w:rsidP="004E7328">
            <w:pPr>
              <w:jc w:val="center"/>
              <w:rPr>
                <w:rFonts w:ascii="Wingdings" w:eastAsia="Wingdings" w:hAnsi="Wingdings" w:cs="Wingdings"/>
                <w:b/>
              </w:rPr>
            </w:pPr>
          </w:p>
          <w:p w14:paraId="097FC4BA" w14:textId="77777777" w:rsidR="00A14839" w:rsidRDefault="00A14839" w:rsidP="004E7328">
            <w:pPr>
              <w:jc w:val="center"/>
              <w:rPr>
                <w:rFonts w:ascii="Wingdings" w:eastAsia="Wingdings" w:hAnsi="Wingdings" w:cs="Wingdings"/>
                <w:b/>
              </w:rPr>
            </w:pPr>
          </w:p>
          <w:p w14:paraId="0307B005" w14:textId="77777777" w:rsidR="00A14839" w:rsidRDefault="00A14839" w:rsidP="004E7328">
            <w:pPr>
              <w:jc w:val="center"/>
              <w:rPr>
                <w:rFonts w:ascii="Wingdings" w:eastAsia="Wingdings" w:hAnsi="Wingdings" w:cs="Wingdings"/>
                <w:b/>
              </w:rPr>
            </w:pPr>
          </w:p>
          <w:p w14:paraId="4ACF93E3" w14:textId="77777777" w:rsidR="00A14839" w:rsidRDefault="00A14839" w:rsidP="004E7328">
            <w:pPr>
              <w:jc w:val="center"/>
              <w:rPr>
                <w:rFonts w:ascii="Wingdings" w:eastAsia="Wingdings" w:hAnsi="Wingdings" w:cs="Wingdings"/>
                <w:b/>
              </w:rPr>
            </w:pPr>
          </w:p>
          <w:p w14:paraId="1AAB6677" w14:textId="77777777" w:rsidR="00A14839" w:rsidRDefault="00A14839" w:rsidP="004E7328">
            <w:pPr>
              <w:jc w:val="center"/>
              <w:rPr>
                <w:rFonts w:ascii="Wingdings" w:eastAsia="Wingdings" w:hAnsi="Wingdings" w:cs="Wingdings"/>
                <w:b/>
              </w:rPr>
            </w:pPr>
          </w:p>
          <w:p w14:paraId="1D79C025" w14:textId="77777777" w:rsidR="00A14839" w:rsidRDefault="00A14839" w:rsidP="003F0A98">
            <w:pPr>
              <w:rPr>
                <w:rFonts w:ascii="Wingdings" w:eastAsia="Wingdings" w:hAnsi="Wingdings" w:cs="Wingdings"/>
                <w:b/>
              </w:rPr>
            </w:pPr>
          </w:p>
          <w:p w14:paraId="6CE67458" w14:textId="77777777" w:rsidR="00A14839" w:rsidRDefault="00A14839" w:rsidP="004E7328">
            <w:pPr>
              <w:jc w:val="center"/>
              <w:rPr>
                <w:rFonts w:ascii="Wingdings" w:eastAsia="Wingdings" w:hAnsi="Wingdings" w:cs="Wingdings"/>
                <w:b/>
              </w:rPr>
            </w:pPr>
          </w:p>
          <w:p w14:paraId="704A52B5" w14:textId="77777777" w:rsidR="00A14839" w:rsidRDefault="00A14839" w:rsidP="004E7328">
            <w:pPr>
              <w:jc w:val="center"/>
              <w:rPr>
                <w:rFonts w:ascii="Wingdings" w:eastAsia="Wingdings" w:hAnsi="Wingdings" w:cs="Wingdings"/>
                <w:b/>
              </w:rPr>
            </w:pPr>
            <w:r>
              <w:rPr>
                <w:rFonts w:ascii="Wingdings" w:eastAsia="Wingdings" w:hAnsi="Wingdings" w:cs="Wingdings"/>
                <w:b/>
              </w:rPr>
              <w:t>ü</w:t>
            </w:r>
          </w:p>
          <w:p w14:paraId="24C1A810" w14:textId="77777777" w:rsidR="00A14839" w:rsidRDefault="00A14839" w:rsidP="004E7328">
            <w:pPr>
              <w:jc w:val="center"/>
              <w:rPr>
                <w:rFonts w:ascii="Wingdings" w:eastAsia="Wingdings" w:hAnsi="Wingdings" w:cs="Wingdings"/>
                <w:b/>
              </w:rPr>
            </w:pPr>
          </w:p>
          <w:p w14:paraId="5CEE4811" w14:textId="77777777" w:rsidR="00A14839" w:rsidRDefault="00A14839" w:rsidP="004E7328">
            <w:pPr>
              <w:jc w:val="center"/>
              <w:rPr>
                <w:rFonts w:ascii="Wingdings" w:eastAsia="Wingdings" w:hAnsi="Wingdings" w:cs="Wingdings"/>
                <w:b/>
              </w:rPr>
            </w:pPr>
          </w:p>
          <w:p w14:paraId="2DB1B52F" w14:textId="77777777" w:rsidR="00A14839" w:rsidRDefault="00A14839" w:rsidP="004E7328">
            <w:pPr>
              <w:jc w:val="center"/>
              <w:rPr>
                <w:rFonts w:ascii="Wingdings" w:eastAsia="Wingdings" w:hAnsi="Wingdings" w:cs="Wingdings"/>
                <w:b/>
              </w:rPr>
            </w:pPr>
          </w:p>
          <w:p w14:paraId="159644F5" w14:textId="77777777" w:rsidR="00A14839" w:rsidRDefault="00A14839" w:rsidP="004E7328">
            <w:pPr>
              <w:jc w:val="center"/>
              <w:rPr>
                <w:rFonts w:ascii="Wingdings" w:eastAsia="Wingdings" w:hAnsi="Wingdings" w:cs="Wingdings"/>
                <w:b/>
              </w:rPr>
            </w:pPr>
            <w:r>
              <w:rPr>
                <w:rFonts w:ascii="Wingdings" w:eastAsia="Wingdings" w:hAnsi="Wingdings" w:cs="Wingdings"/>
                <w:b/>
              </w:rPr>
              <w:t>ü</w:t>
            </w:r>
          </w:p>
          <w:p w14:paraId="7373B866" w14:textId="77777777" w:rsidR="00A14839" w:rsidRDefault="00A14839" w:rsidP="004E7328">
            <w:pPr>
              <w:jc w:val="center"/>
              <w:rPr>
                <w:rFonts w:ascii="Wingdings" w:eastAsia="Wingdings" w:hAnsi="Wingdings" w:cs="Wingdings"/>
                <w:b/>
              </w:rPr>
            </w:pPr>
          </w:p>
          <w:p w14:paraId="014610FD" w14:textId="77777777" w:rsidR="00A14839" w:rsidRDefault="00A14839" w:rsidP="004E7328">
            <w:pPr>
              <w:jc w:val="center"/>
              <w:rPr>
                <w:rFonts w:ascii="Wingdings" w:eastAsia="Wingdings" w:hAnsi="Wingdings" w:cs="Wingdings"/>
                <w:b/>
              </w:rPr>
            </w:pPr>
          </w:p>
          <w:p w14:paraId="2B628C56" w14:textId="77777777" w:rsidR="00A14839" w:rsidRDefault="00A14839" w:rsidP="004E7328">
            <w:pPr>
              <w:jc w:val="center"/>
              <w:rPr>
                <w:rFonts w:ascii="Wingdings" w:eastAsia="Wingdings" w:hAnsi="Wingdings" w:cs="Wingdings"/>
                <w:b/>
              </w:rPr>
            </w:pPr>
          </w:p>
          <w:p w14:paraId="6771249B" w14:textId="77777777" w:rsidR="00A14839" w:rsidRDefault="00A14839" w:rsidP="004E7328">
            <w:pPr>
              <w:jc w:val="center"/>
              <w:rPr>
                <w:rFonts w:ascii="Wingdings" w:eastAsia="Wingdings" w:hAnsi="Wingdings" w:cs="Wingdings"/>
                <w:b/>
              </w:rPr>
            </w:pPr>
            <w:r>
              <w:rPr>
                <w:rFonts w:ascii="Wingdings" w:eastAsia="Wingdings" w:hAnsi="Wingdings" w:cs="Wingdings"/>
                <w:b/>
              </w:rPr>
              <w:t>ü</w:t>
            </w:r>
          </w:p>
          <w:p w14:paraId="7220F6D7" w14:textId="77777777" w:rsidR="00A14839" w:rsidRDefault="00A14839" w:rsidP="004E7328">
            <w:pPr>
              <w:jc w:val="center"/>
              <w:rPr>
                <w:rFonts w:ascii="Wingdings" w:eastAsia="Wingdings" w:hAnsi="Wingdings" w:cs="Wingdings"/>
                <w:b/>
              </w:rPr>
            </w:pPr>
          </w:p>
          <w:p w14:paraId="282216D1" w14:textId="77777777" w:rsidR="00A14839" w:rsidRDefault="00A14839" w:rsidP="004E7328">
            <w:pPr>
              <w:jc w:val="center"/>
              <w:rPr>
                <w:rFonts w:ascii="Wingdings" w:eastAsia="Wingdings" w:hAnsi="Wingdings" w:cs="Wingdings"/>
                <w:b/>
              </w:rPr>
            </w:pPr>
          </w:p>
          <w:p w14:paraId="1BD90113" w14:textId="77777777" w:rsidR="00A14839" w:rsidRDefault="00A14839" w:rsidP="004E7328">
            <w:pPr>
              <w:jc w:val="center"/>
              <w:rPr>
                <w:rFonts w:ascii="Wingdings" w:eastAsia="Wingdings" w:hAnsi="Wingdings" w:cs="Wingdings"/>
                <w:b/>
              </w:rPr>
            </w:pPr>
          </w:p>
          <w:p w14:paraId="566C619F" w14:textId="77777777" w:rsidR="00A14839" w:rsidRDefault="00A14839" w:rsidP="004E7328">
            <w:pPr>
              <w:jc w:val="center"/>
              <w:rPr>
                <w:rFonts w:ascii="Wingdings" w:eastAsia="Wingdings" w:hAnsi="Wingdings" w:cs="Wingdings"/>
                <w:b/>
              </w:rPr>
            </w:pPr>
            <w:r>
              <w:rPr>
                <w:rFonts w:ascii="Wingdings" w:eastAsia="Wingdings" w:hAnsi="Wingdings" w:cs="Wingdings"/>
                <w:b/>
              </w:rPr>
              <w:t>ü</w:t>
            </w:r>
          </w:p>
          <w:p w14:paraId="2B1E367A" w14:textId="77777777" w:rsidR="00A14839" w:rsidRDefault="00A14839" w:rsidP="004E7328">
            <w:pPr>
              <w:jc w:val="center"/>
              <w:rPr>
                <w:rFonts w:ascii="Wingdings" w:eastAsia="Wingdings" w:hAnsi="Wingdings" w:cs="Wingdings"/>
                <w:b/>
              </w:rPr>
            </w:pPr>
          </w:p>
          <w:p w14:paraId="023C2DAA" w14:textId="77777777" w:rsidR="00A14839" w:rsidRDefault="00A14839" w:rsidP="004E7328">
            <w:pPr>
              <w:jc w:val="center"/>
              <w:rPr>
                <w:rFonts w:ascii="Wingdings" w:eastAsia="Wingdings" w:hAnsi="Wingdings" w:cs="Wingdings"/>
                <w:b/>
              </w:rPr>
            </w:pPr>
          </w:p>
          <w:p w14:paraId="62AA8E06" w14:textId="77777777" w:rsidR="00A14839" w:rsidRDefault="00A14839" w:rsidP="004E7328">
            <w:pPr>
              <w:jc w:val="center"/>
              <w:rPr>
                <w:rFonts w:ascii="Wingdings" w:eastAsia="Wingdings" w:hAnsi="Wingdings" w:cs="Wingdings"/>
                <w:b/>
              </w:rPr>
            </w:pPr>
          </w:p>
          <w:p w14:paraId="4E7DDD02" w14:textId="77777777" w:rsidR="00A14839" w:rsidRDefault="00A14839" w:rsidP="004E7328">
            <w:pPr>
              <w:jc w:val="center"/>
              <w:rPr>
                <w:rFonts w:ascii="Wingdings" w:eastAsia="Wingdings" w:hAnsi="Wingdings" w:cs="Wingdings"/>
                <w:b/>
              </w:rPr>
            </w:pPr>
            <w:r>
              <w:rPr>
                <w:rFonts w:ascii="Wingdings" w:eastAsia="Wingdings" w:hAnsi="Wingdings" w:cs="Wingdings"/>
                <w:b/>
              </w:rPr>
              <w:t>ü</w:t>
            </w:r>
          </w:p>
          <w:p w14:paraId="513B6E59" w14:textId="77777777" w:rsidR="00FF6378" w:rsidRDefault="00FF6378" w:rsidP="004E7328">
            <w:pPr>
              <w:jc w:val="center"/>
              <w:rPr>
                <w:rFonts w:ascii="Wingdings" w:eastAsia="Wingdings" w:hAnsi="Wingdings" w:cs="Wingdings"/>
                <w:b/>
              </w:rPr>
            </w:pPr>
          </w:p>
          <w:p w14:paraId="132B59EA" w14:textId="77777777" w:rsidR="00FF6378" w:rsidRDefault="00FF6378" w:rsidP="004E7328">
            <w:pPr>
              <w:jc w:val="center"/>
              <w:rPr>
                <w:rFonts w:ascii="Wingdings" w:eastAsia="Wingdings" w:hAnsi="Wingdings" w:cs="Wingdings"/>
                <w:b/>
              </w:rPr>
            </w:pPr>
          </w:p>
          <w:p w14:paraId="08ED6919" w14:textId="77777777" w:rsidR="00FF6378" w:rsidRDefault="00FF6378" w:rsidP="004E7328">
            <w:pPr>
              <w:jc w:val="center"/>
              <w:rPr>
                <w:rFonts w:ascii="Wingdings" w:eastAsia="Wingdings" w:hAnsi="Wingdings" w:cs="Wingdings"/>
                <w:b/>
              </w:rPr>
            </w:pPr>
          </w:p>
          <w:p w14:paraId="03F0C3BA" w14:textId="77777777" w:rsidR="00FF6378" w:rsidRDefault="00FF6378" w:rsidP="004E7328">
            <w:pPr>
              <w:jc w:val="center"/>
              <w:rPr>
                <w:rFonts w:ascii="Wingdings" w:eastAsia="Wingdings" w:hAnsi="Wingdings" w:cs="Wingdings"/>
                <w:b/>
              </w:rPr>
            </w:pPr>
          </w:p>
          <w:p w14:paraId="0A1A316D" w14:textId="708172AE" w:rsidR="00FF6378" w:rsidRPr="00D939F1" w:rsidRDefault="00FF6378" w:rsidP="004E7328">
            <w:pPr>
              <w:jc w:val="center"/>
              <w:rPr>
                <w:rFonts w:cs="Arial"/>
                <w:b/>
              </w:rPr>
            </w:pPr>
            <w:r>
              <w:rPr>
                <w:rFonts w:ascii="Wingdings" w:eastAsia="Wingdings" w:hAnsi="Wingdings" w:cs="Wingdings"/>
                <w:b/>
              </w:rPr>
              <w:t>ü</w:t>
            </w:r>
          </w:p>
        </w:tc>
        <w:tc>
          <w:tcPr>
            <w:tcW w:w="1505" w:type="dxa"/>
          </w:tcPr>
          <w:p w14:paraId="29E6E9DB" w14:textId="77777777" w:rsidR="00B85310" w:rsidRPr="00D939F1" w:rsidRDefault="00B85310" w:rsidP="004E7328">
            <w:pPr>
              <w:jc w:val="center"/>
              <w:rPr>
                <w:rFonts w:cs="Arial"/>
                <w:b/>
              </w:rPr>
            </w:pPr>
          </w:p>
        </w:tc>
      </w:tr>
      <w:tr w:rsidR="00CB17D5" w:rsidRPr="00D939F1" w14:paraId="792109CC" w14:textId="77777777" w:rsidTr="004B21CB">
        <w:trPr>
          <w:trHeight w:val="20"/>
        </w:trPr>
        <w:tc>
          <w:tcPr>
            <w:tcW w:w="6516" w:type="dxa"/>
          </w:tcPr>
          <w:p w14:paraId="024CD810" w14:textId="44134FEB" w:rsidR="00CB17D5" w:rsidRDefault="00B91CF0">
            <w:pPr>
              <w:rPr>
                <w:rFonts w:cs="Arial"/>
                <w:b/>
              </w:rPr>
            </w:pPr>
            <w:r>
              <w:rPr>
                <w:rFonts w:cs="Arial"/>
                <w:b/>
              </w:rPr>
              <w:t>Qualifications</w:t>
            </w:r>
          </w:p>
        </w:tc>
        <w:tc>
          <w:tcPr>
            <w:tcW w:w="1607" w:type="dxa"/>
          </w:tcPr>
          <w:p w14:paraId="5909A12C" w14:textId="33EDB24E" w:rsidR="00CB17D5" w:rsidRPr="00D939F1" w:rsidRDefault="00B91CF0" w:rsidP="004E7328">
            <w:pPr>
              <w:jc w:val="center"/>
              <w:rPr>
                <w:rFonts w:cs="Arial"/>
                <w:b/>
              </w:rPr>
            </w:pPr>
            <w:r>
              <w:rPr>
                <w:rFonts w:cs="Arial"/>
                <w:b/>
              </w:rPr>
              <w:t xml:space="preserve">Mandatory </w:t>
            </w:r>
            <w:r w:rsidR="00CB17D5">
              <w:rPr>
                <w:rFonts w:cs="Arial"/>
                <w:b/>
              </w:rPr>
              <w:t>(</w:t>
            </w:r>
            <w:r w:rsidR="00CB17D5">
              <w:rPr>
                <w:rFonts w:ascii="Wingdings" w:eastAsia="Wingdings" w:hAnsi="Wingdings" w:cs="Wingdings"/>
                <w:b/>
              </w:rPr>
              <w:t>ü</w:t>
            </w:r>
            <w:r w:rsidR="00CB17D5">
              <w:rPr>
                <w:rFonts w:cs="Arial"/>
                <w:b/>
              </w:rPr>
              <w:t>)</w:t>
            </w:r>
          </w:p>
        </w:tc>
        <w:tc>
          <w:tcPr>
            <w:tcW w:w="1505" w:type="dxa"/>
          </w:tcPr>
          <w:p w14:paraId="6178FA23" w14:textId="40DE1C33" w:rsidR="00CB17D5" w:rsidRPr="00D939F1" w:rsidRDefault="008D18E4" w:rsidP="004E7328">
            <w:pPr>
              <w:jc w:val="center"/>
              <w:rPr>
                <w:rFonts w:cs="Arial"/>
                <w:b/>
              </w:rPr>
            </w:pPr>
            <w:r>
              <w:rPr>
                <w:rFonts w:cs="Arial"/>
                <w:b/>
              </w:rPr>
              <w:t>Indicative</w:t>
            </w:r>
            <w:r w:rsidR="00B91CF0">
              <w:rPr>
                <w:rFonts w:cs="Arial"/>
                <w:b/>
              </w:rPr>
              <w:t xml:space="preserve"> </w:t>
            </w:r>
            <w:r w:rsidR="00CB17D5">
              <w:rPr>
                <w:rFonts w:cs="Arial"/>
                <w:b/>
              </w:rPr>
              <w:t>(</w:t>
            </w:r>
            <w:r w:rsidR="00CB17D5">
              <w:rPr>
                <w:rFonts w:ascii="Wingdings" w:eastAsia="Wingdings" w:hAnsi="Wingdings" w:cs="Wingdings"/>
                <w:b/>
              </w:rPr>
              <w:t>ü</w:t>
            </w:r>
            <w:r w:rsidR="00CB17D5">
              <w:rPr>
                <w:rFonts w:cs="Arial"/>
                <w:b/>
              </w:rPr>
              <w:t>)</w:t>
            </w:r>
          </w:p>
        </w:tc>
      </w:tr>
      <w:tr w:rsidR="00B85310" w:rsidRPr="00D939F1" w14:paraId="2A016D1F" w14:textId="77777777" w:rsidTr="004B21CB">
        <w:trPr>
          <w:trHeight w:val="20"/>
        </w:trPr>
        <w:tc>
          <w:tcPr>
            <w:tcW w:w="6516" w:type="dxa"/>
          </w:tcPr>
          <w:p w14:paraId="30FEAC96" w14:textId="377F812D" w:rsidR="00AA5FA1" w:rsidRDefault="00AA5FA1" w:rsidP="00AA5FA1">
            <w:pPr>
              <w:rPr>
                <w:rFonts w:cs="Arial"/>
                <w:bCs/>
              </w:rPr>
            </w:pPr>
            <w:r w:rsidRPr="00A14839">
              <w:rPr>
                <w:rFonts w:cs="Arial"/>
                <w:bCs/>
              </w:rPr>
              <w:t>Degree</w:t>
            </w:r>
            <w:r w:rsidRPr="00A14839">
              <w:rPr>
                <w:rFonts w:ascii="Cambria Math" w:hAnsi="Cambria Math" w:cs="Cambria Math"/>
                <w:bCs/>
              </w:rPr>
              <w:t>‑</w:t>
            </w:r>
            <w:r w:rsidRPr="00A14839">
              <w:rPr>
                <w:rFonts w:cs="Arial"/>
                <w:bCs/>
              </w:rPr>
              <w:t xml:space="preserve">level qualification or equivalent professional experience in </w:t>
            </w:r>
            <w:r w:rsidR="00E362FB" w:rsidRPr="00A14839">
              <w:rPr>
                <w:rFonts w:cs="Arial"/>
                <w:bCs/>
              </w:rPr>
              <w:t>an education role.</w:t>
            </w:r>
          </w:p>
          <w:p w14:paraId="625A2663" w14:textId="77777777" w:rsidR="00A14839" w:rsidRPr="00A14839" w:rsidRDefault="00A14839" w:rsidP="00AA5FA1">
            <w:pPr>
              <w:rPr>
                <w:rFonts w:cs="Arial"/>
                <w:bCs/>
              </w:rPr>
            </w:pPr>
          </w:p>
          <w:p w14:paraId="041B282E" w14:textId="77777777" w:rsidR="003D6F43" w:rsidRPr="003D6F43" w:rsidRDefault="003D6F43" w:rsidP="003D6F43">
            <w:pPr>
              <w:rPr>
                <w:rFonts w:cs="Arial"/>
                <w:bCs/>
              </w:rPr>
            </w:pPr>
            <w:r w:rsidRPr="003D6F43">
              <w:rPr>
                <w:rFonts w:cs="Arial"/>
                <w:bCs/>
              </w:rPr>
              <w:lastRenderedPageBreak/>
              <w:t>Up-to-date Designated Safeguarding Lead (DSL) training, in line with statutory guidance.</w:t>
            </w:r>
          </w:p>
          <w:p w14:paraId="4AC3AA6C" w14:textId="77777777" w:rsidR="00A14839" w:rsidRPr="00A14839" w:rsidRDefault="00A14839" w:rsidP="00A14839">
            <w:pPr>
              <w:rPr>
                <w:rFonts w:cs="Arial"/>
                <w:bCs/>
              </w:rPr>
            </w:pPr>
          </w:p>
          <w:p w14:paraId="05D00268" w14:textId="1A7ED505" w:rsidR="00AA5FA1" w:rsidRPr="00A14839" w:rsidRDefault="00AA5FA1" w:rsidP="00AA5FA1">
            <w:pPr>
              <w:rPr>
                <w:rFonts w:cs="Arial"/>
                <w:bCs/>
              </w:rPr>
            </w:pPr>
            <w:r w:rsidRPr="00A14839">
              <w:rPr>
                <w:rFonts w:cs="Arial"/>
                <w:bCs/>
              </w:rPr>
              <w:t xml:space="preserve">Evidence of continuous professional development relevant to safeguarding, education and </w:t>
            </w:r>
            <w:r w:rsidR="00A14839" w:rsidRPr="00A14839">
              <w:rPr>
                <w:rFonts w:cs="Arial"/>
                <w:bCs/>
              </w:rPr>
              <w:t xml:space="preserve">multi-agency working. </w:t>
            </w:r>
          </w:p>
          <w:p w14:paraId="17F90090" w14:textId="648AF622" w:rsidR="00AA5FA1" w:rsidRPr="00A14839" w:rsidRDefault="00AA5FA1" w:rsidP="00AA5FA1">
            <w:pPr>
              <w:rPr>
                <w:rFonts w:cs="Arial"/>
                <w:bCs/>
              </w:rPr>
            </w:pPr>
          </w:p>
          <w:p w14:paraId="18089208" w14:textId="62CC4B85" w:rsidR="00B85310" w:rsidRPr="00D939F1" w:rsidRDefault="00AA5FA1" w:rsidP="00B85310">
            <w:pPr>
              <w:rPr>
                <w:rFonts w:cs="Arial"/>
                <w:b/>
              </w:rPr>
            </w:pPr>
            <w:r w:rsidRPr="00A14839">
              <w:rPr>
                <w:rFonts w:cs="Arial"/>
                <w:bCs/>
              </w:rPr>
              <w:t>Teaching qualification or qualified teacher statu</w:t>
            </w:r>
            <w:r w:rsidR="00A14839" w:rsidRPr="00A14839">
              <w:rPr>
                <w:rFonts w:cs="Arial"/>
                <w:bCs/>
              </w:rPr>
              <w:t>s</w:t>
            </w:r>
          </w:p>
        </w:tc>
        <w:tc>
          <w:tcPr>
            <w:tcW w:w="1607" w:type="dxa"/>
          </w:tcPr>
          <w:p w14:paraId="23745654" w14:textId="77777777" w:rsidR="00B85310" w:rsidRDefault="00A14839" w:rsidP="004E7328">
            <w:pPr>
              <w:jc w:val="center"/>
              <w:rPr>
                <w:rFonts w:ascii="Wingdings" w:eastAsia="Wingdings" w:hAnsi="Wingdings" w:cs="Wingdings"/>
                <w:b/>
              </w:rPr>
            </w:pPr>
            <w:r>
              <w:rPr>
                <w:rFonts w:ascii="Wingdings" w:eastAsia="Wingdings" w:hAnsi="Wingdings" w:cs="Wingdings"/>
                <w:b/>
              </w:rPr>
              <w:lastRenderedPageBreak/>
              <w:t>ü</w:t>
            </w:r>
          </w:p>
          <w:p w14:paraId="1872886C" w14:textId="77777777" w:rsidR="00A14839" w:rsidRDefault="00A14839" w:rsidP="004E7328">
            <w:pPr>
              <w:jc w:val="center"/>
              <w:rPr>
                <w:rFonts w:ascii="Wingdings" w:eastAsia="Wingdings" w:hAnsi="Wingdings" w:cs="Wingdings"/>
                <w:b/>
              </w:rPr>
            </w:pPr>
          </w:p>
          <w:p w14:paraId="77D74AA8" w14:textId="77777777" w:rsidR="00A14839" w:rsidRDefault="00A14839" w:rsidP="004E7328">
            <w:pPr>
              <w:jc w:val="center"/>
              <w:rPr>
                <w:rFonts w:ascii="Wingdings" w:eastAsia="Wingdings" w:hAnsi="Wingdings" w:cs="Wingdings"/>
                <w:b/>
              </w:rPr>
            </w:pPr>
          </w:p>
          <w:p w14:paraId="5EFA68D3" w14:textId="47943F38" w:rsidR="00A14839" w:rsidRDefault="00A14839" w:rsidP="004E7328">
            <w:pPr>
              <w:jc w:val="center"/>
              <w:rPr>
                <w:rFonts w:ascii="Wingdings" w:eastAsia="Wingdings" w:hAnsi="Wingdings" w:cs="Wingdings"/>
                <w:b/>
              </w:rPr>
            </w:pPr>
            <w:r>
              <w:rPr>
                <w:rFonts w:ascii="Wingdings" w:eastAsia="Wingdings" w:hAnsi="Wingdings" w:cs="Wingdings"/>
                <w:b/>
              </w:rPr>
              <w:lastRenderedPageBreak/>
              <w:t>ü</w:t>
            </w:r>
          </w:p>
          <w:p w14:paraId="486EAA85" w14:textId="77777777" w:rsidR="00A14839" w:rsidRDefault="00A14839" w:rsidP="00A14839">
            <w:pPr>
              <w:rPr>
                <w:rFonts w:cs="Arial"/>
                <w:b/>
              </w:rPr>
            </w:pPr>
          </w:p>
          <w:p w14:paraId="3C4A6F9E" w14:textId="77777777" w:rsidR="00A14839" w:rsidRDefault="00A14839" w:rsidP="00A14839">
            <w:pPr>
              <w:rPr>
                <w:rFonts w:cs="Arial"/>
                <w:b/>
              </w:rPr>
            </w:pPr>
          </w:p>
          <w:p w14:paraId="1BD6F39B" w14:textId="0EA8D419" w:rsidR="00A14839" w:rsidRDefault="00A14839" w:rsidP="00A14839">
            <w:pPr>
              <w:jc w:val="center"/>
              <w:rPr>
                <w:rFonts w:cs="Arial"/>
                <w:b/>
              </w:rPr>
            </w:pPr>
            <w:r>
              <w:rPr>
                <w:rFonts w:ascii="Wingdings" w:eastAsia="Wingdings" w:hAnsi="Wingdings" w:cs="Wingdings"/>
                <w:b/>
              </w:rPr>
              <w:t>ü</w:t>
            </w:r>
          </w:p>
        </w:tc>
        <w:tc>
          <w:tcPr>
            <w:tcW w:w="1505" w:type="dxa"/>
          </w:tcPr>
          <w:p w14:paraId="5DB988D5" w14:textId="77777777" w:rsidR="00B85310" w:rsidRDefault="00B85310" w:rsidP="004E7328">
            <w:pPr>
              <w:jc w:val="center"/>
              <w:rPr>
                <w:rFonts w:cs="Arial"/>
                <w:b/>
              </w:rPr>
            </w:pPr>
          </w:p>
          <w:p w14:paraId="2A3711A9" w14:textId="77777777" w:rsidR="00A14839" w:rsidRDefault="00A14839" w:rsidP="004E7328">
            <w:pPr>
              <w:jc w:val="center"/>
              <w:rPr>
                <w:rFonts w:cs="Arial"/>
                <w:b/>
              </w:rPr>
            </w:pPr>
          </w:p>
          <w:p w14:paraId="1C23FBB9" w14:textId="77777777" w:rsidR="00A14839" w:rsidRDefault="00A14839" w:rsidP="004E7328">
            <w:pPr>
              <w:jc w:val="center"/>
              <w:rPr>
                <w:rFonts w:cs="Arial"/>
                <w:b/>
              </w:rPr>
            </w:pPr>
          </w:p>
          <w:p w14:paraId="6AFF459C" w14:textId="77777777" w:rsidR="00A14839" w:rsidRDefault="00A14839" w:rsidP="004E7328">
            <w:pPr>
              <w:jc w:val="center"/>
              <w:rPr>
                <w:rFonts w:cs="Arial"/>
                <w:b/>
              </w:rPr>
            </w:pPr>
          </w:p>
          <w:p w14:paraId="4CCD808B" w14:textId="7331F290" w:rsidR="00A14839" w:rsidRDefault="00A14839" w:rsidP="004E7328">
            <w:pPr>
              <w:jc w:val="center"/>
              <w:rPr>
                <w:rFonts w:cs="Arial"/>
                <w:b/>
              </w:rPr>
            </w:pPr>
          </w:p>
          <w:p w14:paraId="7C92F8EF" w14:textId="77777777" w:rsidR="00A14839" w:rsidRDefault="00A14839" w:rsidP="004E7328">
            <w:pPr>
              <w:jc w:val="center"/>
              <w:rPr>
                <w:rFonts w:cs="Arial"/>
                <w:b/>
              </w:rPr>
            </w:pPr>
          </w:p>
          <w:p w14:paraId="139FF68C" w14:textId="77777777" w:rsidR="00A14839" w:rsidRDefault="00A14839" w:rsidP="004E7328">
            <w:pPr>
              <w:jc w:val="center"/>
              <w:rPr>
                <w:rFonts w:cs="Arial"/>
                <w:b/>
              </w:rPr>
            </w:pPr>
          </w:p>
          <w:p w14:paraId="74D271B1" w14:textId="77777777" w:rsidR="00A14839" w:rsidRDefault="00A14839" w:rsidP="00A14839">
            <w:pPr>
              <w:rPr>
                <w:rFonts w:cs="Arial"/>
                <w:b/>
              </w:rPr>
            </w:pPr>
          </w:p>
          <w:p w14:paraId="3B9A5286" w14:textId="77777777" w:rsidR="00A14839" w:rsidRDefault="00A14839" w:rsidP="004E7328">
            <w:pPr>
              <w:jc w:val="center"/>
              <w:rPr>
                <w:rFonts w:cs="Arial"/>
                <w:b/>
              </w:rPr>
            </w:pPr>
          </w:p>
          <w:p w14:paraId="2A4F3F64" w14:textId="77777777" w:rsidR="00A14839" w:rsidRDefault="00A14839" w:rsidP="004E7328">
            <w:pPr>
              <w:jc w:val="center"/>
              <w:rPr>
                <w:rFonts w:ascii="Wingdings" w:eastAsia="Wingdings" w:hAnsi="Wingdings" w:cs="Wingdings"/>
                <w:b/>
              </w:rPr>
            </w:pPr>
            <w:r>
              <w:rPr>
                <w:rFonts w:ascii="Wingdings" w:eastAsia="Wingdings" w:hAnsi="Wingdings" w:cs="Wingdings"/>
                <w:b/>
              </w:rPr>
              <w:t>ü</w:t>
            </w:r>
          </w:p>
          <w:p w14:paraId="204C4BB7" w14:textId="01B940E5" w:rsidR="00FF6378" w:rsidRDefault="00FF6378" w:rsidP="004E7328">
            <w:pPr>
              <w:jc w:val="center"/>
              <w:rPr>
                <w:rFonts w:cs="Arial"/>
                <w:b/>
              </w:rPr>
            </w:pPr>
          </w:p>
        </w:tc>
      </w:tr>
    </w:tbl>
    <w:p w14:paraId="77C3FBFE" w14:textId="77777777" w:rsidR="00F073E6" w:rsidRDefault="00F073E6" w:rsidP="00976AC2">
      <w:pPr>
        <w:rPr>
          <w:rFonts w:cs="Arial"/>
          <w:bCs/>
          <w:color w:val="002060"/>
        </w:rPr>
      </w:pPr>
    </w:p>
    <w:p w14:paraId="7B8F4B45" w14:textId="6BA513E3" w:rsidR="00806C09" w:rsidRPr="00806C09" w:rsidRDefault="00806C09" w:rsidP="00806C09">
      <w:pPr>
        <w:rPr>
          <w:rFonts w:cs="Arial"/>
          <w:b/>
        </w:rPr>
      </w:pPr>
      <w:r w:rsidRPr="00806C09">
        <w:rPr>
          <w:rFonts w:cs="Arial"/>
          <w:b/>
        </w:rPr>
        <w:t xml:space="preserve">Appointment will be subject to a satisfactory </w:t>
      </w:r>
      <w:r w:rsidR="00C0068D">
        <w:rPr>
          <w:rFonts w:cs="Arial"/>
          <w:b/>
        </w:rPr>
        <w:t>E</w:t>
      </w:r>
      <w:r w:rsidRPr="00806C09">
        <w:rPr>
          <w:rFonts w:cs="Arial"/>
          <w:b/>
        </w:rPr>
        <w:t xml:space="preserve">nhanced </w:t>
      </w:r>
      <w:r w:rsidR="00C0068D">
        <w:rPr>
          <w:rFonts w:cs="Arial"/>
          <w:b/>
        </w:rPr>
        <w:t>D</w:t>
      </w:r>
      <w:r w:rsidRPr="00806C09">
        <w:rPr>
          <w:rFonts w:cs="Arial"/>
          <w:b/>
        </w:rPr>
        <w:t xml:space="preserve">isclosure and </w:t>
      </w:r>
      <w:r w:rsidR="00C0068D">
        <w:rPr>
          <w:rFonts w:cs="Arial"/>
          <w:b/>
        </w:rPr>
        <w:t>B</w:t>
      </w:r>
      <w:r w:rsidRPr="00806C09">
        <w:rPr>
          <w:rFonts w:cs="Arial"/>
          <w:b/>
        </w:rPr>
        <w:t>arring</w:t>
      </w:r>
    </w:p>
    <w:p w14:paraId="2AA7BA79" w14:textId="1C85DC5B" w:rsidR="00806C09" w:rsidRPr="00806C09" w:rsidRDefault="00C0068D" w:rsidP="00806C09">
      <w:pPr>
        <w:rPr>
          <w:rFonts w:cs="Arial"/>
          <w:b/>
        </w:rPr>
      </w:pPr>
      <w:r>
        <w:rPr>
          <w:rFonts w:cs="Arial"/>
          <w:b/>
        </w:rPr>
        <w:t>S</w:t>
      </w:r>
      <w:r w:rsidR="00806C09" w:rsidRPr="00806C09">
        <w:rPr>
          <w:rFonts w:cs="Arial"/>
          <w:b/>
        </w:rPr>
        <w:t>ervice</w:t>
      </w:r>
      <w:r>
        <w:rPr>
          <w:rFonts w:cs="Arial"/>
          <w:b/>
        </w:rPr>
        <w:t xml:space="preserve"> (DBS)</w:t>
      </w:r>
      <w:r w:rsidR="00806C09" w:rsidRPr="00806C09">
        <w:rPr>
          <w:rFonts w:cs="Arial"/>
          <w:b/>
        </w:rPr>
        <w:t xml:space="preserve"> check to assess the suitability of candidates to work with children or other</w:t>
      </w:r>
      <w:r w:rsidR="00FF6378">
        <w:rPr>
          <w:rFonts w:cs="Arial"/>
          <w:b/>
        </w:rPr>
        <w:t xml:space="preserve"> </w:t>
      </w:r>
      <w:r w:rsidR="00806C09" w:rsidRPr="00806C09">
        <w:rPr>
          <w:rFonts w:cs="Arial"/>
          <w:b/>
        </w:rPr>
        <w:t>vulnerable groups.</w:t>
      </w: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322AADF7" w:rsidR="005874D1" w:rsidRPr="004B21CB" w:rsidRDefault="00F77C55" w:rsidP="004B21CB">
            <w:pPr>
              <w:pStyle w:val="ListParagraph"/>
              <w:numPr>
                <w:ilvl w:val="0"/>
                <w:numId w:val="1"/>
              </w:numPr>
              <w:rPr>
                <w:rFonts w:cs="Arial"/>
              </w:rPr>
            </w:pPr>
            <w:r w:rsidRPr="00EA43E9">
              <w:rPr>
                <w:rFonts w:cs="Arial"/>
              </w:rPr>
              <w:t xml:space="preserve">Job holders will be expected to be flexible in their duties and </w:t>
            </w:r>
            <w:r w:rsidR="00E9370C" w:rsidRPr="00EA43E9">
              <w:rPr>
                <w:rFonts w:cs="Arial"/>
              </w:rPr>
              <w:t>perform</w:t>
            </w:r>
            <w:r w:rsidRPr="00EA43E9">
              <w:rPr>
                <w:rFonts w:cs="Arial"/>
              </w:rPr>
              <w:t xml:space="preserve">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7F5BE9E7" w14:textId="04294632" w:rsidR="009E7CB1" w:rsidRPr="004B21CB" w:rsidRDefault="009E7CB1" w:rsidP="004B21CB">
      <w:pPr>
        <w:rPr>
          <w:rFonts w:cs="Arial"/>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E5E5A" w14:textId="77777777" w:rsidR="00736B60" w:rsidRDefault="00736B60">
      <w:r>
        <w:separator/>
      </w:r>
    </w:p>
  </w:endnote>
  <w:endnote w:type="continuationSeparator" w:id="0">
    <w:p w14:paraId="2EDAB845" w14:textId="77777777" w:rsidR="00736B60" w:rsidRDefault="00736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28C0B" w14:textId="77777777" w:rsidR="00736B60" w:rsidRDefault="00736B60">
      <w:r>
        <w:separator/>
      </w:r>
    </w:p>
  </w:footnote>
  <w:footnote w:type="continuationSeparator" w:id="0">
    <w:p w14:paraId="0666F6BF" w14:textId="77777777" w:rsidR="00736B60" w:rsidRDefault="00736B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C676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7B54A9"/>
    <w:multiLevelType w:val="multilevel"/>
    <w:tmpl w:val="5F302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47264C2"/>
    <w:multiLevelType w:val="hybridMultilevel"/>
    <w:tmpl w:val="C1F69E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176F37"/>
    <w:multiLevelType w:val="hybridMultilevel"/>
    <w:tmpl w:val="97C28AD0"/>
    <w:lvl w:ilvl="0" w:tplc="F410C8A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269078F"/>
    <w:multiLevelType w:val="hybridMultilevel"/>
    <w:tmpl w:val="544659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5E65B1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D031FDE"/>
    <w:multiLevelType w:val="hybridMultilevel"/>
    <w:tmpl w:val="740C5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E517E7"/>
    <w:multiLevelType w:val="hybridMultilevel"/>
    <w:tmpl w:val="64F206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52F3E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32176986">
    <w:abstractNumId w:val="2"/>
  </w:num>
  <w:num w:numId="2" w16cid:durableId="1410695073">
    <w:abstractNumId w:val="13"/>
  </w:num>
  <w:num w:numId="3" w16cid:durableId="1998653519">
    <w:abstractNumId w:val="12"/>
  </w:num>
  <w:num w:numId="4" w16cid:durableId="1365908740">
    <w:abstractNumId w:val="6"/>
  </w:num>
  <w:num w:numId="5" w16cid:durableId="1217544480">
    <w:abstractNumId w:val="4"/>
  </w:num>
  <w:num w:numId="6" w16cid:durableId="269707790">
    <w:abstractNumId w:val="5"/>
  </w:num>
  <w:num w:numId="7" w16cid:durableId="1118526267">
    <w:abstractNumId w:val="14"/>
  </w:num>
  <w:num w:numId="8" w16cid:durableId="1014308365">
    <w:abstractNumId w:val="0"/>
  </w:num>
  <w:num w:numId="9" w16cid:durableId="386688028">
    <w:abstractNumId w:val="9"/>
  </w:num>
  <w:num w:numId="10" w16cid:durableId="929240455">
    <w:abstractNumId w:val="7"/>
  </w:num>
  <w:num w:numId="11" w16cid:durableId="1523712785">
    <w:abstractNumId w:val="10"/>
  </w:num>
  <w:num w:numId="12" w16cid:durableId="410198136">
    <w:abstractNumId w:val="3"/>
  </w:num>
  <w:num w:numId="13" w16cid:durableId="1728914663">
    <w:abstractNumId w:val="11"/>
  </w:num>
  <w:num w:numId="14" w16cid:durableId="158621853">
    <w:abstractNumId w:val="8"/>
  </w:num>
  <w:num w:numId="15" w16cid:durableId="21293555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00280"/>
    <w:rsid w:val="0001101C"/>
    <w:rsid w:val="00013DF6"/>
    <w:rsid w:val="0002356F"/>
    <w:rsid w:val="00024381"/>
    <w:rsid w:val="000244B0"/>
    <w:rsid w:val="0003143A"/>
    <w:rsid w:val="00031A6B"/>
    <w:rsid w:val="00043E06"/>
    <w:rsid w:val="0005651F"/>
    <w:rsid w:val="00072640"/>
    <w:rsid w:val="00077C31"/>
    <w:rsid w:val="00087ECD"/>
    <w:rsid w:val="00093591"/>
    <w:rsid w:val="00095BC2"/>
    <w:rsid w:val="000A4566"/>
    <w:rsid w:val="000A471E"/>
    <w:rsid w:val="000A6204"/>
    <w:rsid w:val="000A7C01"/>
    <w:rsid w:val="000B2F65"/>
    <w:rsid w:val="000B480A"/>
    <w:rsid w:val="000C3C0F"/>
    <w:rsid w:val="000C6F08"/>
    <w:rsid w:val="000D3315"/>
    <w:rsid w:val="000E60CC"/>
    <w:rsid w:val="000E7307"/>
    <w:rsid w:val="000F27A9"/>
    <w:rsid w:val="000F2EBC"/>
    <w:rsid w:val="000F5714"/>
    <w:rsid w:val="00104169"/>
    <w:rsid w:val="00117B9C"/>
    <w:rsid w:val="00120D4A"/>
    <w:rsid w:val="00124530"/>
    <w:rsid w:val="00133F6D"/>
    <w:rsid w:val="0014020A"/>
    <w:rsid w:val="00150EFC"/>
    <w:rsid w:val="001600E7"/>
    <w:rsid w:val="00160AD6"/>
    <w:rsid w:val="00162CCA"/>
    <w:rsid w:val="00170A9B"/>
    <w:rsid w:val="00171241"/>
    <w:rsid w:val="001759B0"/>
    <w:rsid w:val="0018361E"/>
    <w:rsid w:val="001860BA"/>
    <w:rsid w:val="001C1C30"/>
    <w:rsid w:val="001C734A"/>
    <w:rsid w:val="001D5A55"/>
    <w:rsid w:val="001D6EF0"/>
    <w:rsid w:val="001D7D74"/>
    <w:rsid w:val="001F6748"/>
    <w:rsid w:val="00205B3F"/>
    <w:rsid w:val="002117E6"/>
    <w:rsid w:val="002150A1"/>
    <w:rsid w:val="00216418"/>
    <w:rsid w:val="00225DB8"/>
    <w:rsid w:val="00232F7F"/>
    <w:rsid w:val="002466D1"/>
    <w:rsid w:val="00255F69"/>
    <w:rsid w:val="0026105A"/>
    <w:rsid w:val="00261D0E"/>
    <w:rsid w:val="00264692"/>
    <w:rsid w:val="00274C56"/>
    <w:rsid w:val="00280904"/>
    <w:rsid w:val="00295044"/>
    <w:rsid w:val="002B467F"/>
    <w:rsid w:val="002B6476"/>
    <w:rsid w:val="002C03F5"/>
    <w:rsid w:val="002C3EEC"/>
    <w:rsid w:val="002C6137"/>
    <w:rsid w:val="002D0A61"/>
    <w:rsid w:val="002E7F64"/>
    <w:rsid w:val="002F0F66"/>
    <w:rsid w:val="002F2EE0"/>
    <w:rsid w:val="002F5D94"/>
    <w:rsid w:val="00321964"/>
    <w:rsid w:val="00331141"/>
    <w:rsid w:val="00331191"/>
    <w:rsid w:val="003361DB"/>
    <w:rsid w:val="0033787F"/>
    <w:rsid w:val="00346DC0"/>
    <w:rsid w:val="00350549"/>
    <w:rsid w:val="00355995"/>
    <w:rsid w:val="0035726C"/>
    <w:rsid w:val="00360596"/>
    <w:rsid w:val="003855AE"/>
    <w:rsid w:val="0038721E"/>
    <w:rsid w:val="00391A8F"/>
    <w:rsid w:val="003A05DE"/>
    <w:rsid w:val="003A7DBB"/>
    <w:rsid w:val="003B0411"/>
    <w:rsid w:val="003B125C"/>
    <w:rsid w:val="003C1CE8"/>
    <w:rsid w:val="003C271E"/>
    <w:rsid w:val="003D1CB2"/>
    <w:rsid w:val="003D42DB"/>
    <w:rsid w:val="003D6F43"/>
    <w:rsid w:val="003F0A98"/>
    <w:rsid w:val="003F0FB8"/>
    <w:rsid w:val="003F40CF"/>
    <w:rsid w:val="0040066B"/>
    <w:rsid w:val="00402DF7"/>
    <w:rsid w:val="004048E3"/>
    <w:rsid w:val="00406B5D"/>
    <w:rsid w:val="00415BA7"/>
    <w:rsid w:val="00417857"/>
    <w:rsid w:val="004201D6"/>
    <w:rsid w:val="0042558F"/>
    <w:rsid w:val="00430263"/>
    <w:rsid w:val="004331D8"/>
    <w:rsid w:val="00434D06"/>
    <w:rsid w:val="00444BA5"/>
    <w:rsid w:val="00456038"/>
    <w:rsid w:val="00456517"/>
    <w:rsid w:val="00466E92"/>
    <w:rsid w:val="00487D52"/>
    <w:rsid w:val="00494C5F"/>
    <w:rsid w:val="004B21CB"/>
    <w:rsid w:val="004C5DA2"/>
    <w:rsid w:val="004C7E4A"/>
    <w:rsid w:val="004D5AEB"/>
    <w:rsid w:val="004E7328"/>
    <w:rsid w:val="004F5CD2"/>
    <w:rsid w:val="004F7F60"/>
    <w:rsid w:val="00543CFB"/>
    <w:rsid w:val="0054550B"/>
    <w:rsid w:val="00551AC6"/>
    <w:rsid w:val="00555279"/>
    <w:rsid w:val="00557610"/>
    <w:rsid w:val="00557983"/>
    <w:rsid w:val="0056399D"/>
    <w:rsid w:val="005661CF"/>
    <w:rsid w:val="005874D1"/>
    <w:rsid w:val="005A10F4"/>
    <w:rsid w:val="005A32E2"/>
    <w:rsid w:val="005B0ED9"/>
    <w:rsid w:val="005B2581"/>
    <w:rsid w:val="005C0C3B"/>
    <w:rsid w:val="005C7B71"/>
    <w:rsid w:val="005F7952"/>
    <w:rsid w:val="0060256A"/>
    <w:rsid w:val="00605EA1"/>
    <w:rsid w:val="00611C97"/>
    <w:rsid w:val="00617916"/>
    <w:rsid w:val="006209FF"/>
    <w:rsid w:val="00621B78"/>
    <w:rsid w:val="00621BD4"/>
    <w:rsid w:val="006225C3"/>
    <w:rsid w:val="0062775A"/>
    <w:rsid w:val="00640819"/>
    <w:rsid w:val="0064492C"/>
    <w:rsid w:val="00645AA8"/>
    <w:rsid w:val="00651FEE"/>
    <w:rsid w:val="00653659"/>
    <w:rsid w:val="00661C8E"/>
    <w:rsid w:val="00677D68"/>
    <w:rsid w:val="006843C7"/>
    <w:rsid w:val="00686DA9"/>
    <w:rsid w:val="006A40C9"/>
    <w:rsid w:val="006A4C83"/>
    <w:rsid w:val="006B2454"/>
    <w:rsid w:val="006B5D34"/>
    <w:rsid w:val="006C0839"/>
    <w:rsid w:val="006C1DF8"/>
    <w:rsid w:val="006D2F5A"/>
    <w:rsid w:val="006E3C1A"/>
    <w:rsid w:val="006E5E7C"/>
    <w:rsid w:val="006E71E8"/>
    <w:rsid w:val="006F7B8B"/>
    <w:rsid w:val="0070539E"/>
    <w:rsid w:val="007204FC"/>
    <w:rsid w:val="00720C1C"/>
    <w:rsid w:val="007221D7"/>
    <w:rsid w:val="007330E3"/>
    <w:rsid w:val="00736B60"/>
    <w:rsid w:val="00740D88"/>
    <w:rsid w:val="0074456E"/>
    <w:rsid w:val="007500C2"/>
    <w:rsid w:val="0076189F"/>
    <w:rsid w:val="0076449B"/>
    <w:rsid w:val="007659ED"/>
    <w:rsid w:val="00767D3F"/>
    <w:rsid w:val="0078575E"/>
    <w:rsid w:val="00787FA4"/>
    <w:rsid w:val="0079509C"/>
    <w:rsid w:val="007A45DE"/>
    <w:rsid w:val="007B7460"/>
    <w:rsid w:val="007E32E9"/>
    <w:rsid w:val="007E7E8C"/>
    <w:rsid w:val="007F1EDC"/>
    <w:rsid w:val="007F747D"/>
    <w:rsid w:val="00806C09"/>
    <w:rsid w:val="008077F2"/>
    <w:rsid w:val="008129F4"/>
    <w:rsid w:val="0081635F"/>
    <w:rsid w:val="00817355"/>
    <w:rsid w:val="00847220"/>
    <w:rsid w:val="00852B80"/>
    <w:rsid w:val="00852EFA"/>
    <w:rsid w:val="00853995"/>
    <w:rsid w:val="00854D86"/>
    <w:rsid w:val="00865AD6"/>
    <w:rsid w:val="0086692B"/>
    <w:rsid w:val="00866B0F"/>
    <w:rsid w:val="00876C81"/>
    <w:rsid w:val="008812DB"/>
    <w:rsid w:val="00891534"/>
    <w:rsid w:val="00891D2B"/>
    <w:rsid w:val="008936C9"/>
    <w:rsid w:val="0089459C"/>
    <w:rsid w:val="008A77CC"/>
    <w:rsid w:val="008B15A1"/>
    <w:rsid w:val="008B1834"/>
    <w:rsid w:val="008C7CF4"/>
    <w:rsid w:val="008D18E4"/>
    <w:rsid w:val="008D1C70"/>
    <w:rsid w:val="008E1768"/>
    <w:rsid w:val="008E3D85"/>
    <w:rsid w:val="008F77A1"/>
    <w:rsid w:val="00906CB3"/>
    <w:rsid w:val="00916F87"/>
    <w:rsid w:val="00923208"/>
    <w:rsid w:val="00924458"/>
    <w:rsid w:val="00926140"/>
    <w:rsid w:val="00926DFB"/>
    <w:rsid w:val="00927496"/>
    <w:rsid w:val="009419DD"/>
    <w:rsid w:val="0094527A"/>
    <w:rsid w:val="009518C7"/>
    <w:rsid w:val="00952A67"/>
    <w:rsid w:val="00965BCE"/>
    <w:rsid w:val="00974927"/>
    <w:rsid w:val="00976AC2"/>
    <w:rsid w:val="00983F8D"/>
    <w:rsid w:val="00985AC3"/>
    <w:rsid w:val="00986199"/>
    <w:rsid w:val="009875EB"/>
    <w:rsid w:val="009934E4"/>
    <w:rsid w:val="009A35B3"/>
    <w:rsid w:val="009C0A88"/>
    <w:rsid w:val="009C2F32"/>
    <w:rsid w:val="009C5690"/>
    <w:rsid w:val="009C5A7F"/>
    <w:rsid w:val="009E31E6"/>
    <w:rsid w:val="009E573B"/>
    <w:rsid w:val="009E667B"/>
    <w:rsid w:val="009E7CB1"/>
    <w:rsid w:val="009F434F"/>
    <w:rsid w:val="00A056DA"/>
    <w:rsid w:val="00A06E90"/>
    <w:rsid w:val="00A14839"/>
    <w:rsid w:val="00A30ED8"/>
    <w:rsid w:val="00A34525"/>
    <w:rsid w:val="00A34897"/>
    <w:rsid w:val="00A42F47"/>
    <w:rsid w:val="00A47996"/>
    <w:rsid w:val="00A55BCC"/>
    <w:rsid w:val="00A61442"/>
    <w:rsid w:val="00A64833"/>
    <w:rsid w:val="00A65D6D"/>
    <w:rsid w:val="00A66A96"/>
    <w:rsid w:val="00A72470"/>
    <w:rsid w:val="00A81716"/>
    <w:rsid w:val="00A93C10"/>
    <w:rsid w:val="00AA11FB"/>
    <w:rsid w:val="00AA22B1"/>
    <w:rsid w:val="00AA5FA1"/>
    <w:rsid w:val="00AB09D0"/>
    <w:rsid w:val="00AB4F97"/>
    <w:rsid w:val="00AC5493"/>
    <w:rsid w:val="00AC694A"/>
    <w:rsid w:val="00AD0109"/>
    <w:rsid w:val="00AD23D2"/>
    <w:rsid w:val="00AE3FA7"/>
    <w:rsid w:val="00AE5D15"/>
    <w:rsid w:val="00AF475A"/>
    <w:rsid w:val="00AF5A3B"/>
    <w:rsid w:val="00AF6288"/>
    <w:rsid w:val="00B002F3"/>
    <w:rsid w:val="00B00345"/>
    <w:rsid w:val="00B03893"/>
    <w:rsid w:val="00B10F72"/>
    <w:rsid w:val="00B154E0"/>
    <w:rsid w:val="00B2268E"/>
    <w:rsid w:val="00B227F8"/>
    <w:rsid w:val="00B2703E"/>
    <w:rsid w:val="00B274E4"/>
    <w:rsid w:val="00B33665"/>
    <w:rsid w:val="00B35B55"/>
    <w:rsid w:val="00B360B3"/>
    <w:rsid w:val="00B52B2E"/>
    <w:rsid w:val="00B56F6A"/>
    <w:rsid w:val="00B85310"/>
    <w:rsid w:val="00B90660"/>
    <w:rsid w:val="00B91984"/>
    <w:rsid w:val="00B91CF0"/>
    <w:rsid w:val="00B9502F"/>
    <w:rsid w:val="00B95C1A"/>
    <w:rsid w:val="00BB560D"/>
    <w:rsid w:val="00BC4F9E"/>
    <w:rsid w:val="00BC5EF0"/>
    <w:rsid w:val="00BD0F0D"/>
    <w:rsid w:val="00BD435C"/>
    <w:rsid w:val="00BF0ADF"/>
    <w:rsid w:val="00C0068D"/>
    <w:rsid w:val="00C1607F"/>
    <w:rsid w:val="00C46BF3"/>
    <w:rsid w:val="00C51BEE"/>
    <w:rsid w:val="00C537EE"/>
    <w:rsid w:val="00C735F1"/>
    <w:rsid w:val="00C75F78"/>
    <w:rsid w:val="00C83A32"/>
    <w:rsid w:val="00C90C7B"/>
    <w:rsid w:val="00C93576"/>
    <w:rsid w:val="00C93A12"/>
    <w:rsid w:val="00C94DF9"/>
    <w:rsid w:val="00C95423"/>
    <w:rsid w:val="00CB17D5"/>
    <w:rsid w:val="00CC388A"/>
    <w:rsid w:val="00CC5F86"/>
    <w:rsid w:val="00CD2E2C"/>
    <w:rsid w:val="00CE0AE1"/>
    <w:rsid w:val="00CF63FF"/>
    <w:rsid w:val="00D02A9C"/>
    <w:rsid w:val="00D14373"/>
    <w:rsid w:val="00D14DE7"/>
    <w:rsid w:val="00D21E04"/>
    <w:rsid w:val="00D23961"/>
    <w:rsid w:val="00D24D23"/>
    <w:rsid w:val="00D26B9A"/>
    <w:rsid w:val="00D310BA"/>
    <w:rsid w:val="00D318C7"/>
    <w:rsid w:val="00D32314"/>
    <w:rsid w:val="00D37C4F"/>
    <w:rsid w:val="00D41C86"/>
    <w:rsid w:val="00D47A85"/>
    <w:rsid w:val="00D51590"/>
    <w:rsid w:val="00D607E7"/>
    <w:rsid w:val="00D66BD3"/>
    <w:rsid w:val="00D807F0"/>
    <w:rsid w:val="00D8304A"/>
    <w:rsid w:val="00D8675A"/>
    <w:rsid w:val="00D9293B"/>
    <w:rsid w:val="00D9301A"/>
    <w:rsid w:val="00D939F1"/>
    <w:rsid w:val="00D96DEC"/>
    <w:rsid w:val="00DB0045"/>
    <w:rsid w:val="00DC56D1"/>
    <w:rsid w:val="00DF3FC3"/>
    <w:rsid w:val="00E009A9"/>
    <w:rsid w:val="00E1104C"/>
    <w:rsid w:val="00E23549"/>
    <w:rsid w:val="00E362FB"/>
    <w:rsid w:val="00E423A7"/>
    <w:rsid w:val="00E54D96"/>
    <w:rsid w:val="00E565F4"/>
    <w:rsid w:val="00E56FCF"/>
    <w:rsid w:val="00E71FC1"/>
    <w:rsid w:val="00E7287A"/>
    <w:rsid w:val="00E72BC5"/>
    <w:rsid w:val="00E75377"/>
    <w:rsid w:val="00E75EA2"/>
    <w:rsid w:val="00E870FA"/>
    <w:rsid w:val="00E93518"/>
    <w:rsid w:val="00E9370C"/>
    <w:rsid w:val="00E96387"/>
    <w:rsid w:val="00E97B2D"/>
    <w:rsid w:val="00EA0B5C"/>
    <w:rsid w:val="00EA2454"/>
    <w:rsid w:val="00EA2B3A"/>
    <w:rsid w:val="00EA43E9"/>
    <w:rsid w:val="00EC0C19"/>
    <w:rsid w:val="00EC1D7A"/>
    <w:rsid w:val="00EC2793"/>
    <w:rsid w:val="00EC4A83"/>
    <w:rsid w:val="00ED0866"/>
    <w:rsid w:val="00EF2A24"/>
    <w:rsid w:val="00F01474"/>
    <w:rsid w:val="00F06708"/>
    <w:rsid w:val="00F073E6"/>
    <w:rsid w:val="00F16F83"/>
    <w:rsid w:val="00F2063D"/>
    <w:rsid w:val="00F2303F"/>
    <w:rsid w:val="00F318C2"/>
    <w:rsid w:val="00F36307"/>
    <w:rsid w:val="00F46B56"/>
    <w:rsid w:val="00F622F2"/>
    <w:rsid w:val="00F71944"/>
    <w:rsid w:val="00F77C55"/>
    <w:rsid w:val="00F81730"/>
    <w:rsid w:val="00F97481"/>
    <w:rsid w:val="00FA26B6"/>
    <w:rsid w:val="00FA5571"/>
    <w:rsid w:val="00FB429F"/>
    <w:rsid w:val="00FB45D0"/>
    <w:rsid w:val="00FB5F0E"/>
    <w:rsid w:val="00FB6930"/>
    <w:rsid w:val="00FC1914"/>
    <w:rsid w:val="00FC3375"/>
    <w:rsid w:val="00FC5799"/>
    <w:rsid w:val="00FF3F0D"/>
    <w:rsid w:val="00FF6378"/>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2BCF74BC-C53E-4967-8A9E-A21EEEB78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7B2D"/>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2.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cebc5245-e067-4fec-b98b-8b3007dbc998"/>
    <ds:schemaRef ds:uri="e7f341a6-6cfe-486f-b8e9-c8b3b0e51801"/>
  </ds:schemaRefs>
</ds:datastoreItem>
</file>

<file path=customXml/itemProps3.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4.xml><?xml version="1.0" encoding="utf-8"?>
<ds:datastoreItem xmlns:ds="http://schemas.openxmlformats.org/officeDocument/2006/customXml" ds:itemID="{64048E15-64C5-4895-AF5F-381699EF4AC5}"/>
</file>

<file path=docProps/app.xml><?xml version="1.0" encoding="utf-8"?>
<Properties xmlns="http://schemas.openxmlformats.org/officeDocument/2006/extended-properties" xmlns:vt="http://schemas.openxmlformats.org/officeDocument/2006/docPropsVTypes">
  <Template>Normal</Template>
  <TotalTime>2</TotalTime>
  <Pages>4</Pages>
  <Words>1112</Words>
  <Characters>7084</Characters>
  <Application>Microsoft Office Word</Application>
  <DocSecurity>0</DocSecurity>
  <Lines>295</Lines>
  <Paragraphs>117</Paragraphs>
  <ScaleCrop>false</ScaleCrop>
  <HeadingPairs>
    <vt:vector size="2" baseType="variant">
      <vt:variant>
        <vt:lpstr>Title</vt:lpstr>
      </vt:variant>
      <vt:variant>
        <vt:i4>1</vt:i4>
      </vt:variant>
    </vt:vector>
  </HeadingPairs>
  <TitlesOfParts>
    <vt:vector size="1" baseType="lpstr">
      <vt:lpstr>F218 Job description and person specification template</vt:lpstr>
    </vt:vector>
  </TitlesOfParts>
  <Company>Norfolk County Council</Company>
  <LinksUpToDate>false</LinksUpToDate>
  <CharactersWithSpaces>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3</cp:revision>
  <cp:lastPrinted>2019-01-15T10:28:00Z</cp:lastPrinted>
  <dcterms:created xsi:type="dcterms:W3CDTF">2026-10-15T09:03:00Z</dcterms:created>
  <dcterms:modified xsi:type="dcterms:W3CDTF">2026-10-15T09:04:00Z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y fmtid="{D5CDD505-2E9C-101B-9397-08002B2CF9AE}" pid="4" name="docLang">
    <vt:lpwstr>en</vt:lpwstr>
  </property>
</Properties>
</file>