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58241"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8240"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FB4835F" w14:textId="19B499B9" w:rsidR="656F0F53" w:rsidRDefault="656F0F53" w:rsidP="28E68539">
      <w:pPr>
        <w:rPr>
          <w:rFonts w:ascii="Arial" w:hAnsi="Arial" w:cs="Arial"/>
        </w:rPr>
      </w:pPr>
      <w:r w:rsidRPr="28E68539">
        <w:rPr>
          <w:rFonts w:ascii="Arial" w:eastAsia="Arial" w:hAnsi="Arial" w:cs="Arial"/>
          <w:b/>
          <w:bCs/>
          <w:sz w:val="28"/>
          <w:szCs w:val="28"/>
        </w:rPr>
        <w:t xml:space="preserve"> </w:t>
      </w:r>
    </w:p>
    <w:p w14:paraId="1590B678" w14:textId="6BB4E87E" w:rsidR="00DF1214" w:rsidRDefault="00DF1214" w:rsidP="00313EAE">
      <w:pPr>
        <w:rPr>
          <w:rFonts w:ascii="Arial" w:hAnsi="Arial" w:cs="Arial"/>
        </w:rPr>
      </w:pPr>
    </w:p>
    <w:p w14:paraId="6434BCFA" w14:textId="715B0551" w:rsidR="006B502F" w:rsidRPr="006B502F" w:rsidRDefault="006B502F" w:rsidP="006B502F">
      <w:pPr>
        <w:rPr>
          <w:rFonts w:ascii="Arial" w:hAnsi="Arial" w:cs="Arial"/>
          <w:b/>
          <w:sz w:val="32"/>
          <w:szCs w:val="32"/>
        </w:rPr>
      </w:pPr>
      <w:r w:rsidRPr="006B502F">
        <w:rPr>
          <w:rFonts w:ascii="Arial" w:hAnsi="Arial" w:cs="Arial"/>
          <w:b/>
          <w:sz w:val="32"/>
          <w:szCs w:val="32"/>
        </w:rPr>
        <w:t>Recruitment &amp; Retention Coordinator</w:t>
      </w:r>
    </w:p>
    <w:p w14:paraId="5607BF7A" w14:textId="77777777" w:rsidR="006B502F" w:rsidRPr="006B502F" w:rsidRDefault="006B502F" w:rsidP="006B502F">
      <w:pPr>
        <w:jc w:val="center"/>
        <w:rPr>
          <w:rFonts w:ascii="Arial" w:hAnsi="Arial" w:cs="Arial"/>
          <w:b/>
        </w:rPr>
      </w:pPr>
    </w:p>
    <w:tbl>
      <w:tblPr>
        <w:tblStyle w:val="TableGrid"/>
        <w:tblW w:w="5000" w:type="pct"/>
        <w:tblLook w:val="01E0" w:firstRow="1" w:lastRow="1" w:firstColumn="1" w:lastColumn="1" w:noHBand="0" w:noVBand="0"/>
      </w:tblPr>
      <w:tblGrid>
        <w:gridCol w:w="2365"/>
        <w:gridCol w:w="7263"/>
      </w:tblGrid>
      <w:tr w:rsidR="006B502F" w:rsidRPr="006B502F" w14:paraId="20D09DDC" w14:textId="77777777" w:rsidTr="00B63C80">
        <w:tc>
          <w:tcPr>
            <w:tcW w:w="1228" w:type="pct"/>
          </w:tcPr>
          <w:p w14:paraId="024993B3" w14:textId="77777777" w:rsidR="006B502F" w:rsidRPr="006B502F" w:rsidRDefault="006B502F" w:rsidP="00B63C80">
            <w:pPr>
              <w:rPr>
                <w:rFonts w:ascii="Arial" w:hAnsi="Arial" w:cs="Arial"/>
                <w:b/>
              </w:rPr>
            </w:pPr>
            <w:r w:rsidRPr="006B502F">
              <w:rPr>
                <w:rFonts w:ascii="Arial" w:hAnsi="Arial" w:cs="Arial"/>
                <w:b/>
              </w:rPr>
              <w:t>Department</w:t>
            </w:r>
            <w:r w:rsidRPr="006B502F" w:rsidDel="0026105A">
              <w:rPr>
                <w:rFonts w:ascii="Arial" w:hAnsi="Arial" w:cs="Arial"/>
                <w:b/>
              </w:rPr>
              <w:t xml:space="preserve"> </w:t>
            </w:r>
          </w:p>
        </w:tc>
        <w:tc>
          <w:tcPr>
            <w:tcW w:w="3772" w:type="pct"/>
          </w:tcPr>
          <w:p w14:paraId="5BB3EE7A" w14:textId="77777777" w:rsidR="006B502F" w:rsidRPr="006B502F" w:rsidRDefault="006B502F" w:rsidP="00B63C80">
            <w:pPr>
              <w:rPr>
                <w:rFonts w:ascii="Arial" w:hAnsi="Arial" w:cs="Arial"/>
              </w:rPr>
            </w:pPr>
            <w:r w:rsidRPr="006B502F">
              <w:rPr>
                <w:rFonts w:ascii="Arial" w:hAnsi="Arial" w:cs="Arial"/>
              </w:rPr>
              <w:t>Children’s Services</w:t>
            </w:r>
          </w:p>
        </w:tc>
      </w:tr>
      <w:tr w:rsidR="006B502F" w:rsidRPr="006B502F" w14:paraId="00040840" w14:textId="77777777" w:rsidTr="00B63C80">
        <w:tc>
          <w:tcPr>
            <w:tcW w:w="1228" w:type="pct"/>
          </w:tcPr>
          <w:p w14:paraId="7E44BBBD" w14:textId="77777777" w:rsidR="006B502F" w:rsidRPr="006B502F" w:rsidRDefault="006B502F" w:rsidP="00B63C80">
            <w:pPr>
              <w:rPr>
                <w:rFonts w:ascii="Arial" w:hAnsi="Arial" w:cs="Arial"/>
                <w:b/>
              </w:rPr>
            </w:pPr>
            <w:r w:rsidRPr="006B502F">
              <w:rPr>
                <w:rFonts w:ascii="Arial" w:hAnsi="Arial" w:cs="Arial"/>
                <w:b/>
              </w:rPr>
              <w:t>Service</w:t>
            </w:r>
            <w:r w:rsidRPr="006B502F" w:rsidDel="00B274E4">
              <w:rPr>
                <w:rFonts w:ascii="Arial" w:hAnsi="Arial" w:cs="Arial"/>
                <w:b/>
              </w:rPr>
              <w:t xml:space="preserve"> </w:t>
            </w:r>
          </w:p>
        </w:tc>
        <w:tc>
          <w:tcPr>
            <w:tcW w:w="3772" w:type="pct"/>
          </w:tcPr>
          <w:p w14:paraId="2DE3320E" w14:textId="77777777" w:rsidR="006B502F" w:rsidRPr="006B502F" w:rsidRDefault="006B502F" w:rsidP="00B63C80">
            <w:pPr>
              <w:rPr>
                <w:rFonts w:ascii="Arial" w:hAnsi="Arial" w:cs="Arial"/>
              </w:rPr>
            </w:pPr>
            <w:r w:rsidRPr="006B502F">
              <w:rPr>
                <w:rFonts w:ascii="Arial" w:hAnsi="Arial" w:cs="Arial"/>
              </w:rPr>
              <w:t>Regional Fostering Hub</w:t>
            </w:r>
          </w:p>
        </w:tc>
      </w:tr>
      <w:tr w:rsidR="006B502F" w:rsidRPr="006B502F" w14:paraId="71EB8A20" w14:textId="77777777" w:rsidTr="00B63C80">
        <w:trPr>
          <w:trHeight w:val="71"/>
        </w:trPr>
        <w:tc>
          <w:tcPr>
            <w:tcW w:w="1228" w:type="pct"/>
          </w:tcPr>
          <w:p w14:paraId="35BD2577" w14:textId="77777777" w:rsidR="006B502F" w:rsidRPr="006B502F" w:rsidRDefault="006B502F" w:rsidP="00B63C80">
            <w:pPr>
              <w:rPr>
                <w:rFonts w:ascii="Arial" w:hAnsi="Arial" w:cs="Arial"/>
                <w:b/>
              </w:rPr>
            </w:pPr>
            <w:r w:rsidRPr="006B502F">
              <w:rPr>
                <w:rFonts w:ascii="Arial" w:hAnsi="Arial" w:cs="Arial"/>
                <w:b/>
              </w:rPr>
              <w:t>Grade</w:t>
            </w:r>
          </w:p>
        </w:tc>
        <w:tc>
          <w:tcPr>
            <w:tcW w:w="3772" w:type="pct"/>
          </w:tcPr>
          <w:p w14:paraId="34531223" w14:textId="77777777" w:rsidR="006B502F" w:rsidRPr="006B502F" w:rsidRDefault="006B502F" w:rsidP="00B63C80">
            <w:pPr>
              <w:rPr>
                <w:rFonts w:ascii="Arial" w:hAnsi="Arial" w:cs="Arial"/>
              </w:rPr>
            </w:pPr>
            <w:r w:rsidRPr="006B502F">
              <w:rPr>
                <w:rFonts w:ascii="Arial" w:hAnsi="Arial" w:cs="Arial"/>
              </w:rPr>
              <w:t xml:space="preserve">G </w:t>
            </w:r>
          </w:p>
        </w:tc>
      </w:tr>
      <w:tr w:rsidR="006B502F" w:rsidRPr="006B502F" w14:paraId="16A23659" w14:textId="77777777" w:rsidTr="00B63C80">
        <w:tc>
          <w:tcPr>
            <w:tcW w:w="1228" w:type="pct"/>
          </w:tcPr>
          <w:p w14:paraId="741EDD6A" w14:textId="77777777" w:rsidR="006B502F" w:rsidRPr="006B502F" w:rsidRDefault="006B502F" w:rsidP="00B63C80">
            <w:pPr>
              <w:rPr>
                <w:rFonts w:ascii="Arial" w:hAnsi="Arial" w:cs="Arial"/>
                <w:b/>
              </w:rPr>
            </w:pPr>
            <w:r w:rsidRPr="006B502F">
              <w:rPr>
                <w:rFonts w:ascii="Arial" w:hAnsi="Arial" w:cs="Arial"/>
                <w:b/>
              </w:rPr>
              <w:t>Reports to</w:t>
            </w:r>
          </w:p>
        </w:tc>
        <w:tc>
          <w:tcPr>
            <w:tcW w:w="3772" w:type="pct"/>
          </w:tcPr>
          <w:p w14:paraId="5F212C02" w14:textId="77777777" w:rsidR="006B502F" w:rsidRPr="006B502F" w:rsidRDefault="006B502F" w:rsidP="00B63C80">
            <w:pPr>
              <w:rPr>
                <w:rFonts w:ascii="Arial" w:hAnsi="Arial" w:cs="Arial"/>
              </w:rPr>
            </w:pPr>
            <w:r w:rsidRPr="006B502F">
              <w:rPr>
                <w:rFonts w:ascii="Arial" w:hAnsi="Arial" w:cs="Arial"/>
              </w:rPr>
              <w:t>Service Manager, Regional Fostering Hub</w:t>
            </w:r>
          </w:p>
        </w:tc>
      </w:tr>
      <w:tr w:rsidR="006B502F" w:rsidRPr="006B502F" w14:paraId="228EE5F7" w14:textId="77777777" w:rsidTr="00B63C80">
        <w:tc>
          <w:tcPr>
            <w:tcW w:w="1228" w:type="pct"/>
          </w:tcPr>
          <w:p w14:paraId="680BC434" w14:textId="77777777" w:rsidR="006B502F" w:rsidRPr="006B502F" w:rsidRDefault="006B502F" w:rsidP="00B63C80">
            <w:pPr>
              <w:rPr>
                <w:rFonts w:ascii="Arial" w:hAnsi="Arial" w:cs="Arial"/>
                <w:b/>
              </w:rPr>
            </w:pPr>
            <w:r w:rsidRPr="006B502F">
              <w:rPr>
                <w:rFonts w:ascii="Arial" w:hAnsi="Arial" w:cs="Arial"/>
                <w:b/>
              </w:rPr>
              <w:t>Responsible for</w:t>
            </w:r>
            <w:r w:rsidRPr="006B502F" w:rsidDel="00F01474">
              <w:rPr>
                <w:rFonts w:ascii="Arial" w:hAnsi="Arial" w:cs="Arial"/>
                <w:b/>
              </w:rPr>
              <w:t xml:space="preserve"> </w:t>
            </w:r>
          </w:p>
        </w:tc>
        <w:tc>
          <w:tcPr>
            <w:tcW w:w="3772" w:type="pct"/>
          </w:tcPr>
          <w:p w14:paraId="2672F0DC" w14:textId="1AE89440" w:rsidR="006B502F" w:rsidRPr="006B502F" w:rsidRDefault="006B502F" w:rsidP="00B63C80">
            <w:pPr>
              <w:rPr>
                <w:rFonts w:ascii="Arial" w:hAnsi="Arial" w:cs="Arial"/>
              </w:rPr>
            </w:pPr>
            <w:r>
              <w:rPr>
                <w:rFonts w:ascii="Arial" w:hAnsi="Arial" w:cs="Arial"/>
              </w:rPr>
              <w:t>No staff managed</w:t>
            </w:r>
          </w:p>
        </w:tc>
      </w:tr>
    </w:tbl>
    <w:p w14:paraId="27921600" w14:textId="77777777" w:rsidR="006B502F" w:rsidRPr="006B502F" w:rsidRDefault="006B502F" w:rsidP="006B502F">
      <w:pPr>
        <w:rPr>
          <w:rFonts w:ascii="Arial" w:hAnsi="Arial" w:cs="Arial"/>
          <w:b/>
        </w:rPr>
      </w:pPr>
    </w:p>
    <w:tbl>
      <w:tblPr>
        <w:tblStyle w:val="TableGrid"/>
        <w:tblW w:w="4999" w:type="pct"/>
        <w:tblLook w:val="01E0" w:firstRow="1" w:lastRow="1" w:firstColumn="1" w:lastColumn="1" w:noHBand="0" w:noVBand="0"/>
      </w:tblPr>
      <w:tblGrid>
        <w:gridCol w:w="9626"/>
      </w:tblGrid>
      <w:tr w:rsidR="006B502F" w:rsidRPr="006B502F" w14:paraId="2C752AFD" w14:textId="77777777" w:rsidTr="00B63C80">
        <w:tc>
          <w:tcPr>
            <w:tcW w:w="5000" w:type="pct"/>
          </w:tcPr>
          <w:p w14:paraId="2A62D43E" w14:textId="77777777" w:rsidR="006B502F" w:rsidRPr="006B502F" w:rsidRDefault="006B502F" w:rsidP="00B63C80">
            <w:pPr>
              <w:rPr>
                <w:rFonts w:ascii="Arial" w:hAnsi="Arial" w:cs="Arial"/>
                <w:color w:val="002060"/>
              </w:rPr>
            </w:pPr>
            <w:r w:rsidRPr="006B502F">
              <w:rPr>
                <w:rFonts w:ascii="Arial" w:hAnsi="Arial" w:cs="Arial"/>
                <w:b/>
                <w:bCs/>
              </w:rPr>
              <w:t>Job Purpose</w:t>
            </w:r>
            <w:r w:rsidRPr="006B502F">
              <w:rPr>
                <w:rFonts w:ascii="Arial" w:hAnsi="Arial" w:cs="Arial"/>
              </w:rPr>
              <w:t xml:space="preserve"> </w:t>
            </w:r>
          </w:p>
        </w:tc>
      </w:tr>
      <w:tr w:rsidR="006B502F" w:rsidRPr="006B502F" w14:paraId="01A7C4D5" w14:textId="77777777" w:rsidTr="00B63C80">
        <w:trPr>
          <w:trHeight w:val="1134"/>
        </w:trPr>
        <w:tc>
          <w:tcPr>
            <w:tcW w:w="5000" w:type="pct"/>
          </w:tcPr>
          <w:p w14:paraId="25FEE4EF" w14:textId="77777777" w:rsidR="006B502F" w:rsidRPr="00683FA7" w:rsidRDefault="006B502F" w:rsidP="00B63C80">
            <w:pPr>
              <w:tabs>
                <w:tab w:val="left" w:pos="-720"/>
                <w:tab w:val="left" w:pos="0"/>
              </w:tabs>
              <w:suppressAutoHyphens/>
              <w:rPr>
                <w:rFonts w:ascii="Arial" w:hAnsi="Arial" w:cs="Arial"/>
                <w:bCs/>
                <w:spacing w:val="-2"/>
              </w:rPr>
            </w:pPr>
            <w:r w:rsidRPr="00683FA7">
              <w:rPr>
                <w:rFonts w:ascii="Arial" w:hAnsi="Arial" w:cs="Arial"/>
                <w:bCs/>
                <w:spacing w:val="-2"/>
              </w:rPr>
              <w:t xml:space="preserve">To undertake recruitment activities for the East Region Fostering Hub, in successfully recruiting new foster carers to meet the increasing need of our children &amp; young people in care. </w:t>
            </w:r>
          </w:p>
          <w:p w14:paraId="3EA16111" w14:textId="77777777" w:rsidR="006B502F" w:rsidRPr="00683FA7" w:rsidRDefault="006B502F" w:rsidP="00B63C80">
            <w:pPr>
              <w:tabs>
                <w:tab w:val="left" w:pos="-720"/>
                <w:tab w:val="left" w:pos="0"/>
              </w:tabs>
              <w:suppressAutoHyphens/>
              <w:rPr>
                <w:rFonts w:ascii="Arial" w:hAnsi="Arial" w:cs="Arial"/>
                <w:bCs/>
                <w:spacing w:val="-2"/>
              </w:rPr>
            </w:pPr>
          </w:p>
          <w:p w14:paraId="5015A483" w14:textId="77777777" w:rsidR="006B502F" w:rsidRPr="00683FA7" w:rsidRDefault="006B502F" w:rsidP="00B63C80">
            <w:pPr>
              <w:tabs>
                <w:tab w:val="left" w:pos="-720"/>
                <w:tab w:val="left" w:pos="0"/>
              </w:tabs>
              <w:suppressAutoHyphens/>
              <w:rPr>
                <w:rFonts w:ascii="Arial" w:hAnsi="Arial" w:cs="Arial"/>
                <w:bCs/>
                <w:spacing w:val="-2"/>
              </w:rPr>
            </w:pPr>
            <w:r w:rsidRPr="00683FA7">
              <w:rPr>
                <w:rFonts w:ascii="Arial" w:hAnsi="Arial" w:cs="Arial"/>
                <w:bCs/>
                <w:spacing w:val="-2"/>
              </w:rPr>
              <w:t xml:space="preserve">This position will support the fostering service to respond to all fostering enquiries, undertake initial assessments, lead events and act as the front door to the combined authorities fostering service. </w:t>
            </w:r>
          </w:p>
          <w:p w14:paraId="69551F89" w14:textId="77777777" w:rsidR="006B502F" w:rsidRPr="006B502F" w:rsidRDefault="006B502F" w:rsidP="00B63C80">
            <w:pPr>
              <w:rPr>
                <w:rFonts w:ascii="Arial" w:hAnsi="Arial" w:cs="Arial"/>
              </w:rPr>
            </w:pPr>
          </w:p>
        </w:tc>
      </w:tr>
      <w:tr w:rsidR="006B502F" w:rsidRPr="006B502F" w14:paraId="7DA5D457" w14:textId="77777777" w:rsidTr="00B63C80">
        <w:trPr>
          <w:trHeight w:val="301"/>
        </w:trPr>
        <w:tc>
          <w:tcPr>
            <w:tcW w:w="5000" w:type="pct"/>
          </w:tcPr>
          <w:p w14:paraId="1C36CEBC" w14:textId="77777777" w:rsidR="006B502F" w:rsidRPr="006B502F" w:rsidRDefault="006B502F" w:rsidP="00B63C80">
            <w:pPr>
              <w:rPr>
                <w:rFonts w:ascii="Arial" w:hAnsi="Arial" w:cs="Arial"/>
                <w:b/>
                <w:bCs/>
              </w:rPr>
            </w:pPr>
            <w:r w:rsidRPr="006B502F">
              <w:rPr>
                <w:rFonts w:ascii="Arial" w:hAnsi="Arial" w:cs="Arial"/>
                <w:b/>
                <w:bCs/>
              </w:rPr>
              <w:t xml:space="preserve">Context </w:t>
            </w:r>
            <w:r w:rsidRPr="006B502F">
              <w:rPr>
                <w:rFonts w:ascii="Arial" w:hAnsi="Arial" w:cs="Arial"/>
                <w:color w:val="002060"/>
              </w:rPr>
              <w:t xml:space="preserve"> </w:t>
            </w:r>
          </w:p>
        </w:tc>
      </w:tr>
      <w:tr w:rsidR="006B502F" w:rsidRPr="006B502F" w14:paraId="12CF72EA" w14:textId="77777777" w:rsidTr="00B63C80">
        <w:trPr>
          <w:trHeight w:val="838"/>
        </w:trPr>
        <w:tc>
          <w:tcPr>
            <w:tcW w:w="5000" w:type="pct"/>
          </w:tcPr>
          <w:p w14:paraId="3A0BE7EB" w14:textId="460940E1" w:rsidR="006B502F" w:rsidRDefault="006B502F" w:rsidP="00B63C80">
            <w:pPr>
              <w:rPr>
                <w:rFonts w:ascii="Arial" w:hAnsi="Arial" w:cs="Arial"/>
              </w:rPr>
            </w:pPr>
            <w:r w:rsidRPr="006B502F">
              <w:rPr>
                <w:rFonts w:ascii="Arial" w:hAnsi="Arial" w:cs="Arial"/>
              </w:rPr>
              <w:t>The post will be located within the Children’s Services, Family Help and High Needs Directorate as part of the Fostering Recruitment and Retention Hub (recruiting and retaining foster carers across the East Region)</w:t>
            </w:r>
          </w:p>
          <w:p w14:paraId="5DD01556" w14:textId="77777777" w:rsidR="006B502F" w:rsidRPr="006B502F" w:rsidRDefault="006B502F" w:rsidP="00B63C80">
            <w:pPr>
              <w:rPr>
                <w:rFonts w:ascii="Arial" w:hAnsi="Arial" w:cs="Arial"/>
                <w:bCs/>
                <w:spacing w:val="-2"/>
                <w:sz w:val="22"/>
                <w:szCs w:val="22"/>
              </w:rPr>
            </w:pPr>
          </w:p>
        </w:tc>
      </w:tr>
    </w:tbl>
    <w:p w14:paraId="3B783959" w14:textId="77777777" w:rsidR="006B502F" w:rsidRPr="006B502F" w:rsidRDefault="006B502F" w:rsidP="006B502F">
      <w:pPr>
        <w:rPr>
          <w:rFonts w:ascii="Arial" w:hAnsi="Arial" w:cs="Arial"/>
          <w:b/>
        </w:rPr>
      </w:pPr>
    </w:p>
    <w:tbl>
      <w:tblPr>
        <w:tblStyle w:val="TableGrid"/>
        <w:tblW w:w="9634" w:type="dxa"/>
        <w:tblLayout w:type="fixed"/>
        <w:tblLook w:val="01E0" w:firstRow="1" w:lastRow="1" w:firstColumn="1" w:lastColumn="1" w:noHBand="0" w:noVBand="0"/>
      </w:tblPr>
      <w:tblGrid>
        <w:gridCol w:w="9634"/>
      </w:tblGrid>
      <w:tr w:rsidR="006B502F" w:rsidRPr="006B502F" w14:paraId="51E89261" w14:textId="77777777" w:rsidTr="00B63C80">
        <w:trPr>
          <w:trHeight w:val="567"/>
        </w:trPr>
        <w:tc>
          <w:tcPr>
            <w:tcW w:w="5000" w:type="pct"/>
          </w:tcPr>
          <w:p w14:paraId="0E3CE9F8" w14:textId="678C1385" w:rsidR="006B502F" w:rsidRPr="006B502F" w:rsidRDefault="006B502F" w:rsidP="00B63C80">
            <w:pPr>
              <w:rPr>
                <w:rFonts w:ascii="Arial" w:hAnsi="Arial" w:cs="Arial"/>
                <w:color w:val="002060"/>
              </w:rPr>
            </w:pPr>
            <w:r w:rsidRPr="006B502F">
              <w:rPr>
                <w:rFonts w:ascii="Arial" w:hAnsi="Arial" w:cs="Arial"/>
                <w:b/>
                <w:bCs/>
              </w:rPr>
              <w:t>Accountabilities</w:t>
            </w:r>
            <w:r w:rsidRPr="006B502F">
              <w:rPr>
                <w:rFonts w:ascii="Arial" w:hAnsi="Arial" w:cs="Arial"/>
              </w:rPr>
              <w:t xml:space="preserve"> </w:t>
            </w:r>
          </w:p>
        </w:tc>
      </w:tr>
      <w:tr w:rsidR="006B502F" w:rsidRPr="006B502F" w14:paraId="76C0226F" w14:textId="77777777" w:rsidTr="00B63C80">
        <w:trPr>
          <w:trHeight w:val="567"/>
        </w:trPr>
        <w:tc>
          <w:tcPr>
            <w:tcW w:w="5000" w:type="pct"/>
          </w:tcPr>
          <w:p w14:paraId="500F022A" w14:textId="77777777" w:rsidR="006B502F" w:rsidRPr="00683FA7" w:rsidRDefault="006B502F" w:rsidP="00B63C80">
            <w:pPr>
              <w:rPr>
                <w:rFonts w:ascii="Arial" w:hAnsi="Arial" w:cs="Arial"/>
              </w:rPr>
            </w:pPr>
            <w:r w:rsidRPr="00683FA7">
              <w:rPr>
                <w:rFonts w:ascii="Arial" w:hAnsi="Arial" w:cs="Arial"/>
              </w:rPr>
              <w:t xml:space="preserve">Participate in an effective duty service for the Fostering East, Regional Hub, responding to email and social media enquiries, answering the telephone, emailing out information packs and ensuring all call backs are made to keep in touch with enquirers. </w:t>
            </w:r>
          </w:p>
          <w:p w14:paraId="6244716C" w14:textId="77777777" w:rsidR="006B502F" w:rsidRPr="00683FA7" w:rsidRDefault="006B502F" w:rsidP="00B63C80">
            <w:pPr>
              <w:rPr>
                <w:rFonts w:ascii="Arial" w:hAnsi="Arial" w:cs="Arial"/>
              </w:rPr>
            </w:pPr>
          </w:p>
        </w:tc>
      </w:tr>
      <w:tr w:rsidR="006B502F" w:rsidRPr="006B502F" w14:paraId="6F08134C" w14:textId="77777777" w:rsidTr="00B63C80">
        <w:trPr>
          <w:trHeight w:val="567"/>
        </w:trPr>
        <w:tc>
          <w:tcPr>
            <w:tcW w:w="5000" w:type="pct"/>
          </w:tcPr>
          <w:p w14:paraId="43F5F33C" w14:textId="77777777" w:rsidR="006B502F" w:rsidRPr="00683FA7" w:rsidRDefault="006B502F" w:rsidP="00B63C80">
            <w:pPr>
              <w:rPr>
                <w:rFonts w:ascii="Arial" w:hAnsi="Arial" w:cs="Arial"/>
                <w:bCs/>
              </w:rPr>
            </w:pPr>
            <w:r w:rsidRPr="00683FA7">
              <w:rPr>
                <w:rFonts w:ascii="Arial" w:hAnsi="Arial" w:cs="Arial"/>
              </w:rPr>
              <w:t xml:space="preserve">Liaising with colleagues to </w:t>
            </w:r>
            <w:proofErr w:type="spellStart"/>
            <w:r w:rsidRPr="00683FA7">
              <w:rPr>
                <w:rFonts w:ascii="Arial" w:hAnsi="Arial" w:cs="Arial"/>
              </w:rPr>
              <w:t>organise</w:t>
            </w:r>
            <w:proofErr w:type="spellEnd"/>
            <w:r w:rsidRPr="00683FA7">
              <w:rPr>
                <w:rFonts w:ascii="Arial" w:hAnsi="Arial" w:cs="Arial"/>
              </w:rPr>
              <w:t xml:space="preserve"> appointments for initial visits and maintain the CRM System of all enquiries. This will ensure that call backs are made to every enquiry and stay in touch measures are in place to enable contact with anyone who has enquired to the fostering hub.</w:t>
            </w:r>
          </w:p>
          <w:p w14:paraId="4D8128D3" w14:textId="77777777" w:rsidR="006B502F" w:rsidRPr="00683FA7" w:rsidRDefault="006B502F" w:rsidP="00B63C80">
            <w:pPr>
              <w:rPr>
                <w:rFonts w:ascii="Arial" w:hAnsi="Arial" w:cs="Arial"/>
                <w:b/>
              </w:rPr>
            </w:pPr>
          </w:p>
        </w:tc>
      </w:tr>
      <w:tr w:rsidR="006B502F" w:rsidRPr="006B502F" w14:paraId="5E85C86F" w14:textId="77777777" w:rsidTr="00B63C80">
        <w:trPr>
          <w:trHeight w:val="567"/>
        </w:trPr>
        <w:tc>
          <w:tcPr>
            <w:tcW w:w="5000" w:type="pct"/>
          </w:tcPr>
          <w:p w14:paraId="384C822B" w14:textId="77777777" w:rsidR="006B502F" w:rsidRPr="00683FA7" w:rsidRDefault="006B502F" w:rsidP="00B63C80">
            <w:pPr>
              <w:rPr>
                <w:rFonts w:ascii="Arial" w:hAnsi="Arial" w:cs="Arial"/>
              </w:rPr>
            </w:pPr>
            <w:r w:rsidRPr="00683FA7">
              <w:rPr>
                <w:rFonts w:ascii="Arial" w:hAnsi="Arial" w:cs="Arial"/>
              </w:rPr>
              <w:t>To undertake promotional activities across the Region in partnership with the 11 Local Authorities in marketing. This will include stalls at public events, staffing fostering information sessions, leafleting, posters and banners distribution and social media updates.</w:t>
            </w:r>
          </w:p>
          <w:p w14:paraId="23D932FD" w14:textId="77777777" w:rsidR="006B502F" w:rsidRPr="00683FA7" w:rsidRDefault="006B502F" w:rsidP="00B63C80">
            <w:pPr>
              <w:rPr>
                <w:rFonts w:ascii="Arial" w:hAnsi="Arial" w:cs="Arial"/>
                <w:b/>
                <w:bCs/>
              </w:rPr>
            </w:pPr>
          </w:p>
        </w:tc>
      </w:tr>
      <w:tr w:rsidR="006B502F" w:rsidRPr="006B502F" w14:paraId="0AC8FB14" w14:textId="77777777" w:rsidTr="00B63C80">
        <w:trPr>
          <w:trHeight w:val="567"/>
        </w:trPr>
        <w:tc>
          <w:tcPr>
            <w:tcW w:w="5000" w:type="pct"/>
          </w:tcPr>
          <w:p w14:paraId="78C27A67" w14:textId="77777777" w:rsidR="006B502F" w:rsidRPr="00683FA7" w:rsidRDefault="006B502F" w:rsidP="00B63C80">
            <w:pPr>
              <w:rPr>
                <w:rFonts w:ascii="Arial" w:hAnsi="Arial" w:cs="Arial"/>
                <w:bCs/>
              </w:rPr>
            </w:pPr>
            <w:r w:rsidRPr="00683FA7">
              <w:rPr>
                <w:rFonts w:ascii="Arial" w:hAnsi="Arial" w:cs="Arial"/>
                <w:bCs/>
              </w:rPr>
              <w:t>To complete records of work undertaken and maintain electronic files in accordance with departmental and service policies, procedures and guidance.</w:t>
            </w:r>
          </w:p>
          <w:p w14:paraId="4D6730D3" w14:textId="77777777" w:rsidR="006B502F" w:rsidRPr="00683FA7" w:rsidRDefault="006B502F" w:rsidP="00B63C80">
            <w:pPr>
              <w:rPr>
                <w:rFonts w:ascii="Arial" w:hAnsi="Arial" w:cs="Arial"/>
                <w:b/>
              </w:rPr>
            </w:pPr>
          </w:p>
        </w:tc>
      </w:tr>
      <w:tr w:rsidR="006B502F" w:rsidRPr="006B502F" w14:paraId="6170B2B0" w14:textId="77777777" w:rsidTr="00B63C80">
        <w:trPr>
          <w:trHeight w:val="567"/>
        </w:trPr>
        <w:tc>
          <w:tcPr>
            <w:tcW w:w="5000" w:type="pct"/>
          </w:tcPr>
          <w:p w14:paraId="175506E9" w14:textId="77777777" w:rsidR="006B502F" w:rsidRPr="00683FA7" w:rsidRDefault="006B502F" w:rsidP="00B63C80">
            <w:pPr>
              <w:rPr>
                <w:rFonts w:ascii="Arial" w:hAnsi="Arial" w:cs="Arial"/>
                <w:bCs/>
              </w:rPr>
            </w:pPr>
            <w:r w:rsidRPr="00683FA7">
              <w:rPr>
                <w:rFonts w:ascii="Arial" w:hAnsi="Arial" w:cs="Arial"/>
                <w:bCs/>
              </w:rPr>
              <w:lastRenderedPageBreak/>
              <w:t xml:space="preserve">To represent the team and Region at meetings and events including meetings with partners and stakeholders.  </w:t>
            </w:r>
          </w:p>
          <w:p w14:paraId="5B54DB5F" w14:textId="77777777" w:rsidR="006B502F" w:rsidRPr="00683FA7" w:rsidRDefault="006B502F" w:rsidP="00B63C80">
            <w:pPr>
              <w:rPr>
                <w:rFonts w:ascii="Arial" w:hAnsi="Arial" w:cs="Arial"/>
                <w:b/>
              </w:rPr>
            </w:pPr>
          </w:p>
        </w:tc>
      </w:tr>
      <w:tr w:rsidR="006B502F" w:rsidRPr="006B502F" w14:paraId="4E757313" w14:textId="77777777" w:rsidTr="00B63C80">
        <w:trPr>
          <w:trHeight w:val="567"/>
        </w:trPr>
        <w:tc>
          <w:tcPr>
            <w:tcW w:w="5000" w:type="pct"/>
          </w:tcPr>
          <w:p w14:paraId="1CFBFEB4" w14:textId="77777777" w:rsidR="006B502F" w:rsidRPr="00683FA7" w:rsidRDefault="006B502F" w:rsidP="00B63C80">
            <w:pPr>
              <w:rPr>
                <w:rFonts w:ascii="Arial" w:eastAsia="Calibri" w:hAnsi="Arial" w:cs="Arial"/>
                <w:color w:val="000000"/>
              </w:rPr>
            </w:pPr>
            <w:r w:rsidRPr="00683FA7">
              <w:rPr>
                <w:rFonts w:ascii="Arial" w:eastAsia="Calibri" w:hAnsi="Arial" w:cs="Arial"/>
                <w:color w:val="000000"/>
              </w:rPr>
              <w:t xml:space="preserve">To demonstrate awareness/understanding of equal opportunities and other people’s </w:t>
            </w:r>
            <w:proofErr w:type="spellStart"/>
            <w:r w:rsidRPr="00683FA7">
              <w:rPr>
                <w:rFonts w:ascii="Arial" w:eastAsia="Calibri" w:hAnsi="Arial" w:cs="Arial"/>
                <w:color w:val="000000"/>
              </w:rPr>
              <w:t>behavioural</w:t>
            </w:r>
            <w:proofErr w:type="spellEnd"/>
            <w:r w:rsidRPr="00683FA7">
              <w:rPr>
                <w:rFonts w:ascii="Arial" w:eastAsia="Calibri" w:hAnsi="Arial" w:cs="Arial"/>
                <w:color w:val="000000"/>
              </w:rPr>
              <w:t xml:space="preserve">, physical, social and welfare </w:t>
            </w:r>
            <w:proofErr w:type="gramStart"/>
            <w:r w:rsidRPr="00683FA7">
              <w:rPr>
                <w:rFonts w:ascii="Arial" w:eastAsia="Calibri" w:hAnsi="Arial" w:cs="Arial"/>
                <w:color w:val="000000"/>
              </w:rPr>
              <w:t>needs</w:t>
            </w:r>
            <w:proofErr w:type="gramEnd"/>
            <w:r w:rsidRPr="00683FA7">
              <w:rPr>
                <w:rFonts w:ascii="Arial" w:eastAsia="Calibri" w:hAnsi="Arial" w:cs="Arial"/>
                <w:color w:val="000000"/>
              </w:rPr>
              <w:t>.</w:t>
            </w:r>
          </w:p>
          <w:p w14:paraId="3B83E859" w14:textId="77777777" w:rsidR="006B502F" w:rsidRPr="00683FA7" w:rsidRDefault="006B502F" w:rsidP="00B63C80">
            <w:pPr>
              <w:rPr>
                <w:rFonts w:ascii="Arial" w:hAnsi="Arial" w:cs="Arial"/>
                <w:b/>
              </w:rPr>
            </w:pPr>
          </w:p>
        </w:tc>
      </w:tr>
      <w:tr w:rsidR="006B502F" w:rsidRPr="006B502F" w14:paraId="63E842DB" w14:textId="77777777" w:rsidTr="00B63C80">
        <w:trPr>
          <w:trHeight w:val="567"/>
        </w:trPr>
        <w:tc>
          <w:tcPr>
            <w:tcW w:w="5000" w:type="pct"/>
          </w:tcPr>
          <w:p w14:paraId="2EE3EDC1" w14:textId="77777777" w:rsidR="006B502F" w:rsidRPr="00683FA7" w:rsidRDefault="006B502F" w:rsidP="00B63C80">
            <w:pPr>
              <w:rPr>
                <w:rFonts w:ascii="Arial" w:eastAsia="Calibri" w:hAnsi="Arial" w:cs="Arial"/>
                <w:color w:val="000000"/>
              </w:rPr>
            </w:pPr>
            <w:r w:rsidRPr="00683FA7">
              <w:rPr>
                <w:rFonts w:ascii="Arial" w:eastAsia="Calibri" w:hAnsi="Arial" w:cs="Arial"/>
                <w:color w:val="000000"/>
              </w:rPr>
              <w:t>To work as part of a team, attend and contribute to team meetings and ongoing service development.</w:t>
            </w:r>
          </w:p>
          <w:p w14:paraId="0ACC8A74" w14:textId="77777777" w:rsidR="006B502F" w:rsidRPr="00683FA7" w:rsidRDefault="006B502F" w:rsidP="00B63C80">
            <w:pPr>
              <w:rPr>
                <w:rFonts w:ascii="Arial" w:hAnsi="Arial" w:cs="Arial"/>
                <w:b/>
              </w:rPr>
            </w:pPr>
          </w:p>
        </w:tc>
      </w:tr>
      <w:tr w:rsidR="006B502F" w:rsidRPr="006B502F" w14:paraId="6A5BE987" w14:textId="77777777" w:rsidTr="00B63C80">
        <w:trPr>
          <w:trHeight w:val="567"/>
        </w:trPr>
        <w:tc>
          <w:tcPr>
            <w:tcW w:w="5000" w:type="pct"/>
          </w:tcPr>
          <w:p w14:paraId="6059A6AB" w14:textId="58DAE8AD" w:rsidR="006B502F" w:rsidRPr="00683FA7" w:rsidRDefault="006B502F" w:rsidP="00B63C80">
            <w:pPr>
              <w:autoSpaceDE w:val="0"/>
              <w:autoSpaceDN w:val="0"/>
              <w:adjustRightInd w:val="0"/>
              <w:rPr>
                <w:rFonts w:ascii="Arial" w:hAnsi="Arial" w:cs="Arial"/>
                <w:b/>
              </w:rPr>
            </w:pPr>
            <w:r w:rsidRPr="00683FA7">
              <w:rPr>
                <w:rFonts w:ascii="Arial" w:hAnsi="Arial" w:cs="Arial"/>
                <w:bCs/>
              </w:rPr>
              <w:t>To be able to work flexibly in response to service needs including weekends and evenings.</w:t>
            </w:r>
            <w:r w:rsidR="00683FA7">
              <w:rPr>
                <w:rFonts w:ascii="Arial" w:hAnsi="Arial" w:cs="Arial"/>
                <w:bCs/>
              </w:rPr>
              <w:br/>
            </w:r>
          </w:p>
        </w:tc>
      </w:tr>
    </w:tbl>
    <w:p w14:paraId="14487A0B" w14:textId="77777777" w:rsidR="006B502F" w:rsidRPr="006B502F" w:rsidRDefault="006B502F" w:rsidP="006B502F">
      <w:pPr>
        <w:rPr>
          <w:rFonts w:ascii="Arial" w:hAnsi="Arial" w:cs="Arial"/>
          <w:b/>
          <w:sz w:val="28"/>
          <w:szCs w:val="28"/>
        </w:rPr>
      </w:pPr>
    </w:p>
    <w:p w14:paraId="3B7EAE3F" w14:textId="77777777" w:rsidR="006B502F" w:rsidRPr="006B502F" w:rsidRDefault="006B502F" w:rsidP="006B502F">
      <w:pPr>
        <w:rPr>
          <w:rFonts w:ascii="Arial" w:hAnsi="Arial" w:cs="Arial"/>
          <w:b/>
          <w:sz w:val="28"/>
          <w:szCs w:val="28"/>
        </w:rPr>
      </w:pPr>
      <w:r w:rsidRPr="006B502F">
        <w:rPr>
          <w:rFonts w:ascii="Arial" w:hAnsi="Arial" w:cs="Arial"/>
          <w:b/>
          <w:sz w:val="28"/>
          <w:szCs w:val="28"/>
        </w:rPr>
        <w:t>Person specification</w:t>
      </w:r>
    </w:p>
    <w:p w14:paraId="05EF6DD9" w14:textId="77777777" w:rsidR="006B502F" w:rsidRPr="006B502F" w:rsidRDefault="006B502F" w:rsidP="006B502F">
      <w:pPr>
        <w:rPr>
          <w:rFonts w:ascii="Arial" w:hAnsi="Arial" w:cs="Arial"/>
          <w:b/>
        </w:rPr>
      </w:pPr>
    </w:p>
    <w:tbl>
      <w:tblPr>
        <w:tblStyle w:val="TableGrid"/>
        <w:tblW w:w="5000" w:type="pct"/>
        <w:tblLayout w:type="fixed"/>
        <w:tblLook w:val="01E0" w:firstRow="1" w:lastRow="1" w:firstColumn="1" w:lastColumn="1" w:noHBand="0" w:noVBand="0"/>
      </w:tblPr>
      <w:tblGrid>
        <w:gridCol w:w="4815"/>
        <w:gridCol w:w="4813"/>
      </w:tblGrid>
      <w:tr w:rsidR="006B502F" w:rsidRPr="006B502F" w14:paraId="33933B90" w14:textId="77777777" w:rsidTr="00B63141">
        <w:trPr>
          <w:trHeight w:val="20"/>
        </w:trPr>
        <w:tc>
          <w:tcPr>
            <w:tcW w:w="9628" w:type="dxa"/>
            <w:gridSpan w:val="2"/>
          </w:tcPr>
          <w:p w14:paraId="229B1C23" w14:textId="20333A8C" w:rsidR="006B502F" w:rsidRPr="006B502F" w:rsidRDefault="006B502F" w:rsidP="00B63C80">
            <w:pPr>
              <w:jc w:val="center"/>
              <w:rPr>
                <w:rFonts w:ascii="Arial" w:hAnsi="Arial" w:cs="Arial"/>
                <w:b/>
              </w:rPr>
            </w:pPr>
            <w:r w:rsidRPr="006B502F">
              <w:rPr>
                <w:rFonts w:ascii="Arial" w:hAnsi="Arial" w:cs="Arial"/>
                <w:b/>
              </w:rPr>
              <w:t xml:space="preserve">Essential </w:t>
            </w:r>
            <w:r>
              <w:rPr>
                <w:rFonts w:ascii="Arial" w:hAnsi="Arial" w:cs="Arial"/>
                <w:b/>
              </w:rPr>
              <w:t>s</w:t>
            </w:r>
            <w:r w:rsidRPr="006B502F">
              <w:rPr>
                <w:rFonts w:ascii="Arial" w:hAnsi="Arial" w:cs="Arial"/>
                <w:b/>
              </w:rPr>
              <w:t>kills and abilities</w:t>
            </w:r>
          </w:p>
        </w:tc>
      </w:tr>
      <w:tr w:rsidR="006B502F" w:rsidRPr="006B502F" w14:paraId="7FFF9B58" w14:textId="77777777" w:rsidTr="00A13A50">
        <w:trPr>
          <w:trHeight w:val="20"/>
        </w:trPr>
        <w:tc>
          <w:tcPr>
            <w:tcW w:w="9628" w:type="dxa"/>
            <w:gridSpan w:val="2"/>
          </w:tcPr>
          <w:p w14:paraId="3837B696" w14:textId="77777777" w:rsidR="006B502F" w:rsidRPr="006B502F" w:rsidRDefault="006B502F" w:rsidP="00B63C80">
            <w:pPr>
              <w:autoSpaceDE w:val="0"/>
              <w:autoSpaceDN w:val="0"/>
              <w:adjustRightInd w:val="0"/>
              <w:contextualSpacing/>
              <w:rPr>
                <w:rFonts w:ascii="Arial" w:eastAsia="Calibri" w:hAnsi="Arial" w:cs="Arial"/>
              </w:rPr>
            </w:pPr>
            <w:r w:rsidRPr="006B502F">
              <w:rPr>
                <w:rFonts w:ascii="Arial" w:eastAsia="Calibri" w:hAnsi="Arial" w:cs="Arial"/>
              </w:rPr>
              <w:t>Ability to communicate effectively with all stakeholders (including service users and parent/carers) specifically in contentious situations.</w:t>
            </w:r>
          </w:p>
          <w:p w14:paraId="4C646E36" w14:textId="77777777" w:rsidR="006B502F" w:rsidRPr="006B502F" w:rsidRDefault="006B502F" w:rsidP="00B63C80">
            <w:pPr>
              <w:autoSpaceDE w:val="0"/>
              <w:autoSpaceDN w:val="0"/>
              <w:adjustRightInd w:val="0"/>
              <w:contextualSpacing/>
              <w:rPr>
                <w:rFonts w:ascii="Arial" w:eastAsia="Calibri" w:hAnsi="Arial" w:cs="Arial"/>
              </w:rPr>
            </w:pPr>
          </w:p>
          <w:p w14:paraId="43E4DFAA" w14:textId="77777777" w:rsidR="006B502F" w:rsidRPr="006B502F" w:rsidRDefault="006B502F" w:rsidP="00B63C80">
            <w:pPr>
              <w:autoSpaceDE w:val="0"/>
              <w:autoSpaceDN w:val="0"/>
              <w:adjustRightInd w:val="0"/>
              <w:contextualSpacing/>
              <w:rPr>
                <w:rFonts w:ascii="Arial" w:eastAsia="Calibri" w:hAnsi="Arial" w:cs="Arial"/>
              </w:rPr>
            </w:pPr>
            <w:r w:rsidRPr="006B502F">
              <w:rPr>
                <w:rFonts w:ascii="Arial" w:eastAsia="Calibri" w:hAnsi="Arial" w:cs="Arial"/>
              </w:rPr>
              <w:t xml:space="preserve">Ability to negotiate, </w:t>
            </w:r>
            <w:proofErr w:type="spellStart"/>
            <w:r w:rsidRPr="006B502F">
              <w:rPr>
                <w:rFonts w:ascii="Arial" w:eastAsia="Calibri" w:hAnsi="Arial" w:cs="Arial"/>
              </w:rPr>
              <w:t>organise</w:t>
            </w:r>
            <w:proofErr w:type="spellEnd"/>
            <w:r w:rsidRPr="006B502F">
              <w:rPr>
                <w:rFonts w:ascii="Arial" w:eastAsia="Calibri" w:hAnsi="Arial" w:cs="Arial"/>
              </w:rPr>
              <w:t xml:space="preserve"> and deliver events across the county to promote fostering. </w:t>
            </w:r>
          </w:p>
          <w:p w14:paraId="3E6552A0" w14:textId="77777777" w:rsidR="006B502F" w:rsidRPr="006B502F" w:rsidRDefault="006B502F" w:rsidP="00B63C80">
            <w:pPr>
              <w:autoSpaceDE w:val="0"/>
              <w:autoSpaceDN w:val="0"/>
              <w:adjustRightInd w:val="0"/>
              <w:contextualSpacing/>
              <w:rPr>
                <w:rFonts w:ascii="Arial" w:eastAsia="Calibri" w:hAnsi="Arial" w:cs="Arial"/>
              </w:rPr>
            </w:pPr>
          </w:p>
          <w:p w14:paraId="501FA41C" w14:textId="77777777" w:rsidR="006B502F" w:rsidRPr="006B502F" w:rsidRDefault="006B502F" w:rsidP="00B63C80">
            <w:pPr>
              <w:autoSpaceDE w:val="0"/>
              <w:autoSpaceDN w:val="0"/>
              <w:adjustRightInd w:val="0"/>
              <w:contextualSpacing/>
              <w:rPr>
                <w:rFonts w:ascii="Arial" w:eastAsia="Calibri" w:hAnsi="Arial" w:cs="Arial"/>
              </w:rPr>
            </w:pPr>
            <w:r w:rsidRPr="006B502F">
              <w:rPr>
                <w:rFonts w:ascii="Arial" w:eastAsia="Calibri" w:hAnsi="Arial" w:cs="Arial"/>
              </w:rPr>
              <w:t>Capable of swiftly meeting timescales and ensuring effective responses to issues and situations are delivered.</w:t>
            </w:r>
          </w:p>
          <w:p w14:paraId="68E793CC" w14:textId="77777777" w:rsidR="006B502F" w:rsidRPr="006B502F" w:rsidRDefault="006B502F" w:rsidP="00B63C80">
            <w:pPr>
              <w:autoSpaceDE w:val="0"/>
              <w:autoSpaceDN w:val="0"/>
              <w:adjustRightInd w:val="0"/>
              <w:contextualSpacing/>
              <w:rPr>
                <w:rFonts w:ascii="Arial" w:eastAsia="Calibri" w:hAnsi="Arial" w:cs="Arial"/>
              </w:rPr>
            </w:pPr>
          </w:p>
          <w:p w14:paraId="171DD9D8" w14:textId="77777777" w:rsidR="006B502F" w:rsidRPr="006B502F" w:rsidRDefault="006B502F" w:rsidP="00B63C80">
            <w:pPr>
              <w:autoSpaceDE w:val="0"/>
              <w:autoSpaceDN w:val="0"/>
              <w:adjustRightInd w:val="0"/>
              <w:contextualSpacing/>
              <w:rPr>
                <w:rFonts w:ascii="Arial" w:eastAsia="Calibri" w:hAnsi="Arial" w:cs="Arial"/>
              </w:rPr>
            </w:pPr>
            <w:r w:rsidRPr="006B502F">
              <w:rPr>
                <w:rFonts w:ascii="Arial" w:eastAsia="Calibri" w:hAnsi="Arial" w:cs="Arial"/>
              </w:rPr>
              <w:t xml:space="preserve">Excellent methods of </w:t>
            </w:r>
            <w:proofErr w:type="spellStart"/>
            <w:r w:rsidRPr="006B502F">
              <w:rPr>
                <w:rFonts w:ascii="Arial" w:eastAsia="Calibri" w:hAnsi="Arial" w:cs="Arial"/>
              </w:rPr>
              <w:t>prioritising</w:t>
            </w:r>
            <w:proofErr w:type="spellEnd"/>
            <w:r w:rsidRPr="006B502F">
              <w:rPr>
                <w:rFonts w:ascii="Arial" w:eastAsia="Calibri" w:hAnsi="Arial" w:cs="Arial"/>
              </w:rPr>
              <w:t xml:space="preserve"> an ever-changing workload.</w:t>
            </w:r>
          </w:p>
          <w:p w14:paraId="6F3AFA0C" w14:textId="77777777" w:rsidR="006B502F" w:rsidRPr="006B502F" w:rsidRDefault="006B502F" w:rsidP="00B63C80">
            <w:pPr>
              <w:autoSpaceDE w:val="0"/>
              <w:autoSpaceDN w:val="0"/>
              <w:adjustRightInd w:val="0"/>
              <w:contextualSpacing/>
              <w:rPr>
                <w:rFonts w:ascii="Arial" w:eastAsia="Calibri" w:hAnsi="Arial" w:cs="Arial"/>
              </w:rPr>
            </w:pPr>
          </w:p>
          <w:p w14:paraId="4497A29C" w14:textId="77777777" w:rsidR="006B502F" w:rsidRPr="006B502F" w:rsidRDefault="006B502F" w:rsidP="00B63C80">
            <w:pPr>
              <w:autoSpaceDE w:val="0"/>
              <w:autoSpaceDN w:val="0"/>
              <w:adjustRightInd w:val="0"/>
              <w:contextualSpacing/>
              <w:rPr>
                <w:rFonts w:ascii="Arial" w:eastAsia="Calibri" w:hAnsi="Arial" w:cs="Arial"/>
              </w:rPr>
            </w:pPr>
            <w:r w:rsidRPr="006B502F">
              <w:rPr>
                <w:rFonts w:ascii="Arial" w:eastAsia="Calibri" w:hAnsi="Arial" w:cs="Arial"/>
              </w:rPr>
              <w:t xml:space="preserve">Ability to be creative and link this back to our value base. </w:t>
            </w:r>
          </w:p>
          <w:p w14:paraId="08460514" w14:textId="77777777" w:rsidR="006B502F" w:rsidRPr="006B502F" w:rsidRDefault="006B502F" w:rsidP="00B63C80">
            <w:pPr>
              <w:autoSpaceDE w:val="0"/>
              <w:autoSpaceDN w:val="0"/>
              <w:adjustRightInd w:val="0"/>
              <w:contextualSpacing/>
              <w:rPr>
                <w:rFonts w:ascii="Arial" w:eastAsia="Calibri" w:hAnsi="Arial" w:cs="Arial"/>
              </w:rPr>
            </w:pPr>
          </w:p>
          <w:p w14:paraId="013D91E8" w14:textId="77777777" w:rsidR="006B502F" w:rsidRPr="006B502F" w:rsidRDefault="006B502F" w:rsidP="00B63C80">
            <w:pPr>
              <w:autoSpaceDE w:val="0"/>
              <w:autoSpaceDN w:val="0"/>
              <w:adjustRightInd w:val="0"/>
              <w:contextualSpacing/>
              <w:rPr>
                <w:rFonts w:ascii="Arial" w:eastAsia="Calibri" w:hAnsi="Arial" w:cs="Arial"/>
              </w:rPr>
            </w:pPr>
            <w:r w:rsidRPr="006B502F">
              <w:rPr>
                <w:rFonts w:ascii="Arial" w:eastAsia="Calibri" w:hAnsi="Arial" w:cs="Arial"/>
              </w:rPr>
              <w:t>Ability to meet the needs of the service within the constraints of the budget available and the impact of this on all services.</w:t>
            </w:r>
          </w:p>
          <w:p w14:paraId="1ACB3010" w14:textId="77777777" w:rsidR="006B502F" w:rsidRPr="006B502F" w:rsidRDefault="006B502F" w:rsidP="006B502F">
            <w:pPr>
              <w:rPr>
                <w:rFonts w:ascii="Arial" w:hAnsi="Arial" w:cs="Arial"/>
                <w:b/>
              </w:rPr>
            </w:pPr>
          </w:p>
        </w:tc>
      </w:tr>
      <w:tr w:rsidR="006B502F" w:rsidRPr="006B502F" w14:paraId="5A2153EE" w14:textId="77777777" w:rsidTr="003012D1">
        <w:trPr>
          <w:trHeight w:val="20"/>
        </w:trPr>
        <w:tc>
          <w:tcPr>
            <w:tcW w:w="9628" w:type="dxa"/>
            <w:gridSpan w:val="2"/>
          </w:tcPr>
          <w:p w14:paraId="34451AC9" w14:textId="3B760DA6" w:rsidR="006B502F" w:rsidRPr="006B502F" w:rsidRDefault="006B502F" w:rsidP="00B63C80">
            <w:pPr>
              <w:jc w:val="center"/>
              <w:rPr>
                <w:rFonts w:ascii="Arial" w:hAnsi="Arial" w:cs="Arial"/>
                <w:b/>
              </w:rPr>
            </w:pPr>
            <w:r w:rsidRPr="006B502F">
              <w:rPr>
                <w:rFonts w:ascii="Arial" w:hAnsi="Arial" w:cs="Arial"/>
                <w:b/>
              </w:rPr>
              <w:t>Knowledge/Experience</w:t>
            </w:r>
          </w:p>
        </w:tc>
      </w:tr>
      <w:tr w:rsidR="006B502F" w:rsidRPr="006B502F" w14:paraId="78E77AC5" w14:textId="77777777" w:rsidTr="006B502F">
        <w:trPr>
          <w:trHeight w:val="20"/>
        </w:trPr>
        <w:tc>
          <w:tcPr>
            <w:tcW w:w="4815" w:type="dxa"/>
          </w:tcPr>
          <w:p w14:paraId="056CB8F6" w14:textId="77777777" w:rsidR="006B502F" w:rsidRDefault="006B502F" w:rsidP="00B63C80">
            <w:pPr>
              <w:autoSpaceDE w:val="0"/>
              <w:autoSpaceDN w:val="0"/>
              <w:adjustRightInd w:val="0"/>
              <w:contextualSpacing/>
              <w:rPr>
                <w:rFonts w:ascii="Arial" w:eastAsia="Calibri" w:hAnsi="Arial" w:cs="Arial"/>
                <w:b/>
                <w:bCs/>
              </w:rPr>
            </w:pPr>
            <w:r w:rsidRPr="006B502F">
              <w:rPr>
                <w:rFonts w:ascii="Arial" w:eastAsia="Calibri" w:hAnsi="Arial" w:cs="Arial"/>
                <w:b/>
                <w:bCs/>
              </w:rPr>
              <w:t>Essential</w:t>
            </w:r>
          </w:p>
          <w:p w14:paraId="4B9DB32B" w14:textId="414B6BA0" w:rsidR="006B502F" w:rsidRPr="006B502F" w:rsidRDefault="006B502F" w:rsidP="00B63C80">
            <w:pPr>
              <w:autoSpaceDE w:val="0"/>
              <w:autoSpaceDN w:val="0"/>
              <w:adjustRightInd w:val="0"/>
              <w:contextualSpacing/>
              <w:rPr>
                <w:rFonts w:ascii="Arial" w:eastAsia="Calibri" w:hAnsi="Arial" w:cs="Arial"/>
              </w:rPr>
            </w:pPr>
            <w:r w:rsidRPr="006B502F">
              <w:rPr>
                <w:rFonts w:ascii="Arial" w:eastAsia="Calibri" w:hAnsi="Arial" w:cs="Arial"/>
              </w:rPr>
              <w:t xml:space="preserve">Experience of working and understanding of Children’s Social Care services and process.  </w:t>
            </w:r>
          </w:p>
          <w:p w14:paraId="7BEF4D10" w14:textId="77777777" w:rsidR="006B502F" w:rsidRPr="006B502F" w:rsidRDefault="006B502F" w:rsidP="00B63C80">
            <w:pPr>
              <w:autoSpaceDE w:val="0"/>
              <w:autoSpaceDN w:val="0"/>
              <w:adjustRightInd w:val="0"/>
              <w:contextualSpacing/>
              <w:rPr>
                <w:rFonts w:ascii="Arial" w:eastAsia="Calibri" w:hAnsi="Arial" w:cs="Arial"/>
              </w:rPr>
            </w:pPr>
          </w:p>
          <w:p w14:paraId="266C53DA" w14:textId="77777777" w:rsidR="006B502F" w:rsidRPr="006B502F" w:rsidRDefault="006B502F" w:rsidP="00B63C80">
            <w:pPr>
              <w:autoSpaceDE w:val="0"/>
              <w:autoSpaceDN w:val="0"/>
              <w:adjustRightInd w:val="0"/>
              <w:contextualSpacing/>
              <w:rPr>
                <w:rFonts w:ascii="Arial" w:eastAsia="Calibri" w:hAnsi="Arial" w:cs="Arial"/>
              </w:rPr>
            </w:pPr>
            <w:r w:rsidRPr="006B502F">
              <w:rPr>
                <w:rFonts w:ascii="Arial" w:eastAsia="Calibri" w:hAnsi="Arial" w:cs="Arial"/>
              </w:rPr>
              <w:t>Experience of working in partnership with colleagues, other statutory agencies/professionals and families/carers including all stakeholders</w:t>
            </w:r>
          </w:p>
          <w:p w14:paraId="24D9A18C" w14:textId="77777777" w:rsidR="006B502F" w:rsidRPr="006B502F" w:rsidRDefault="006B502F" w:rsidP="00B63C80">
            <w:pPr>
              <w:autoSpaceDE w:val="0"/>
              <w:autoSpaceDN w:val="0"/>
              <w:adjustRightInd w:val="0"/>
              <w:contextualSpacing/>
              <w:rPr>
                <w:rFonts w:ascii="Arial" w:eastAsia="Calibri" w:hAnsi="Arial" w:cs="Arial"/>
              </w:rPr>
            </w:pPr>
          </w:p>
          <w:p w14:paraId="4C17390C" w14:textId="77777777" w:rsidR="006B502F" w:rsidRPr="006B502F" w:rsidRDefault="006B502F" w:rsidP="00B63C80">
            <w:pPr>
              <w:autoSpaceDE w:val="0"/>
              <w:autoSpaceDN w:val="0"/>
              <w:adjustRightInd w:val="0"/>
              <w:contextualSpacing/>
              <w:rPr>
                <w:rFonts w:ascii="Arial" w:eastAsia="Calibri" w:hAnsi="Arial" w:cs="Arial"/>
              </w:rPr>
            </w:pPr>
            <w:r w:rsidRPr="006B502F">
              <w:rPr>
                <w:rFonts w:ascii="Arial" w:eastAsia="Calibri" w:hAnsi="Arial" w:cs="Arial"/>
              </w:rPr>
              <w:t xml:space="preserve">Experience of negotiating, influencing and challenging </w:t>
            </w:r>
          </w:p>
          <w:p w14:paraId="31F45C40" w14:textId="77777777" w:rsidR="006B502F" w:rsidRPr="006B502F" w:rsidRDefault="006B502F" w:rsidP="00B63C80">
            <w:pPr>
              <w:autoSpaceDE w:val="0"/>
              <w:autoSpaceDN w:val="0"/>
              <w:adjustRightInd w:val="0"/>
              <w:contextualSpacing/>
              <w:rPr>
                <w:rFonts w:ascii="Arial" w:eastAsia="Calibri" w:hAnsi="Arial" w:cs="Arial"/>
              </w:rPr>
            </w:pPr>
          </w:p>
          <w:p w14:paraId="6609A459" w14:textId="77777777" w:rsidR="006B502F" w:rsidRDefault="006B502F" w:rsidP="00D513C2">
            <w:pPr>
              <w:autoSpaceDE w:val="0"/>
              <w:autoSpaceDN w:val="0"/>
              <w:adjustRightInd w:val="0"/>
              <w:contextualSpacing/>
              <w:rPr>
                <w:rFonts w:ascii="Arial" w:eastAsia="Calibri" w:hAnsi="Arial" w:cs="Arial"/>
              </w:rPr>
            </w:pPr>
            <w:r w:rsidRPr="006B502F">
              <w:rPr>
                <w:rFonts w:ascii="Arial" w:eastAsia="Calibri" w:hAnsi="Arial" w:cs="Arial"/>
              </w:rPr>
              <w:t>An understanding of databases and IT systems, including an understanding of using IT to improve productivity and capacity.</w:t>
            </w:r>
          </w:p>
          <w:p w14:paraId="4557659B" w14:textId="18D57CE8" w:rsidR="00D513C2" w:rsidRPr="00D513C2" w:rsidRDefault="00D513C2" w:rsidP="00D513C2">
            <w:pPr>
              <w:autoSpaceDE w:val="0"/>
              <w:autoSpaceDN w:val="0"/>
              <w:adjustRightInd w:val="0"/>
              <w:contextualSpacing/>
              <w:rPr>
                <w:rFonts w:ascii="Arial" w:eastAsia="Calibri" w:hAnsi="Arial" w:cs="Arial"/>
              </w:rPr>
            </w:pPr>
          </w:p>
        </w:tc>
        <w:tc>
          <w:tcPr>
            <w:tcW w:w="4813" w:type="dxa"/>
          </w:tcPr>
          <w:p w14:paraId="08E1037B" w14:textId="34332FF6" w:rsidR="006B502F" w:rsidRPr="006B502F" w:rsidRDefault="006B502F" w:rsidP="006B502F">
            <w:pPr>
              <w:rPr>
                <w:rFonts w:ascii="Arial" w:hAnsi="Arial" w:cs="Arial"/>
                <w:b/>
              </w:rPr>
            </w:pPr>
            <w:r w:rsidRPr="006B502F">
              <w:rPr>
                <w:rFonts w:ascii="Arial" w:hAnsi="Arial" w:cs="Arial"/>
                <w:b/>
              </w:rPr>
              <w:t>Desirable</w:t>
            </w:r>
          </w:p>
          <w:p w14:paraId="640FDF20" w14:textId="77777777" w:rsidR="006B502F" w:rsidRPr="006B502F" w:rsidRDefault="006B502F" w:rsidP="006B502F">
            <w:pPr>
              <w:autoSpaceDE w:val="0"/>
              <w:autoSpaceDN w:val="0"/>
              <w:adjustRightInd w:val="0"/>
              <w:contextualSpacing/>
              <w:rPr>
                <w:rFonts w:ascii="Arial" w:eastAsia="Calibri" w:hAnsi="Arial" w:cs="Arial"/>
              </w:rPr>
            </w:pPr>
            <w:r w:rsidRPr="006B502F">
              <w:rPr>
                <w:rFonts w:ascii="Arial" w:eastAsia="Calibri" w:hAnsi="Arial" w:cs="Arial"/>
              </w:rPr>
              <w:t>Working knowledge/understanding of the regulatory framework of Ofsted or CQC.</w:t>
            </w:r>
          </w:p>
          <w:p w14:paraId="31E3BACD" w14:textId="77777777" w:rsidR="006B502F" w:rsidRPr="006B502F" w:rsidRDefault="006B502F" w:rsidP="00B63C80">
            <w:pPr>
              <w:jc w:val="center"/>
              <w:rPr>
                <w:rFonts w:ascii="Arial" w:hAnsi="Arial" w:cs="Arial"/>
                <w:b/>
              </w:rPr>
            </w:pPr>
          </w:p>
          <w:p w14:paraId="08821375" w14:textId="77777777" w:rsidR="006B502F" w:rsidRPr="006B502F" w:rsidRDefault="006B502F" w:rsidP="00B63C80">
            <w:pPr>
              <w:jc w:val="center"/>
              <w:rPr>
                <w:rFonts w:ascii="Arial" w:hAnsi="Arial" w:cs="Arial"/>
                <w:b/>
              </w:rPr>
            </w:pPr>
          </w:p>
          <w:p w14:paraId="01311FD6" w14:textId="77777777" w:rsidR="006B502F" w:rsidRPr="006B502F" w:rsidRDefault="006B502F" w:rsidP="00B63C80">
            <w:pPr>
              <w:jc w:val="center"/>
              <w:rPr>
                <w:rFonts w:ascii="Arial" w:hAnsi="Arial" w:cs="Arial"/>
                <w:b/>
              </w:rPr>
            </w:pPr>
          </w:p>
          <w:p w14:paraId="549F0E49" w14:textId="77777777" w:rsidR="006B502F" w:rsidRPr="006B502F" w:rsidRDefault="006B502F" w:rsidP="00B63C80">
            <w:pPr>
              <w:jc w:val="center"/>
              <w:rPr>
                <w:rFonts w:ascii="Arial" w:hAnsi="Arial" w:cs="Arial"/>
                <w:b/>
              </w:rPr>
            </w:pPr>
          </w:p>
          <w:p w14:paraId="74F3F38A" w14:textId="77777777" w:rsidR="006B502F" w:rsidRPr="006B502F" w:rsidRDefault="006B502F" w:rsidP="00B63C80">
            <w:pPr>
              <w:jc w:val="center"/>
              <w:rPr>
                <w:rFonts w:ascii="Arial" w:hAnsi="Arial" w:cs="Arial"/>
                <w:b/>
              </w:rPr>
            </w:pPr>
          </w:p>
          <w:p w14:paraId="4DD2E573" w14:textId="77777777" w:rsidR="006B502F" w:rsidRPr="006B502F" w:rsidRDefault="006B502F" w:rsidP="00B63C80">
            <w:pPr>
              <w:jc w:val="center"/>
              <w:rPr>
                <w:rFonts w:ascii="Arial" w:hAnsi="Arial" w:cs="Arial"/>
                <w:b/>
              </w:rPr>
            </w:pPr>
          </w:p>
          <w:p w14:paraId="2008490F" w14:textId="2AC3B454" w:rsidR="006B502F" w:rsidRPr="006B502F" w:rsidRDefault="006B502F" w:rsidP="006B502F">
            <w:pPr>
              <w:rPr>
                <w:rFonts w:ascii="Arial" w:hAnsi="Arial" w:cs="Arial"/>
                <w:b/>
              </w:rPr>
            </w:pPr>
          </w:p>
        </w:tc>
      </w:tr>
      <w:tr w:rsidR="006B502F" w:rsidRPr="006B502F" w14:paraId="1E8D8A36" w14:textId="77777777" w:rsidTr="007B0E5C">
        <w:trPr>
          <w:trHeight w:val="20"/>
        </w:trPr>
        <w:tc>
          <w:tcPr>
            <w:tcW w:w="9628" w:type="dxa"/>
            <w:gridSpan w:val="2"/>
          </w:tcPr>
          <w:p w14:paraId="7A0EA2EE" w14:textId="7E0E8074" w:rsidR="006B502F" w:rsidRPr="006B502F" w:rsidRDefault="006B502F" w:rsidP="00B63C80">
            <w:pPr>
              <w:jc w:val="center"/>
              <w:rPr>
                <w:rFonts w:ascii="Arial" w:hAnsi="Arial" w:cs="Arial"/>
                <w:b/>
              </w:rPr>
            </w:pPr>
            <w:r w:rsidRPr="006B502F">
              <w:rPr>
                <w:rFonts w:ascii="Arial" w:hAnsi="Arial" w:cs="Arial"/>
                <w:b/>
              </w:rPr>
              <w:lastRenderedPageBreak/>
              <w:t>Qualifications</w:t>
            </w:r>
          </w:p>
        </w:tc>
      </w:tr>
      <w:tr w:rsidR="006B502F" w:rsidRPr="006B502F" w14:paraId="593841AF" w14:textId="77777777" w:rsidTr="006B502F">
        <w:trPr>
          <w:trHeight w:val="20"/>
        </w:trPr>
        <w:tc>
          <w:tcPr>
            <w:tcW w:w="4815" w:type="dxa"/>
          </w:tcPr>
          <w:p w14:paraId="7828EF62" w14:textId="77614539" w:rsidR="006B502F" w:rsidRDefault="006B502F" w:rsidP="00B63C80">
            <w:pPr>
              <w:rPr>
                <w:rFonts w:ascii="Arial" w:hAnsi="Arial" w:cs="Arial"/>
                <w:b/>
              </w:rPr>
            </w:pPr>
            <w:r w:rsidRPr="006B502F">
              <w:rPr>
                <w:rFonts w:ascii="Arial" w:hAnsi="Arial" w:cs="Arial"/>
                <w:b/>
              </w:rPr>
              <w:t xml:space="preserve">Mandatory </w:t>
            </w:r>
          </w:p>
          <w:p w14:paraId="76F432E3" w14:textId="3C91C589" w:rsidR="006B502F" w:rsidRDefault="006B502F" w:rsidP="00B63C80">
            <w:pPr>
              <w:rPr>
                <w:rFonts w:ascii="Arial" w:eastAsia="Calibri" w:hAnsi="Arial" w:cs="Arial"/>
              </w:rPr>
            </w:pPr>
            <w:r w:rsidRPr="006B502F">
              <w:rPr>
                <w:rFonts w:ascii="Arial" w:eastAsia="Calibri" w:hAnsi="Arial" w:cs="Arial"/>
              </w:rPr>
              <w:t xml:space="preserve">5 GCSEs Grade A-E or equivalent </w:t>
            </w:r>
          </w:p>
          <w:p w14:paraId="72BA44F7" w14:textId="77777777" w:rsidR="006B502F" w:rsidRDefault="006B502F" w:rsidP="00B63C80">
            <w:pPr>
              <w:rPr>
                <w:rFonts w:ascii="Arial" w:eastAsia="Calibri" w:hAnsi="Arial" w:cs="Arial"/>
              </w:rPr>
            </w:pPr>
          </w:p>
          <w:p w14:paraId="6F9A63B9" w14:textId="11513065" w:rsidR="006B502F" w:rsidRDefault="006B502F" w:rsidP="00B63C80">
            <w:pPr>
              <w:rPr>
                <w:rFonts w:ascii="Arial" w:eastAsia="Calibri" w:hAnsi="Arial" w:cs="Arial"/>
              </w:rPr>
            </w:pPr>
            <w:r w:rsidRPr="006B502F">
              <w:rPr>
                <w:rFonts w:ascii="Arial" w:eastAsia="Calibri" w:hAnsi="Arial" w:cs="Arial"/>
              </w:rPr>
              <w:t xml:space="preserve">Level 2 Business Administration or equivalent </w:t>
            </w:r>
          </w:p>
          <w:p w14:paraId="7C4DA23B" w14:textId="77777777" w:rsidR="006B502F" w:rsidRDefault="006B502F" w:rsidP="00B63C80">
            <w:pPr>
              <w:rPr>
                <w:rFonts w:ascii="Arial" w:eastAsia="Calibri" w:hAnsi="Arial" w:cs="Arial"/>
              </w:rPr>
            </w:pPr>
          </w:p>
          <w:p w14:paraId="36FBF5EF" w14:textId="10F0ADF1" w:rsidR="006B502F" w:rsidRPr="006B502F" w:rsidRDefault="006B502F" w:rsidP="00B63C80">
            <w:pPr>
              <w:rPr>
                <w:rFonts w:ascii="Arial" w:eastAsia="Calibri" w:hAnsi="Arial" w:cs="Arial"/>
              </w:rPr>
            </w:pPr>
            <w:r w:rsidRPr="006B502F">
              <w:rPr>
                <w:rFonts w:ascii="Arial" w:eastAsia="Calibri" w:hAnsi="Arial" w:cs="Arial"/>
              </w:rPr>
              <w:t>OR relevant work experience in a similar role.</w:t>
            </w:r>
          </w:p>
          <w:p w14:paraId="31093BD1" w14:textId="1647839E" w:rsidR="006B502F" w:rsidRPr="006B502F" w:rsidRDefault="006B502F" w:rsidP="00B63C80">
            <w:pPr>
              <w:rPr>
                <w:rFonts w:ascii="Arial" w:eastAsia="Calibri" w:hAnsi="Arial" w:cs="Arial"/>
              </w:rPr>
            </w:pPr>
          </w:p>
        </w:tc>
        <w:tc>
          <w:tcPr>
            <w:tcW w:w="4813" w:type="dxa"/>
          </w:tcPr>
          <w:p w14:paraId="36DC2100" w14:textId="69318196" w:rsidR="006B502F" w:rsidRPr="006B502F" w:rsidRDefault="006B502F" w:rsidP="006B502F">
            <w:pPr>
              <w:rPr>
                <w:rFonts w:ascii="Arial" w:hAnsi="Arial" w:cs="Arial"/>
                <w:b/>
              </w:rPr>
            </w:pPr>
            <w:r w:rsidRPr="006B502F">
              <w:rPr>
                <w:rFonts w:ascii="Arial" w:hAnsi="Arial" w:cs="Arial"/>
                <w:b/>
              </w:rPr>
              <w:t>Indicative</w:t>
            </w:r>
          </w:p>
          <w:p w14:paraId="35EADC03" w14:textId="5091068F" w:rsidR="006B502F" w:rsidRPr="006B502F" w:rsidRDefault="006B502F" w:rsidP="006B502F">
            <w:pPr>
              <w:rPr>
                <w:rFonts w:ascii="Arial" w:hAnsi="Arial" w:cs="Arial"/>
                <w:b/>
              </w:rPr>
            </w:pPr>
            <w:r w:rsidRPr="006B502F">
              <w:rPr>
                <w:rFonts w:ascii="Arial" w:eastAsia="Calibri" w:hAnsi="Arial" w:cs="Arial"/>
              </w:rPr>
              <w:t>Continuous professional development or continued learning.</w:t>
            </w:r>
          </w:p>
          <w:p w14:paraId="0E071EDB" w14:textId="77777777" w:rsidR="006B502F" w:rsidRPr="006B502F" w:rsidRDefault="006B502F" w:rsidP="00B63C80">
            <w:pPr>
              <w:jc w:val="center"/>
              <w:rPr>
                <w:rFonts w:ascii="Arial" w:hAnsi="Arial" w:cs="Arial"/>
                <w:b/>
              </w:rPr>
            </w:pPr>
          </w:p>
          <w:p w14:paraId="42378123" w14:textId="77777777" w:rsidR="006B502F" w:rsidRPr="006B502F" w:rsidRDefault="006B502F" w:rsidP="00B63C80">
            <w:pPr>
              <w:jc w:val="center"/>
              <w:rPr>
                <w:rFonts w:ascii="Arial" w:hAnsi="Arial" w:cs="Arial"/>
                <w:b/>
              </w:rPr>
            </w:pPr>
          </w:p>
          <w:p w14:paraId="666203CA" w14:textId="2B453CF2" w:rsidR="006B502F" w:rsidRPr="006B502F" w:rsidRDefault="006B502F" w:rsidP="00B63C80">
            <w:pPr>
              <w:jc w:val="center"/>
              <w:rPr>
                <w:rFonts w:ascii="Arial" w:hAnsi="Arial" w:cs="Arial"/>
                <w:b/>
              </w:rPr>
            </w:pPr>
          </w:p>
        </w:tc>
      </w:tr>
    </w:tbl>
    <w:p w14:paraId="2EB1D528" w14:textId="77777777" w:rsidR="006B502F" w:rsidRPr="006B502F" w:rsidRDefault="006B502F" w:rsidP="006B502F">
      <w:pPr>
        <w:rPr>
          <w:rFonts w:ascii="Arial" w:hAnsi="Arial" w:cs="Arial"/>
          <w:b/>
        </w:rPr>
      </w:pPr>
    </w:p>
    <w:tbl>
      <w:tblPr>
        <w:tblStyle w:val="TableGrid"/>
        <w:tblW w:w="9634" w:type="dxa"/>
        <w:tblLook w:val="04A0" w:firstRow="1" w:lastRow="0" w:firstColumn="1" w:lastColumn="0" w:noHBand="0" w:noVBand="1"/>
      </w:tblPr>
      <w:tblGrid>
        <w:gridCol w:w="9634"/>
      </w:tblGrid>
      <w:tr w:rsidR="006B502F" w:rsidRPr="006B502F" w14:paraId="1A359696" w14:textId="77777777" w:rsidTr="00B63C80">
        <w:tc>
          <w:tcPr>
            <w:tcW w:w="9634" w:type="dxa"/>
          </w:tcPr>
          <w:p w14:paraId="774B2E21" w14:textId="1B7E99AA" w:rsidR="006B502F" w:rsidRPr="006B502F" w:rsidRDefault="006B502F" w:rsidP="00B63C80">
            <w:pPr>
              <w:rPr>
                <w:rFonts w:ascii="Arial" w:hAnsi="Arial" w:cs="Arial"/>
                <w:b/>
              </w:rPr>
            </w:pPr>
            <w:r w:rsidRPr="006B502F">
              <w:rPr>
                <w:rFonts w:ascii="Arial" w:hAnsi="Arial" w:cs="Arial"/>
                <w:b/>
              </w:rPr>
              <w:t xml:space="preserve">Other Job Information </w:t>
            </w:r>
          </w:p>
        </w:tc>
      </w:tr>
      <w:tr w:rsidR="006B502F" w:rsidRPr="006B502F" w14:paraId="54FB3B5A" w14:textId="77777777" w:rsidTr="00B63C80">
        <w:tc>
          <w:tcPr>
            <w:tcW w:w="9634" w:type="dxa"/>
          </w:tcPr>
          <w:p w14:paraId="14DEAFDE" w14:textId="77777777" w:rsidR="006B502F" w:rsidRPr="006B502F" w:rsidRDefault="006B502F" w:rsidP="00B63C80">
            <w:pPr>
              <w:rPr>
                <w:rFonts w:ascii="Arial" w:hAnsi="Arial" w:cs="Arial"/>
              </w:rPr>
            </w:pPr>
            <w:r w:rsidRPr="006B502F">
              <w:rPr>
                <w:rFonts w:ascii="Arial" w:hAnsi="Arial" w:cs="Arial"/>
              </w:rPr>
              <w:t>The post holder will be required to travel as part of their duties, as this post is part of the Regional Fostering Hub, travel will include to all LAs within the hub.</w:t>
            </w:r>
          </w:p>
          <w:p w14:paraId="3E0D940B" w14:textId="77777777" w:rsidR="006B502F" w:rsidRPr="006B502F" w:rsidRDefault="006B502F" w:rsidP="00B63C80">
            <w:pPr>
              <w:rPr>
                <w:rFonts w:ascii="Arial" w:hAnsi="Arial" w:cs="Arial"/>
              </w:rPr>
            </w:pPr>
          </w:p>
          <w:p w14:paraId="29F52CE9" w14:textId="77777777" w:rsidR="006B502F" w:rsidRPr="006B502F" w:rsidRDefault="006B502F" w:rsidP="00B63C80">
            <w:pPr>
              <w:rPr>
                <w:rFonts w:ascii="Arial" w:hAnsi="Arial" w:cs="Arial"/>
              </w:rPr>
            </w:pPr>
            <w:r w:rsidRPr="006B502F">
              <w:rPr>
                <w:rFonts w:ascii="Arial" w:hAnsi="Arial" w:cs="Arial"/>
              </w:rPr>
              <w:t>You may be required to work out of hours.</w:t>
            </w:r>
          </w:p>
          <w:p w14:paraId="3DC8A1FD" w14:textId="77777777" w:rsidR="006B502F" w:rsidRPr="006B502F" w:rsidRDefault="006B502F" w:rsidP="00B63C80">
            <w:pPr>
              <w:rPr>
                <w:rFonts w:ascii="Arial" w:hAnsi="Arial" w:cs="Arial"/>
              </w:rPr>
            </w:pPr>
          </w:p>
        </w:tc>
      </w:tr>
    </w:tbl>
    <w:p w14:paraId="1E62461C" w14:textId="6E7FEF04" w:rsidR="00600F5E" w:rsidRDefault="00600F5E" w:rsidP="00600F5E">
      <w:pPr>
        <w:rPr>
          <w:rFonts w:ascii="Arial" w:hAnsi="Arial" w:cs="Arial"/>
        </w:rPr>
      </w:pPr>
    </w:p>
    <w:p w14:paraId="4ECFDED8"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values </w:t>
      </w:r>
    </w:p>
    <w:p w14:paraId="17A4EA4D"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2CBD39AE"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725A9A6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208837FF"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63762633"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C1022" w14:textId="77777777" w:rsidR="00074B95" w:rsidRDefault="00074B95">
      <w:r>
        <w:separator/>
      </w:r>
    </w:p>
  </w:endnote>
  <w:endnote w:type="continuationSeparator" w:id="0">
    <w:p w14:paraId="764F4E85" w14:textId="77777777" w:rsidR="00074B95" w:rsidRDefault="00074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C631C" w14:textId="77777777" w:rsidR="00074B95" w:rsidRDefault="00074B95">
      <w:r>
        <w:separator/>
      </w:r>
    </w:p>
  </w:footnote>
  <w:footnote w:type="continuationSeparator" w:id="0">
    <w:p w14:paraId="28848025" w14:textId="77777777" w:rsidR="00074B95" w:rsidRDefault="00074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5"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4"/>
  </w:num>
  <w:num w:numId="2" w16cid:durableId="929657296">
    <w:abstractNumId w:val="5"/>
  </w:num>
  <w:num w:numId="3" w16cid:durableId="1159618943">
    <w:abstractNumId w:val="9"/>
  </w:num>
  <w:num w:numId="4" w16cid:durableId="1112746308">
    <w:abstractNumId w:val="0"/>
  </w:num>
  <w:num w:numId="5" w16cid:durableId="1321809493">
    <w:abstractNumId w:val="6"/>
  </w:num>
  <w:num w:numId="6" w16cid:durableId="579681699">
    <w:abstractNumId w:val="3"/>
  </w:num>
  <w:num w:numId="7" w16cid:durableId="1514804470">
    <w:abstractNumId w:val="7"/>
  </w:num>
  <w:num w:numId="8" w16cid:durableId="1825733551">
    <w:abstractNumId w:val="1"/>
  </w:num>
  <w:num w:numId="9" w16cid:durableId="1195343566">
    <w:abstractNumId w:val="8"/>
  </w:num>
  <w:num w:numId="10" w16cid:durableId="92722989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74B95"/>
    <w:rsid w:val="00150678"/>
    <w:rsid w:val="0017443A"/>
    <w:rsid w:val="001B13BD"/>
    <w:rsid w:val="001E29F5"/>
    <w:rsid w:val="002270DA"/>
    <w:rsid w:val="00245067"/>
    <w:rsid w:val="00246985"/>
    <w:rsid w:val="002774B3"/>
    <w:rsid w:val="00297092"/>
    <w:rsid w:val="002F347A"/>
    <w:rsid w:val="00305395"/>
    <w:rsid w:val="00313EAE"/>
    <w:rsid w:val="00370953"/>
    <w:rsid w:val="00382FF2"/>
    <w:rsid w:val="00435476"/>
    <w:rsid w:val="00452323"/>
    <w:rsid w:val="004D2FD8"/>
    <w:rsid w:val="004D6171"/>
    <w:rsid w:val="004F304B"/>
    <w:rsid w:val="00517EF7"/>
    <w:rsid w:val="005E4B3B"/>
    <w:rsid w:val="00600F5E"/>
    <w:rsid w:val="00620836"/>
    <w:rsid w:val="00642BDC"/>
    <w:rsid w:val="00683FA7"/>
    <w:rsid w:val="006B502F"/>
    <w:rsid w:val="006F6B48"/>
    <w:rsid w:val="007310CC"/>
    <w:rsid w:val="00827A0B"/>
    <w:rsid w:val="00842595"/>
    <w:rsid w:val="00853DA5"/>
    <w:rsid w:val="008E43EB"/>
    <w:rsid w:val="00901B53"/>
    <w:rsid w:val="00910914"/>
    <w:rsid w:val="0094450A"/>
    <w:rsid w:val="009778C6"/>
    <w:rsid w:val="009D4193"/>
    <w:rsid w:val="00A254F6"/>
    <w:rsid w:val="00A9316D"/>
    <w:rsid w:val="00AA20BE"/>
    <w:rsid w:val="00AC3A9D"/>
    <w:rsid w:val="00B015C1"/>
    <w:rsid w:val="00B21635"/>
    <w:rsid w:val="00B62F06"/>
    <w:rsid w:val="00B73C97"/>
    <w:rsid w:val="00CA145E"/>
    <w:rsid w:val="00D513C2"/>
    <w:rsid w:val="00DA2A74"/>
    <w:rsid w:val="00DB326C"/>
    <w:rsid w:val="00DD172A"/>
    <w:rsid w:val="00DF1214"/>
    <w:rsid w:val="00FE2980"/>
    <w:rsid w:val="033A2B8D"/>
    <w:rsid w:val="18FE5B10"/>
    <w:rsid w:val="228C14F9"/>
    <w:rsid w:val="28E68539"/>
    <w:rsid w:val="326DDFBE"/>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93935C-DC99-42C9-B205-C2098DA42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1C8C3E-BA5F-4868-887E-21D221C2DB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858</Words>
  <Characters>4943</Characters>
  <Application>Microsoft Office Word</Application>
  <DocSecurity>0</DocSecurity>
  <Lines>197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5715</CharactersWithSpaces>
  <SharedDoc>false</SharedDoc>
  <HLinks>
    <vt:vector size="12" baseType="variant">
      <vt:variant>
        <vt:i4>3276833</vt:i4>
      </vt:variant>
      <vt:variant>
        <vt:i4>3</vt:i4>
      </vt:variant>
      <vt:variant>
        <vt:i4>0</vt:i4>
      </vt:variant>
      <vt:variant>
        <vt:i4>5</vt:i4>
      </vt:variant>
      <vt:variant>
        <vt:lpwstr>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vt:lpwstr>
      </vt:variant>
      <vt:variant>
        <vt:lpwstr/>
      </vt:variant>
      <vt:variant>
        <vt:i4>4194394</vt:i4>
      </vt:variant>
      <vt:variant>
        <vt:i4>0</vt:i4>
      </vt:variant>
      <vt:variant>
        <vt:i4>0</vt:i4>
      </vt:variant>
      <vt:variant>
        <vt:i4>5</vt:i4>
      </vt:variant>
      <vt:variant>
        <vt:lpwstr>https://www.norfolk.gov.uk/jobs-training-and-volunteering/work-at-norfolk-county-council/rewards-and-benefits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Sophie Gleeson</cp:lastModifiedBy>
  <cp:revision>2</cp:revision>
  <dcterms:created xsi:type="dcterms:W3CDTF">2026-10-07T15:59:00Z</dcterms:created>
  <dcterms:modified xsi:type="dcterms:W3CDTF">2026-10-07T15:59:00Z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y fmtid="{D5CDD505-2E9C-101B-9397-08002B2CF9AE}" pid="5" name="docLang">
    <vt:lpwstr>en</vt:lpwstr>
  </property>
</Properties>
</file>