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DE2840E"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6E5DA5">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1A8CD97F" w:rsidR="00E565F4" w:rsidRPr="004B21CB" w:rsidRDefault="006E5DA5" w:rsidP="00E565F4">
      <w:pPr>
        <w:rPr>
          <w:b/>
          <w:sz w:val="28"/>
          <w:szCs w:val="28"/>
        </w:rPr>
      </w:pPr>
      <w:r>
        <w:rPr>
          <w:b/>
          <w:sz w:val="28"/>
          <w:szCs w:val="28"/>
        </w:rPr>
        <w:t>Resilience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7EA992D0" w:rsidR="0064492C" w:rsidRPr="00D939F1" w:rsidRDefault="006E5DA5" w:rsidP="0064492C">
            <w:pPr>
              <w:rPr>
                <w:rFonts w:cs="Arial"/>
              </w:rPr>
            </w:pPr>
            <w:r>
              <w:rPr>
                <w:rFonts w:cs="Arial"/>
              </w:rPr>
              <w:t>Community and Environmental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6BDDF50" w:rsidR="00F46B56" w:rsidRPr="00D939F1" w:rsidRDefault="006E5DA5" w:rsidP="0064492C">
            <w:pPr>
              <w:rPr>
                <w:rFonts w:cs="Arial"/>
              </w:rPr>
            </w:pPr>
            <w:r>
              <w:rPr>
                <w:rFonts w:cs="Arial"/>
              </w:rPr>
              <w:t>Resilience</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D2CE225" w:rsidR="0026105A" w:rsidRPr="00D939F1" w:rsidRDefault="006E5DA5" w:rsidP="0026105A">
            <w:pPr>
              <w:rPr>
                <w:rFonts w:cs="Arial"/>
              </w:rPr>
            </w:pPr>
            <w:r>
              <w:rPr>
                <w:rFonts w:cs="Arial"/>
              </w:rPr>
              <w:t>I</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637D86C0" w:rsidR="0026105A" w:rsidRPr="00D939F1" w:rsidRDefault="006E5DA5" w:rsidP="0026105A">
            <w:pPr>
              <w:rPr>
                <w:rFonts w:cs="Arial"/>
              </w:rPr>
            </w:pPr>
            <w:r>
              <w:rPr>
                <w:rFonts w:cs="Arial"/>
              </w:rPr>
              <w:t>Head of Resilience</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2B4C71B" w:rsidR="0026105A" w:rsidRPr="00D939F1" w:rsidRDefault="006E5DA5"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25B71F1" w:rsidR="0026105A" w:rsidRPr="00D939F1" w:rsidRDefault="00984532" w:rsidP="0026105A">
            <w:pPr>
              <w:rPr>
                <w:rFonts w:cs="Arial"/>
              </w:rPr>
            </w:pPr>
            <w:r>
              <w:rPr>
                <w:rFonts w:cs="Arial"/>
              </w:rPr>
              <w:t>11311</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63FF2A2" w14:textId="65DE5E7F" w:rsidR="00640819" w:rsidRDefault="00640819" w:rsidP="00976AC2">
            <w:pPr>
              <w:rPr>
                <w:rFonts w:cs="Arial"/>
              </w:rPr>
            </w:pPr>
            <w:r w:rsidRPr="00D939F1">
              <w:rPr>
                <w:rFonts w:cs="Arial"/>
                <w:b/>
              </w:rPr>
              <w:t>Job Purpose</w:t>
            </w:r>
            <w:r w:rsidR="00BC4F9E" w:rsidRPr="00D939F1">
              <w:rPr>
                <w:rFonts w:cs="Arial"/>
              </w:rPr>
              <w:t xml:space="preserve"> </w:t>
            </w:r>
            <w:r w:rsidR="00984532">
              <w:rPr>
                <w:rFonts w:cs="Arial"/>
                <w:color w:val="002060"/>
              </w:rPr>
              <w:t>–</w:t>
            </w:r>
            <w:r w:rsidR="00BC4F9E" w:rsidRPr="00D939F1">
              <w:rPr>
                <w:rFonts w:cs="Arial"/>
              </w:rPr>
              <w:t xml:space="preserve"> </w:t>
            </w:r>
          </w:p>
          <w:p w14:paraId="48A2DA31" w14:textId="092EE4B3" w:rsidR="00984532" w:rsidRPr="00D939F1" w:rsidRDefault="00984532" w:rsidP="00976AC2">
            <w:pPr>
              <w:rPr>
                <w:rFonts w:cs="Arial"/>
                <w:b/>
              </w:rPr>
            </w:pPr>
          </w:p>
        </w:tc>
      </w:tr>
      <w:tr w:rsidR="00640819" w:rsidRPr="00D939F1" w14:paraId="7B927FED" w14:textId="77777777" w:rsidTr="00077C31">
        <w:trPr>
          <w:trHeight w:val="1134"/>
        </w:trPr>
        <w:tc>
          <w:tcPr>
            <w:tcW w:w="5000" w:type="pct"/>
          </w:tcPr>
          <w:p w14:paraId="05928ED5" w14:textId="77777777" w:rsidR="006E5DA5" w:rsidRPr="009639B5" w:rsidRDefault="006E5DA5" w:rsidP="006E5DA5">
            <w:pPr>
              <w:rPr>
                <w:rFonts w:cs="Arial"/>
              </w:rPr>
            </w:pPr>
            <w:r w:rsidRPr="009639B5">
              <w:rPr>
                <w:rFonts w:cs="Arial"/>
              </w:rPr>
              <w:t>Working within the Resilience Team supporting the implementation of Resilience across Norfolk</w:t>
            </w:r>
            <w:r w:rsidRPr="009639B5">
              <w:t xml:space="preserve"> in accordance with the Civil Contingencies Act (CCA) 2004, Business Continuity </w:t>
            </w:r>
            <w:r>
              <w:t>best practice</w:t>
            </w:r>
            <w:r w:rsidRPr="009639B5">
              <w:t xml:space="preserve"> and other relevant legislation and guidance.</w:t>
            </w:r>
          </w:p>
          <w:p w14:paraId="627E244B" w14:textId="77777777" w:rsidR="006E5DA5" w:rsidRPr="009639B5" w:rsidRDefault="006E5DA5" w:rsidP="006E5DA5">
            <w:pPr>
              <w:rPr>
                <w:rFonts w:cs="Arial"/>
              </w:rPr>
            </w:pPr>
          </w:p>
          <w:p w14:paraId="1C4343D0" w14:textId="77777777" w:rsidR="006E5DA5" w:rsidRDefault="006E5DA5" w:rsidP="006E5DA5">
            <w:pPr>
              <w:rPr>
                <w:rFonts w:cs="Arial"/>
              </w:rPr>
            </w:pPr>
            <w:r w:rsidRPr="00BB0679">
              <w:rPr>
                <w:rFonts w:cs="Arial"/>
              </w:rPr>
              <w:t>The role will include working with</w:t>
            </w:r>
            <w:r>
              <w:rPr>
                <w:rFonts w:cs="Arial"/>
              </w:rPr>
              <w:t>in an integrated emergency management environment with</w:t>
            </w:r>
            <w:r w:rsidRPr="00BB0679">
              <w:rPr>
                <w:rFonts w:cs="Arial"/>
              </w:rPr>
              <w:t xml:space="preserve"> multi-agency partners such as; District Councils and the Emergency Services as part of Norfolk Resilience Forum (NRF) to develop and embed emergency preparedness, response and recovery arrangements across the County.</w:t>
            </w:r>
          </w:p>
          <w:p w14:paraId="5B8D51FC" w14:textId="77777777" w:rsidR="006E5DA5" w:rsidRDefault="006E5DA5" w:rsidP="006E5DA5">
            <w:pPr>
              <w:rPr>
                <w:rFonts w:cs="Arial"/>
              </w:rPr>
            </w:pPr>
          </w:p>
          <w:p w14:paraId="578F1F11" w14:textId="77777777" w:rsidR="006E5DA5" w:rsidRPr="009639B5" w:rsidRDefault="006E5DA5" w:rsidP="006E5DA5">
            <w:pPr>
              <w:rPr>
                <w:rFonts w:cs="Arial"/>
              </w:rPr>
            </w:pPr>
            <w:r>
              <w:rPr>
                <w:rFonts w:cs="Arial"/>
              </w:rPr>
              <w:t>The role will also involve s</w:t>
            </w:r>
            <w:r w:rsidRPr="009639B5">
              <w:rPr>
                <w:rFonts w:cs="Arial"/>
              </w:rPr>
              <w:t>upporting and promoting robust resilience within Norfolk County Council through the delivery of Business Continuity across the Authority.</w:t>
            </w:r>
          </w:p>
          <w:p w14:paraId="28A7A5F2" w14:textId="77777777" w:rsidR="006E5DA5" w:rsidRDefault="006E5DA5" w:rsidP="006E5DA5">
            <w:pPr>
              <w:rPr>
                <w:rFonts w:cs="Arial"/>
              </w:rPr>
            </w:pPr>
          </w:p>
          <w:p w14:paraId="4295F56D" w14:textId="77777777" w:rsidR="006E5DA5" w:rsidRDefault="006E5DA5" w:rsidP="006E5DA5">
            <w:r w:rsidRPr="009639B5">
              <w:rPr>
                <w:rFonts w:cs="Arial"/>
              </w:rPr>
              <w:t xml:space="preserve">Working </w:t>
            </w:r>
            <w:r>
              <w:rPr>
                <w:rFonts w:cs="Arial"/>
              </w:rPr>
              <w:t>as part of</w:t>
            </w:r>
            <w:r w:rsidRPr="009639B5">
              <w:rPr>
                <w:rFonts w:cs="Arial"/>
              </w:rPr>
              <w:t xml:space="preserve"> the</w:t>
            </w:r>
            <w:r>
              <w:rPr>
                <w:rFonts w:cs="Arial"/>
              </w:rPr>
              <w:t xml:space="preserve"> Norfolk Resilience Forum (NRF) to support the implementation of </w:t>
            </w:r>
            <w:r w:rsidRPr="009639B5">
              <w:rPr>
                <w:rFonts w:cs="Arial"/>
              </w:rPr>
              <w:t xml:space="preserve">Resilience </w:t>
            </w:r>
            <w:r>
              <w:rPr>
                <w:rFonts w:cs="Arial"/>
              </w:rPr>
              <w:t xml:space="preserve">activities and good practice across NRF partner organisations </w:t>
            </w:r>
            <w:r w:rsidRPr="009639B5">
              <w:t xml:space="preserve">in accordance with the Civil Contingencies Act (CCA) 2004, </w:t>
            </w:r>
            <w:r>
              <w:t>best practice</w:t>
            </w:r>
            <w:r w:rsidRPr="009639B5">
              <w:t xml:space="preserve"> </w:t>
            </w:r>
            <w:r>
              <w:t xml:space="preserve">guidelines </w:t>
            </w:r>
            <w:r w:rsidRPr="009639B5">
              <w:t>and other relevant legislation and guidance.</w:t>
            </w:r>
          </w:p>
          <w:p w14:paraId="0DF53F80" w14:textId="77777777" w:rsidR="006E5DA5" w:rsidRDefault="006E5DA5" w:rsidP="006E5DA5"/>
          <w:p w14:paraId="26A70575" w14:textId="12D2B861" w:rsidR="006E5DA5" w:rsidRDefault="006E5DA5" w:rsidP="00087ECD">
            <w:r>
              <w:t xml:space="preserve">Support the delivery of the multi-agency training and exercise programme, </w:t>
            </w:r>
            <w:proofErr w:type="gramStart"/>
            <w:r>
              <w:t>providing assistance to</w:t>
            </w:r>
            <w:proofErr w:type="gramEnd"/>
            <w:r>
              <w:t xml:space="preserve"> exercise planning teams where necessary.  Support the lessons identified and debrief process, facilitating debriefs where appropriate and driving forward recommendations.</w:t>
            </w:r>
          </w:p>
          <w:p w14:paraId="630C76D9" w14:textId="77777777" w:rsidR="000305CD" w:rsidRDefault="000305CD" w:rsidP="00087ECD"/>
          <w:p w14:paraId="27225A62" w14:textId="7D9A24DD" w:rsidR="000305CD" w:rsidRPr="000305CD" w:rsidRDefault="000305CD" w:rsidP="000305CD">
            <w:r w:rsidRPr="000305CD">
              <w:rPr>
                <w:bCs/>
              </w:rPr>
              <w:t>This post is offered as a permanent contract.</w:t>
            </w:r>
          </w:p>
          <w:p w14:paraId="5C56734F" w14:textId="4A9C7F56" w:rsidR="006E5DA5" w:rsidRPr="00D939F1" w:rsidRDefault="006E5DA5" w:rsidP="00087ECD">
            <w:pPr>
              <w:rPr>
                <w:rFonts w:cs="Arial"/>
              </w:rPr>
            </w:pPr>
          </w:p>
        </w:tc>
      </w:tr>
      <w:tr w:rsidR="00640819" w:rsidRPr="00D939F1" w14:paraId="1ED99E22" w14:textId="77777777" w:rsidTr="00077C31">
        <w:trPr>
          <w:trHeight w:val="301"/>
        </w:trPr>
        <w:tc>
          <w:tcPr>
            <w:tcW w:w="5000" w:type="pct"/>
          </w:tcPr>
          <w:p w14:paraId="5358CE49" w14:textId="300E9E20" w:rsidR="00640819" w:rsidRDefault="00F01474" w:rsidP="00976AC2">
            <w:pPr>
              <w:rPr>
                <w:rFonts w:cs="Arial"/>
                <w:bCs/>
                <w:color w:val="002060"/>
              </w:rPr>
            </w:pPr>
            <w:r w:rsidRPr="00D939F1">
              <w:rPr>
                <w:rFonts w:cs="Arial"/>
                <w:b/>
              </w:rPr>
              <w:t>Context</w:t>
            </w:r>
            <w:r w:rsidR="000B480A">
              <w:rPr>
                <w:rFonts w:cs="Arial"/>
                <w:b/>
              </w:rPr>
              <w:t xml:space="preserve"> </w:t>
            </w:r>
            <w:r w:rsidR="00984532">
              <w:rPr>
                <w:rFonts w:cs="Arial"/>
                <w:bCs/>
                <w:color w:val="002060"/>
              </w:rPr>
              <w:t>–</w:t>
            </w:r>
            <w:r w:rsidR="000B480A" w:rsidRPr="004B21CB">
              <w:rPr>
                <w:rFonts w:cs="Arial"/>
                <w:bCs/>
                <w:color w:val="002060"/>
              </w:rPr>
              <w:t xml:space="preserve"> </w:t>
            </w:r>
          </w:p>
          <w:p w14:paraId="3E42AC52" w14:textId="1EDC24AD" w:rsidR="00984532" w:rsidRPr="00D939F1" w:rsidRDefault="00984532" w:rsidP="00976AC2">
            <w:pPr>
              <w:rPr>
                <w:rFonts w:cs="Arial"/>
                <w:b/>
              </w:rPr>
            </w:pPr>
          </w:p>
        </w:tc>
      </w:tr>
      <w:tr w:rsidR="00640819" w:rsidRPr="00D939F1" w14:paraId="5A2B7978" w14:textId="77777777" w:rsidTr="00077C31">
        <w:trPr>
          <w:trHeight w:val="1134"/>
        </w:trPr>
        <w:tc>
          <w:tcPr>
            <w:tcW w:w="5000" w:type="pct"/>
          </w:tcPr>
          <w:p w14:paraId="7ADE2E62" w14:textId="77777777" w:rsidR="006E5DA5" w:rsidRDefault="006E5DA5" w:rsidP="006E5DA5">
            <w:pPr>
              <w:jc w:val="both"/>
              <w:rPr>
                <w:rFonts w:cs="Arial"/>
              </w:rPr>
            </w:pPr>
            <w:r w:rsidRPr="009639B5">
              <w:rPr>
                <w:rFonts w:cs="Arial"/>
                <w:bCs/>
              </w:rPr>
              <w:t>The post holder will s</w:t>
            </w:r>
            <w:r w:rsidRPr="009639B5">
              <w:rPr>
                <w:rFonts w:cs="Arial"/>
              </w:rPr>
              <w:t>upport a portfolio of resilience projects which could include:</w:t>
            </w:r>
            <w:r w:rsidRPr="009639B5" w:rsidDel="002B4822">
              <w:rPr>
                <w:rFonts w:cs="Arial"/>
              </w:rPr>
              <w:t xml:space="preserve"> </w:t>
            </w:r>
          </w:p>
          <w:p w14:paraId="38A660EF" w14:textId="77777777" w:rsidR="006E5DA5" w:rsidRPr="009639B5" w:rsidRDefault="006E5DA5" w:rsidP="006E5DA5">
            <w:pPr>
              <w:jc w:val="both"/>
              <w:rPr>
                <w:rFonts w:cs="Arial"/>
              </w:rPr>
            </w:pPr>
          </w:p>
          <w:p w14:paraId="61E18A10" w14:textId="77777777" w:rsidR="006E5DA5" w:rsidRPr="009639B5" w:rsidRDefault="006E5DA5" w:rsidP="006E5DA5">
            <w:pPr>
              <w:numPr>
                <w:ilvl w:val="0"/>
                <w:numId w:val="8"/>
              </w:numPr>
              <w:jc w:val="both"/>
              <w:rPr>
                <w:rFonts w:cs="Arial"/>
              </w:rPr>
            </w:pPr>
            <w:r w:rsidRPr="009639B5">
              <w:rPr>
                <w:rFonts w:cs="Arial"/>
              </w:rPr>
              <w:t xml:space="preserve">Emergency Planning </w:t>
            </w:r>
          </w:p>
          <w:p w14:paraId="247A6E77" w14:textId="77777777" w:rsidR="006E5DA5" w:rsidRPr="009639B5" w:rsidRDefault="006E5DA5" w:rsidP="006E5DA5">
            <w:pPr>
              <w:numPr>
                <w:ilvl w:val="0"/>
                <w:numId w:val="8"/>
              </w:numPr>
              <w:jc w:val="both"/>
              <w:rPr>
                <w:rFonts w:cs="Arial"/>
              </w:rPr>
            </w:pPr>
            <w:r w:rsidRPr="009639B5">
              <w:rPr>
                <w:rFonts w:cs="Arial"/>
              </w:rPr>
              <w:t xml:space="preserve">Business Continuity </w:t>
            </w:r>
          </w:p>
          <w:p w14:paraId="07EC9F3B" w14:textId="77777777" w:rsidR="006E5DA5" w:rsidRPr="009639B5" w:rsidRDefault="006E5DA5" w:rsidP="006E5DA5">
            <w:pPr>
              <w:numPr>
                <w:ilvl w:val="0"/>
                <w:numId w:val="8"/>
              </w:numPr>
              <w:jc w:val="both"/>
              <w:rPr>
                <w:rFonts w:cs="Arial"/>
              </w:rPr>
            </w:pPr>
            <w:r w:rsidRPr="009639B5">
              <w:rPr>
                <w:rFonts w:cs="Arial"/>
              </w:rPr>
              <w:t>Norfolk Resilience Forum</w:t>
            </w:r>
            <w:r>
              <w:rPr>
                <w:rFonts w:cs="Arial"/>
              </w:rPr>
              <w:t xml:space="preserve"> support</w:t>
            </w:r>
          </w:p>
          <w:p w14:paraId="1BA53F4D" w14:textId="77777777" w:rsidR="006E5DA5" w:rsidRPr="009639B5" w:rsidRDefault="006E5DA5" w:rsidP="006E5DA5">
            <w:pPr>
              <w:numPr>
                <w:ilvl w:val="0"/>
                <w:numId w:val="8"/>
              </w:numPr>
              <w:jc w:val="both"/>
              <w:rPr>
                <w:rFonts w:cs="Arial"/>
                <w:bCs/>
              </w:rPr>
            </w:pPr>
            <w:r w:rsidRPr="009639B5">
              <w:rPr>
                <w:rFonts w:cs="Arial"/>
              </w:rPr>
              <w:t>Training and Exercising</w:t>
            </w:r>
          </w:p>
          <w:p w14:paraId="76B86AD0" w14:textId="77777777" w:rsidR="00984532" w:rsidRDefault="00984532" w:rsidP="006E5DA5">
            <w:pPr>
              <w:rPr>
                <w:rFonts w:cs="Arial"/>
              </w:rPr>
            </w:pPr>
          </w:p>
          <w:p w14:paraId="2D7A2E89" w14:textId="3BD5089E" w:rsidR="006E5DA5" w:rsidRPr="009639B5" w:rsidRDefault="006E5DA5" w:rsidP="006E5DA5">
            <w:pPr>
              <w:rPr>
                <w:rFonts w:cs="Arial"/>
              </w:rPr>
            </w:pPr>
            <w:r w:rsidRPr="009639B5">
              <w:rPr>
                <w:rFonts w:cs="Arial"/>
              </w:rPr>
              <w:t>The key responsibilities of the Resilience Team are to:</w:t>
            </w:r>
          </w:p>
          <w:p w14:paraId="43581523" w14:textId="77777777" w:rsidR="006E5DA5" w:rsidRPr="009639B5" w:rsidRDefault="006E5DA5" w:rsidP="006E5DA5">
            <w:pPr>
              <w:rPr>
                <w:rFonts w:cs="Arial"/>
              </w:rPr>
            </w:pPr>
          </w:p>
          <w:p w14:paraId="252FB19D" w14:textId="77777777" w:rsidR="006E5DA5" w:rsidRPr="009639B5" w:rsidRDefault="006E5DA5" w:rsidP="006E5DA5">
            <w:pPr>
              <w:numPr>
                <w:ilvl w:val="0"/>
                <w:numId w:val="7"/>
              </w:numPr>
              <w:rPr>
                <w:rFonts w:cs="Arial"/>
              </w:rPr>
            </w:pPr>
            <w:r w:rsidRPr="009639B5">
              <w:rPr>
                <w:rFonts w:cs="Arial"/>
              </w:rPr>
              <w:t>deliver the County Council resilience priorities, through direct and joint working with Services Teams and multi-agencies partners</w:t>
            </w:r>
          </w:p>
          <w:p w14:paraId="31BD9BF8" w14:textId="77777777" w:rsidR="006E5DA5" w:rsidRPr="009639B5" w:rsidRDefault="006E5DA5" w:rsidP="006E5DA5">
            <w:pPr>
              <w:numPr>
                <w:ilvl w:val="0"/>
                <w:numId w:val="7"/>
              </w:numPr>
              <w:rPr>
                <w:rFonts w:cs="Arial"/>
              </w:rPr>
            </w:pPr>
            <w:r w:rsidRPr="009639B5">
              <w:rPr>
                <w:rFonts w:cs="Arial"/>
              </w:rPr>
              <w:lastRenderedPageBreak/>
              <w:t xml:space="preserve">deliver the statutory functions </w:t>
            </w:r>
            <w:r>
              <w:rPr>
                <w:rFonts w:cs="Arial"/>
              </w:rPr>
              <w:t>under</w:t>
            </w:r>
            <w:r w:rsidRPr="009639B5">
              <w:rPr>
                <w:rFonts w:cs="Arial"/>
              </w:rPr>
              <w:t xml:space="preserve"> the Civil Contingencies Act for Norfolk County Council</w:t>
            </w:r>
          </w:p>
          <w:p w14:paraId="52153AF4" w14:textId="77777777" w:rsidR="006E5DA5" w:rsidRPr="009639B5" w:rsidRDefault="006E5DA5" w:rsidP="006E5DA5">
            <w:pPr>
              <w:ind w:left="774"/>
              <w:rPr>
                <w:rFonts w:cs="Arial"/>
              </w:rPr>
            </w:pPr>
          </w:p>
          <w:p w14:paraId="138395E2" w14:textId="77777777" w:rsidR="006E5DA5" w:rsidRDefault="006E5DA5" w:rsidP="006E5DA5">
            <w:r w:rsidRPr="009639B5">
              <w:t>Norfolk County Council is an important member of the Norfolk Resilience Forum and supports partnership approaches to public health via community</w:t>
            </w:r>
            <w:r>
              <w:t xml:space="preserve"> resilience. </w:t>
            </w:r>
          </w:p>
          <w:p w14:paraId="3A19C084" w14:textId="77777777" w:rsidR="006E5DA5" w:rsidRDefault="006E5DA5" w:rsidP="006E5DA5"/>
          <w:p w14:paraId="7D782056" w14:textId="77777777" w:rsidR="00640819" w:rsidRDefault="006E5DA5" w:rsidP="006E5DA5">
            <w:r w:rsidRPr="00BB0679">
              <w:t>The support of the corporate emergency response for the council is a key focus of the role.</w:t>
            </w:r>
          </w:p>
          <w:p w14:paraId="1D9437C0" w14:textId="08FB5163" w:rsidR="006E5DA5" w:rsidRPr="00D939F1" w:rsidRDefault="006E5DA5" w:rsidP="006E5DA5">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BE6B077"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6E5DA5" w:rsidRPr="00D939F1" w14:paraId="6B1145A4" w14:textId="77777777" w:rsidTr="00077C31">
        <w:trPr>
          <w:trHeight w:val="567"/>
        </w:trPr>
        <w:tc>
          <w:tcPr>
            <w:tcW w:w="5000" w:type="pct"/>
          </w:tcPr>
          <w:p w14:paraId="7EC24070" w14:textId="77777777" w:rsidR="006E5DA5" w:rsidRPr="00BB0679" w:rsidRDefault="006E5DA5" w:rsidP="006E5DA5">
            <w:r w:rsidRPr="00BB0679">
              <w:t>Support the design and development of robust emergency and business continuity planning to mitigate risks and ensure the delivery of the resilience function.</w:t>
            </w:r>
          </w:p>
          <w:p w14:paraId="684CF2F3" w14:textId="77777777" w:rsidR="006E5DA5" w:rsidRPr="00D939F1" w:rsidRDefault="006E5DA5" w:rsidP="006E5DA5">
            <w:pPr>
              <w:rPr>
                <w:rFonts w:cs="Arial"/>
                <w:b/>
              </w:rPr>
            </w:pPr>
          </w:p>
        </w:tc>
      </w:tr>
      <w:tr w:rsidR="006E5DA5" w:rsidRPr="00D939F1" w14:paraId="561DCA19" w14:textId="77777777" w:rsidTr="00077C31">
        <w:trPr>
          <w:trHeight w:val="567"/>
        </w:trPr>
        <w:tc>
          <w:tcPr>
            <w:tcW w:w="5000" w:type="pct"/>
          </w:tcPr>
          <w:p w14:paraId="7D2F152D" w14:textId="77777777" w:rsidR="006E5DA5" w:rsidRPr="00D553E4" w:rsidRDefault="006E5DA5" w:rsidP="006E5DA5">
            <w:r w:rsidRPr="00BB0679">
              <w:t>Delivery of effective planning, training and exercising of the business continuity and emergency planning arrangements, to ensure that they are embedded within the culture of the Council.</w:t>
            </w:r>
          </w:p>
          <w:p w14:paraId="10A99DF7" w14:textId="77777777" w:rsidR="006E5DA5" w:rsidRPr="00D939F1" w:rsidRDefault="006E5DA5" w:rsidP="006E5DA5">
            <w:pPr>
              <w:rPr>
                <w:rFonts w:cs="Arial"/>
                <w:b/>
              </w:rPr>
            </w:pPr>
          </w:p>
        </w:tc>
      </w:tr>
      <w:tr w:rsidR="006E5DA5" w:rsidRPr="00D939F1" w14:paraId="36F1310E" w14:textId="77777777" w:rsidTr="00077C31">
        <w:trPr>
          <w:trHeight w:val="567"/>
        </w:trPr>
        <w:tc>
          <w:tcPr>
            <w:tcW w:w="5000" w:type="pct"/>
          </w:tcPr>
          <w:p w14:paraId="124C4F5E" w14:textId="77777777" w:rsidR="006E5DA5" w:rsidRPr="00D553E4" w:rsidRDefault="006E5DA5" w:rsidP="006E5DA5">
            <w:r>
              <w:t xml:space="preserve">Implementing any </w:t>
            </w:r>
            <w:r w:rsidRPr="00D553E4">
              <w:t>chang</w:t>
            </w:r>
            <w:r>
              <w:t>es to working practices,</w:t>
            </w:r>
            <w:r w:rsidRPr="00D553E4">
              <w:t xml:space="preserve"> legislative provisions, national strategies ensuring </w:t>
            </w:r>
            <w:r>
              <w:t xml:space="preserve">Business Impact Analysis and </w:t>
            </w:r>
            <w:r w:rsidRPr="00D553E4">
              <w:t>assessments are undertaken on the impact and risk for the council.</w:t>
            </w:r>
          </w:p>
          <w:p w14:paraId="4FDEF1DB" w14:textId="77777777" w:rsidR="006E5DA5" w:rsidRPr="00D939F1" w:rsidRDefault="006E5DA5" w:rsidP="006E5DA5">
            <w:pPr>
              <w:rPr>
                <w:rFonts w:cs="Arial"/>
                <w:b/>
              </w:rPr>
            </w:pPr>
          </w:p>
        </w:tc>
      </w:tr>
      <w:tr w:rsidR="006E5DA5" w:rsidRPr="00D939F1" w14:paraId="6B0299AC" w14:textId="77777777" w:rsidTr="00077C31">
        <w:trPr>
          <w:trHeight w:val="567"/>
        </w:trPr>
        <w:tc>
          <w:tcPr>
            <w:tcW w:w="5000" w:type="pct"/>
          </w:tcPr>
          <w:p w14:paraId="148D91E8" w14:textId="77777777" w:rsidR="006E5DA5" w:rsidRDefault="006E5DA5" w:rsidP="006E5DA5">
            <w:r>
              <w:t>Maintaining liaison with multi-agencies category 1 &amp; 2 responders and other supporting organisations including the voluntary sector, to ensure a coordinated and integrated response to emergency management across Norfolk.</w:t>
            </w:r>
          </w:p>
          <w:p w14:paraId="5DF3BF66" w14:textId="77777777" w:rsidR="006E5DA5" w:rsidRPr="00D939F1" w:rsidRDefault="006E5DA5" w:rsidP="006E5DA5">
            <w:pPr>
              <w:rPr>
                <w:rFonts w:cs="Arial"/>
                <w:b/>
              </w:rPr>
            </w:pPr>
          </w:p>
        </w:tc>
      </w:tr>
      <w:tr w:rsidR="006E5DA5" w:rsidRPr="00D939F1" w14:paraId="4F21F1F5" w14:textId="77777777" w:rsidTr="00077C31">
        <w:trPr>
          <w:trHeight w:val="567"/>
        </w:trPr>
        <w:tc>
          <w:tcPr>
            <w:tcW w:w="5000" w:type="pct"/>
          </w:tcPr>
          <w:p w14:paraId="16233312" w14:textId="77777777" w:rsidR="006E5DA5" w:rsidRDefault="006E5DA5" w:rsidP="006E5DA5">
            <w:r>
              <w:t xml:space="preserve">To give support and assistance to the Business Manager for the Norfolk Resilience Forum (NRF) on resilience matters. </w:t>
            </w:r>
          </w:p>
          <w:p w14:paraId="5DCE51B8" w14:textId="77777777" w:rsidR="006E5DA5" w:rsidRPr="00D939F1" w:rsidRDefault="006E5DA5" w:rsidP="006E5DA5">
            <w:pPr>
              <w:rPr>
                <w:rFonts w:cs="Arial"/>
                <w:b/>
              </w:rPr>
            </w:pPr>
          </w:p>
        </w:tc>
      </w:tr>
      <w:tr w:rsidR="006E5DA5" w:rsidRPr="00D939F1" w14:paraId="5ACDAEDA" w14:textId="77777777" w:rsidTr="00077C31">
        <w:trPr>
          <w:trHeight w:val="567"/>
        </w:trPr>
        <w:tc>
          <w:tcPr>
            <w:tcW w:w="5000" w:type="pct"/>
          </w:tcPr>
          <w:p w14:paraId="5F6AFF72" w14:textId="77777777" w:rsidR="006E5DA5" w:rsidRDefault="006E5DA5" w:rsidP="006E5DA5">
            <w:r>
              <w:t>Attend public and private sector organisational meetings to represent the council as appropriate.</w:t>
            </w:r>
          </w:p>
          <w:p w14:paraId="644C3658" w14:textId="77777777" w:rsidR="006E5DA5" w:rsidRPr="00D939F1" w:rsidRDefault="006E5DA5" w:rsidP="006E5DA5">
            <w:pPr>
              <w:rPr>
                <w:rFonts w:cs="Arial"/>
                <w:b/>
              </w:rPr>
            </w:pPr>
          </w:p>
        </w:tc>
      </w:tr>
      <w:tr w:rsidR="006E5DA5" w:rsidRPr="00D939F1" w14:paraId="327D0320" w14:textId="77777777" w:rsidTr="00077C31">
        <w:trPr>
          <w:trHeight w:val="567"/>
        </w:trPr>
        <w:tc>
          <w:tcPr>
            <w:tcW w:w="5000" w:type="pct"/>
          </w:tcPr>
          <w:p w14:paraId="26D6A450" w14:textId="77777777" w:rsidR="006E5DA5" w:rsidRPr="00D553E4" w:rsidRDefault="006E5DA5" w:rsidP="006E5DA5">
            <w:r w:rsidRPr="00BB0679">
              <w:t>Provision of specialist advice and support to internal and external partners as well as the communication of plans and the resilience activity across the council.</w:t>
            </w:r>
          </w:p>
          <w:p w14:paraId="1FB9B5B7" w14:textId="77777777" w:rsidR="006E5DA5" w:rsidRPr="00D939F1" w:rsidRDefault="006E5DA5" w:rsidP="006E5DA5">
            <w:pPr>
              <w:rPr>
                <w:rFonts w:cs="Arial"/>
                <w:b/>
              </w:rPr>
            </w:pPr>
          </w:p>
        </w:tc>
      </w:tr>
      <w:tr w:rsidR="006E5DA5" w:rsidRPr="00D939F1" w14:paraId="392DAC61" w14:textId="77777777" w:rsidTr="00077C31">
        <w:trPr>
          <w:trHeight w:val="567"/>
        </w:trPr>
        <w:tc>
          <w:tcPr>
            <w:tcW w:w="5000" w:type="pct"/>
          </w:tcPr>
          <w:p w14:paraId="136A5A1F" w14:textId="77777777" w:rsidR="006E5DA5" w:rsidRPr="007A2D55" w:rsidRDefault="006E5DA5" w:rsidP="006E5DA5">
            <w:r>
              <w:t>Implementing</w:t>
            </w:r>
            <w:r w:rsidRPr="007A2D55">
              <w:t xml:space="preserve"> programmes of training, testing and exercis</w:t>
            </w:r>
            <w:r>
              <w:t>e to confirm the validation</w:t>
            </w:r>
            <w:r w:rsidRPr="007A2D55">
              <w:t xml:space="preserve"> of business continuity and </w:t>
            </w:r>
            <w:r>
              <w:t>resilience</w:t>
            </w:r>
            <w:r w:rsidRPr="007A2D55">
              <w:t xml:space="preserve"> arrangements.</w:t>
            </w:r>
          </w:p>
          <w:p w14:paraId="00EDADB5" w14:textId="77777777" w:rsidR="006E5DA5" w:rsidRPr="00D939F1" w:rsidRDefault="006E5DA5" w:rsidP="006E5DA5">
            <w:pPr>
              <w:rPr>
                <w:rFonts w:cs="Arial"/>
                <w:b/>
              </w:rPr>
            </w:pPr>
          </w:p>
        </w:tc>
      </w:tr>
      <w:tr w:rsidR="006E5DA5" w:rsidRPr="00D939F1" w14:paraId="766A3571" w14:textId="77777777" w:rsidTr="00077C31">
        <w:tc>
          <w:tcPr>
            <w:tcW w:w="5000" w:type="pct"/>
          </w:tcPr>
          <w:p w14:paraId="762B246B" w14:textId="77777777" w:rsidR="006E5DA5" w:rsidRDefault="006E5DA5" w:rsidP="006E5DA5">
            <w:r w:rsidRPr="00BB0679">
              <w:t>Support NCC Resilience Representatives to give advice, guidance and embed resilience across the council.</w:t>
            </w:r>
          </w:p>
          <w:p w14:paraId="283AE4DA" w14:textId="473C7A43" w:rsidR="006E5DA5" w:rsidRPr="00D939F1" w:rsidRDefault="006E5DA5" w:rsidP="006E5DA5">
            <w:pPr>
              <w:rPr>
                <w:rFonts w:cs="Arial"/>
                <w:color w:val="002060"/>
              </w:rPr>
            </w:pPr>
          </w:p>
        </w:tc>
      </w:tr>
    </w:tbl>
    <w:p w14:paraId="7F8D3EC3" w14:textId="68ADADF5" w:rsidR="00F073E6" w:rsidRDefault="00F073E6" w:rsidP="00976AC2">
      <w:pPr>
        <w:rPr>
          <w:rFonts w:cs="Arial"/>
          <w:b/>
          <w:sz w:val="28"/>
          <w:szCs w:val="28"/>
        </w:rPr>
      </w:pPr>
    </w:p>
    <w:p w14:paraId="5DA7F9BB" w14:textId="77777777" w:rsidR="00432D9D" w:rsidRDefault="00432D9D" w:rsidP="00432D9D">
      <w:pPr>
        <w:rPr>
          <w:rFonts w:cs="Arial"/>
          <w:b/>
        </w:rPr>
      </w:pPr>
      <w:r w:rsidRPr="00F97481">
        <w:rPr>
          <w:rFonts w:cs="Arial"/>
          <w:b/>
        </w:rPr>
        <w:t>Person specification</w:t>
      </w:r>
    </w:p>
    <w:p w14:paraId="488DE9F9" w14:textId="77777777" w:rsidR="00432D9D" w:rsidRPr="0040066B" w:rsidRDefault="00432D9D" w:rsidP="00432D9D">
      <w:pPr>
        <w:rPr>
          <w:rFonts w:cs="Arial"/>
          <w:b/>
        </w:rPr>
      </w:pPr>
    </w:p>
    <w:tbl>
      <w:tblPr>
        <w:tblStyle w:val="TableGrid"/>
        <w:tblW w:w="5000" w:type="pct"/>
        <w:tblLayout w:type="fixed"/>
        <w:tblLook w:val="01E0" w:firstRow="1" w:lastRow="1" w:firstColumn="1" w:lastColumn="1" w:noHBand="0" w:noVBand="0"/>
      </w:tblPr>
      <w:tblGrid>
        <w:gridCol w:w="6411"/>
        <w:gridCol w:w="1712"/>
        <w:gridCol w:w="1505"/>
      </w:tblGrid>
      <w:tr w:rsidR="00432D9D" w:rsidRPr="00D939F1" w14:paraId="05190F82" w14:textId="77777777" w:rsidTr="00C22AA4">
        <w:trPr>
          <w:trHeight w:val="20"/>
        </w:trPr>
        <w:tc>
          <w:tcPr>
            <w:tcW w:w="6411" w:type="dxa"/>
          </w:tcPr>
          <w:p w14:paraId="102470E0" w14:textId="77777777" w:rsidR="00432D9D" w:rsidRPr="00D939F1" w:rsidRDefault="00432D9D" w:rsidP="00C22AA4">
            <w:pPr>
              <w:rPr>
                <w:rFonts w:cs="Arial"/>
                <w:b/>
              </w:rPr>
            </w:pPr>
            <w:r w:rsidRPr="00D939F1">
              <w:rPr>
                <w:rFonts w:cs="Arial"/>
                <w:b/>
              </w:rPr>
              <w:t>Qualifications:</w:t>
            </w:r>
          </w:p>
        </w:tc>
        <w:tc>
          <w:tcPr>
            <w:tcW w:w="1712" w:type="dxa"/>
          </w:tcPr>
          <w:p w14:paraId="610AF11A" w14:textId="77777777" w:rsidR="00432D9D" w:rsidRPr="00D939F1" w:rsidRDefault="00432D9D" w:rsidP="00C22AA4">
            <w:pPr>
              <w:jc w:val="center"/>
              <w:rPr>
                <w:rFonts w:cs="Arial"/>
                <w:b/>
              </w:rPr>
            </w:pPr>
            <w:r>
              <w:rPr>
                <w:rFonts w:cs="Arial"/>
                <w:b/>
              </w:rPr>
              <w:t>Essential (</w:t>
            </w:r>
            <w:r>
              <w:rPr>
                <w:rFonts w:cs="Arial"/>
                <w:b/>
              </w:rPr>
              <w:sym w:font="Wingdings" w:char="F0FC"/>
            </w:r>
            <w:r>
              <w:rPr>
                <w:rFonts w:cs="Arial"/>
                <w:b/>
              </w:rPr>
              <w:t>)</w:t>
            </w:r>
          </w:p>
        </w:tc>
        <w:tc>
          <w:tcPr>
            <w:tcW w:w="1505" w:type="dxa"/>
          </w:tcPr>
          <w:p w14:paraId="7BD06755" w14:textId="77777777" w:rsidR="00432D9D" w:rsidRPr="00D939F1" w:rsidRDefault="00432D9D" w:rsidP="00C22AA4">
            <w:pPr>
              <w:jc w:val="center"/>
              <w:rPr>
                <w:rFonts w:cs="Arial"/>
                <w:b/>
              </w:rPr>
            </w:pPr>
            <w:r>
              <w:rPr>
                <w:rFonts w:cs="Arial"/>
                <w:b/>
              </w:rPr>
              <w:t>Desirable (</w:t>
            </w:r>
            <w:r>
              <w:rPr>
                <w:rFonts w:cs="Arial"/>
                <w:b/>
              </w:rPr>
              <w:sym w:font="Wingdings" w:char="F0FC"/>
            </w:r>
            <w:r>
              <w:rPr>
                <w:rFonts w:cs="Arial"/>
                <w:b/>
              </w:rPr>
              <w:t>)</w:t>
            </w:r>
          </w:p>
        </w:tc>
      </w:tr>
      <w:tr w:rsidR="00432D9D" w:rsidRPr="00D939F1" w14:paraId="2566A2C7" w14:textId="77777777" w:rsidTr="00C22AA4">
        <w:trPr>
          <w:trHeight w:val="20"/>
        </w:trPr>
        <w:tc>
          <w:tcPr>
            <w:tcW w:w="6411" w:type="dxa"/>
          </w:tcPr>
          <w:p w14:paraId="1580E59F" w14:textId="77777777" w:rsidR="000305CD" w:rsidRDefault="000305CD" w:rsidP="000305CD">
            <w:r w:rsidRPr="00F83B8A">
              <w:t>Minimum NVQ Level 3/4 educational attainment or equivalent.</w:t>
            </w:r>
          </w:p>
          <w:p w14:paraId="2D0DF346" w14:textId="77777777" w:rsidR="000305CD" w:rsidRDefault="000305CD" w:rsidP="000305CD"/>
          <w:p w14:paraId="3F0E7B3A" w14:textId="77777777" w:rsidR="000305CD" w:rsidRDefault="000305CD" w:rsidP="000305CD">
            <w:pPr>
              <w:spacing w:line="278" w:lineRule="auto"/>
              <w:rPr>
                <w:rFonts w:cs="Arial"/>
              </w:rPr>
            </w:pPr>
            <w:r w:rsidRPr="00AE4AA4">
              <w:rPr>
                <w:rFonts w:cs="Arial"/>
              </w:rPr>
              <w:t>Qualification in project management, organisational development, resilience, risk management, business continuity, training, data analysis or a related discipline.</w:t>
            </w:r>
          </w:p>
          <w:p w14:paraId="6163BF6B" w14:textId="77777777" w:rsidR="000305CD" w:rsidRDefault="000305CD" w:rsidP="000305CD"/>
          <w:p w14:paraId="7FFF8BB2" w14:textId="77777777" w:rsidR="00432D9D" w:rsidRPr="00D939F1" w:rsidRDefault="00432D9D" w:rsidP="00C22AA4">
            <w:pPr>
              <w:rPr>
                <w:rFonts w:cs="Arial"/>
                <w:b/>
              </w:rPr>
            </w:pPr>
          </w:p>
        </w:tc>
        <w:tc>
          <w:tcPr>
            <w:tcW w:w="1712" w:type="dxa"/>
          </w:tcPr>
          <w:p w14:paraId="2E07370C" w14:textId="220FB5F1" w:rsidR="00432D9D" w:rsidRPr="00D939F1" w:rsidRDefault="000305CD" w:rsidP="00C22AA4">
            <w:pPr>
              <w:jc w:val="center"/>
              <w:rPr>
                <w:rFonts w:cs="Arial"/>
                <w:b/>
              </w:rPr>
            </w:pPr>
            <w:r>
              <w:rPr>
                <w:rFonts w:cs="Arial"/>
                <w:b/>
              </w:rPr>
              <w:lastRenderedPageBreak/>
              <w:sym w:font="Wingdings" w:char="F0FC"/>
            </w:r>
          </w:p>
        </w:tc>
        <w:tc>
          <w:tcPr>
            <w:tcW w:w="1505" w:type="dxa"/>
          </w:tcPr>
          <w:p w14:paraId="66061E2A" w14:textId="77777777" w:rsidR="00432D9D" w:rsidRDefault="00432D9D" w:rsidP="00C22AA4">
            <w:pPr>
              <w:jc w:val="center"/>
              <w:rPr>
                <w:rFonts w:cs="Arial"/>
                <w:b/>
              </w:rPr>
            </w:pPr>
          </w:p>
          <w:p w14:paraId="4BBB35A1" w14:textId="77777777" w:rsidR="000305CD" w:rsidRDefault="000305CD" w:rsidP="00C22AA4">
            <w:pPr>
              <w:jc w:val="center"/>
              <w:rPr>
                <w:rFonts w:cs="Arial"/>
                <w:b/>
              </w:rPr>
            </w:pPr>
          </w:p>
          <w:p w14:paraId="2D6B440C" w14:textId="77777777" w:rsidR="000305CD" w:rsidRDefault="000305CD" w:rsidP="00C22AA4">
            <w:pPr>
              <w:jc w:val="center"/>
              <w:rPr>
                <w:rFonts w:cs="Arial"/>
                <w:b/>
              </w:rPr>
            </w:pPr>
          </w:p>
          <w:p w14:paraId="32FB6240" w14:textId="77777777" w:rsidR="000305CD" w:rsidRDefault="000305CD" w:rsidP="00C22AA4">
            <w:pPr>
              <w:jc w:val="center"/>
              <w:rPr>
                <w:rFonts w:cs="Arial"/>
                <w:b/>
              </w:rPr>
            </w:pPr>
          </w:p>
          <w:p w14:paraId="460E15C9" w14:textId="70F50CE2" w:rsidR="000305CD" w:rsidRPr="00D939F1" w:rsidRDefault="000305CD" w:rsidP="00C22AA4">
            <w:pPr>
              <w:jc w:val="center"/>
              <w:rPr>
                <w:rFonts w:cs="Arial"/>
                <w:b/>
              </w:rPr>
            </w:pPr>
            <w:r>
              <w:rPr>
                <w:rFonts w:cs="Arial"/>
                <w:b/>
              </w:rPr>
              <w:sym w:font="Wingdings" w:char="F0FC"/>
            </w:r>
          </w:p>
        </w:tc>
      </w:tr>
    </w:tbl>
    <w:p w14:paraId="17ACDD06" w14:textId="77777777" w:rsidR="00432D9D" w:rsidRDefault="00432D9D" w:rsidP="00976AC2">
      <w:pPr>
        <w:rPr>
          <w:rFonts w:cs="Arial"/>
          <w:b/>
          <w:sz w:val="28"/>
          <w:szCs w:val="28"/>
        </w:rPr>
      </w:pPr>
    </w:p>
    <w:tbl>
      <w:tblPr>
        <w:tblStyle w:val="TableGrid"/>
        <w:tblW w:w="5000" w:type="pct"/>
        <w:tblLayout w:type="fixed"/>
        <w:tblLook w:val="01E0" w:firstRow="1" w:lastRow="1" w:firstColumn="1" w:lastColumn="1" w:noHBand="0" w:noVBand="0"/>
      </w:tblPr>
      <w:tblGrid>
        <w:gridCol w:w="6411"/>
        <w:gridCol w:w="1712"/>
        <w:gridCol w:w="1505"/>
      </w:tblGrid>
      <w:tr w:rsidR="00432D9D" w:rsidRPr="00D939F1" w14:paraId="086BCFD6" w14:textId="77777777" w:rsidTr="00C22AA4">
        <w:trPr>
          <w:trHeight w:val="20"/>
        </w:trPr>
        <w:tc>
          <w:tcPr>
            <w:tcW w:w="6411" w:type="dxa"/>
          </w:tcPr>
          <w:p w14:paraId="164BEDD5" w14:textId="77777777" w:rsidR="00432D9D" w:rsidRPr="00D939F1" w:rsidRDefault="00432D9D" w:rsidP="00C22AA4">
            <w:pPr>
              <w:rPr>
                <w:rFonts w:cs="Arial"/>
                <w:b/>
              </w:rPr>
            </w:pPr>
            <w:r w:rsidRPr="00D939F1">
              <w:rPr>
                <w:rFonts w:cs="Arial"/>
                <w:b/>
              </w:rPr>
              <w:t>Knowledge/Experience</w:t>
            </w:r>
          </w:p>
        </w:tc>
        <w:tc>
          <w:tcPr>
            <w:tcW w:w="1712" w:type="dxa"/>
          </w:tcPr>
          <w:p w14:paraId="79EFD141" w14:textId="77777777" w:rsidR="00432D9D" w:rsidRPr="00D939F1" w:rsidRDefault="00432D9D" w:rsidP="00C22AA4">
            <w:pPr>
              <w:jc w:val="center"/>
              <w:rPr>
                <w:rFonts w:cs="Arial"/>
                <w:b/>
              </w:rPr>
            </w:pPr>
            <w:r>
              <w:rPr>
                <w:rFonts w:cs="Arial"/>
                <w:b/>
              </w:rPr>
              <w:t>Essential (</w:t>
            </w:r>
            <w:r>
              <w:rPr>
                <w:rFonts w:cs="Arial"/>
                <w:b/>
              </w:rPr>
              <w:sym w:font="Wingdings" w:char="F0FC"/>
            </w:r>
            <w:r>
              <w:rPr>
                <w:rFonts w:cs="Arial"/>
                <w:b/>
              </w:rPr>
              <w:t>)</w:t>
            </w:r>
          </w:p>
        </w:tc>
        <w:tc>
          <w:tcPr>
            <w:tcW w:w="1505" w:type="dxa"/>
          </w:tcPr>
          <w:p w14:paraId="003B9265" w14:textId="77777777" w:rsidR="00432D9D" w:rsidRPr="00D939F1" w:rsidRDefault="00432D9D" w:rsidP="00C22AA4">
            <w:pPr>
              <w:jc w:val="center"/>
              <w:rPr>
                <w:rFonts w:cs="Arial"/>
                <w:b/>
              </w:rPr>
            </w:pPr>
            <w:r>
              <w:rPr>
                <w:rFonts w:cs="Arial"/>
                <w:b/>
              </w:rPr>
              <w:t>Desirable (</w:t>
            </w:r>
            <w:r>
              <w:rPr>
                <w:rFonts w:cs="Arial"/>
                <w:b/>
              </w:rPr>
              <w:sym w:font="Wingdings" w:char="F0FC"/>
            </w:r>
            <w:r>
              <w:rPr>
                <w:rFonts w:cs="Arial"/>
                <w:b/>
              </w:rPr>
              <w:t>)</w:t>
            </w:r>
          </w:p>
        </w:tc>
      </w:tr>
      <w:tr w:rsidR="00432D9D" w:rsidRPr="00D939F1" w14:paraId="7461D9A9" w14:textId="77777777" w:rsidTr="00C22AA4">
        <w:trPr>
          <w:trHeight w:val="20"/>
        </w:trPr>
        <w:tc>
          <w:tcPr>
            <w:tcW w:w="6411" w:type="dxa"/>
          </w:tcPr>
          <w:p w14:paraId="40180A00" w14:textId="77777777" w:rsidR="000305CD" w:rsidRDefault="000305CD" w:rsidP="000305CD">
            <w:pPr>
              <w:spacing w:line="278" w:lineRule="auto"/>
              <w:rPr>
                <w:rFonts w:cs="Arial"/>
              </w:rPr>
            </w:pPr>
            <w:r w:rsidRPr="00A273C2">
              <w:rPr>
                <w:rFonts w:cs="Arial"/>
              </w:rPr>
              <w:t>Experience of analysing information, identifying trends and producing evidence-based reports, recommendations or plans.</w:t>
            </w:r>
          </w:p>
          <w:p w14:paraId="408DD5BA" w14:textId="77777777" w:rsidR="000305CD" w:rsidRDefault="000305CD" w:rsidP="00C22AA4">
            <w:pPr>
              <w:rPr>
                <w:rFonts w:cs="Arial"/>
              </w:rPr>
            </w:pPr>
          </w:p>
          <w:p w14:paraId="1C4D055B" w14:textId="77777777" w:rsidR="000305CD" w:rsidRDefault="000305CD" w:rsidP="000305CD">
            <w:r>
              <w:t>Experience of working in a large or complex organisation.</w:t>
            </w:r>
          </w:p>
          <w:p w14:paraId="6830D8E5" w14:textId="77777777" w:rsidR="000305CD" w:rsidRDefault="000305CD" w:rsidP="000305CD"/>
          <w:p w14:paraId="26573176" w14:textId="77777777" w:rsidR="000305CD" w:rsidRPr="00C6466D" w:rsidRDefault="000305CD" w:rsidP="000305CD">
            <w:pPr>
              <w:spacing w:line="278" w:lineRule="auto"/>
              <w:rPr>
                <w:rFonts w:cs="Arial"/>
              </w:rPr>
            </w:pPr>
            <w:r w:rsidRPr="00C6466D">
              <w:rPr>
                <w:rFonts w:cs="Arial"/>
              </w:rPr>
              <w:t>Experience of managing projects, workstreams or programmes of improvement activity.</w:t>
            </w:r>
          </w:p>
          <w:p w14:paraId="034FC578" w14:textId="77777777" w:rsidR="000305CD" w:rsidRDefault="000305CD" w:rsidP="000305CD"/>
          <w:p w14:paraId="55C620C9" w14:textId="77777777" w:rsidR="000305CD" w:rsidRDefault="000305CD" w:rsidP="000305CD">
            <w:pPr>
              <w:spacing w:line="278" w:lineRule="auto"/>
              <w:rPr>
                <w:rFonts w:cs="Arial"/>
              </w:rPr>
            </w:pPr>
            <w:r w:rsidRPr="00C6466D">
              <w:rPr>
                <w:rFonts w:cs="Arial"/>
              </w:rPr>
              <w:t>Experience of community engagement, partnership development or public service improvement.</w:t>
            </w:r>
          </w:p>
          <w:p w14:paraId="231773E7" w14:textId="77777777" w:rsidR="000305CD" w:rsidRDefault="000305CD" w:rsidP="000305CD"/>
          <w:p w14:paraId="3B069E07" w14:textId="07E9359C" w:rsidR="000305CD" w:rsidRDefault="000305CD" w:rsidP="000305CD">
            <w:pPr>
              <w:rPr>
                <w:rFonts w:cs="Arial"/>
              </w:rPr>
            </w:pPr>
            <w:r w:rsidRPr="0001793C">
              <w:rPr>
                <w:rFonts w:cs="Arial"/>
              </w:rPr>
              <w:t>Experience of delivering outcomes through collaboration, influence and relationship management rather than direct authority.</w:t>
            </w:r>
          </w:p>
          <w:p w14:paraId="2CD3D9F6" w14:textId="77777777" w:rsidR="000305CD" w:rsidRDefault="000305CD" w:rsidP="000305CD">
            <w:pPr>
              <w:rPr>
                <w:rFonts w:cs="Arial"/>
              </w:rPr>
            </w:pPr>
          </w:p>
          <w:p w14:paraId="5C828E50" w14:textId="179A8A80" w:rsidR="000305CD" w:rsidRDefault="000305CD" w:rsidP="000305CD">
            <w:r w:rsidRPr="00F335DB">
              <w:t>Experience of building effective working relationships across teams, organisations or partnerships.</w:t>
            </w:r>
          </w:p>
          <w:p w14:paraId="0317A991" w14:textId="77777777" w:rsidR="000305CD" w:rsidRDefault="000305CD" w:rsidP="000305CD"/>
          <w:p w14:paraId="1E9ED829" w14:textId="77777777" w:rsidR="000305CD" w:rsidRDefault="000305CD" w:rsidP="000305CD">
            <w:pPr>
              <w:spacing w:line="278" w:lineRule="auto"/>
              <w:rPr>
                <w:rFonts w:cs="Arial"/>
              </w:rPr>
            </w:pPr>
            <w:r w:rsidRPr="0056109B">
              <w:rPr>
                <w:rFonts w:cs="Arial"/>
              </w:rPr>
              <w:t>Experience of data analysis, business intelligence, performance reporting, information management, dashboards or analytical tools such as Power BI.</w:t>
            </w:r>
          </w:p>
          <w:p w14:paraId="0E1389EC" w14:textId="77777777" w:rsidR="000305CD" w:rsidRDefault="000305CD" w:rsidP="000305CD"/>
          <w:p w14:paraId="0E35649C" w14:textId="3161776F" w:rsidR="000305CD" w:rsidRDefault="000305CD" w:rsidP="000305CD">
            <w:r w:rsidRPr="00C6466D">
              <w:rPr>
                <w:rFonts w:cs="Arial"/>
              </w:rPr>
              <w:t>Experience of organising, facilitating or delivering meetings, workshops, training or engagement activities.</w:t>
            </w:r>
          </w:p>
          <w:p w14:paraId="3BFD5979" w14:textId="193926AF" w:rsidR="00432D9D" w:rsidRPr="00D939F1" w:rsidRDefault="00432D9D" w:rsidP="00C22AA4">
            <w:pPr>
              <w:rPr>
                <w:rFonts w:cs="Arial"/>
                <w:b/>
              </w:rPr>
            </w:pPr>
            <w:r>
              <w:rPr>
                <w:rFonts w:cs="Arial"/>
              </w:rPr>
              <w:t xml:space="preserve"> </w:t>
            </w:r>
          </w:p>
        </w:tc>
        <w:tc>
          <w:tcPr>
            <w:tcW w:w="1712" w:type="dxa"/>
          </w:tcPr>
          <w:p w14:paraId="0FACED06" w14:textId="77777777" w:rsidR="00432D9D" w:rsidRDefault="000305CD" w:rsidP="000305CD">
            <w:pPr>
              <w:jc w:val="center"/>
              <w:rPr>
                <w:rFonts w:cs="Arial"/>
                <w:b/>
              </w:rPr>
            </w:pPr>
            <w:r>
              <w:rPr>
                <w:rFonts w:cs="Arial"/>
                <w:b/>
              </w:rPr>
              <w:sym w:font="Wingdings" w:char="F0FC"/>
            </w:r>
          </w:p>
          <w:p w14:paraId="3F60B627" w14:textId="77777777" w:rsidR="000305CD" w:rsidRDefault="000305CD" w:rsidP="000305CD">
            <w:pPr>
              <w:jc w:val="center"/>
              <w:rPr>
                <w:rFonts w:cs="Arial"/>
                <w:b/>
              </w:rPr>
            </w:pPr>
          </w:p>
          <w:p w14:paraId="17BB1EED" w14:textId="77777777" w:rsidR="000305CD" w:rsidRDefault="000305CD" w:rsidP="000305CD">
            <w:pPr>
              <w:jc w:val="center"/>
              <w:rPr>
                <w:rFonts w:cs="Arial"/>
                <w:b/>
              </w:rPr>
            </w:pPr>
          </w:p>
          <w:p w14:paraId="4F31876F" w14:textId="77777777" w:rsidR="000305CD" w:rsidRDefault="000305CD" w:rsidP="000305CD">
            <w:pPr>
              <w:jc w:val="center"/>
              <w:rPr>
                <w:rFonts w:cs="Arial"/>
                <w:b/>
              </w:rPr>
            </w:pPr>
          </w:p>
          <w:p w14:paraId="4BF03CB4" w14:textId="77777777" w:rsidR="000305CD" w:rsidRDefault="000305CD" w:rsidP="000305CD">
            <w:pPr>
              <w:jc w:val="center"/>
              <w:rPr>
                <w:rFonts w:cs="Arial"/>
                <w:b/>
              </w:rPr>
            </w:pPr>
          </w:p>
          <w:p w14:paraId="24BE6A18" w14:textId="37F8EA71" w:rsidR="000305CD" w:rsidRDefault="000305CD" w:rsidP="000305CD">
            <w:pPr>
              <w:jc w:val="center"/>
              <w:rPr>
                <w:rFonts w:cs="Arial"/>
                <w:b/>
              </w:rPr>
            </w:pPr>
            <w:r>
              <w:rPr>
                <w:rFonts w:cs="Arial"/>
                <w:b/>
              </w:rPr>
              <w:sym w:font="Wingdings" w:char="F0FC"/>
            </w:r>
          </w:p>
          <w:p w14:paraId="2F694CEA" w14:textId="77777777" w:rsidR="000305CD" w:rsidRDefault="000305CD" w:rsidP="000305CD">
            <w:pPr>
              <w:jc w:val="center"/>
              <w:rPr>
                <w:rFonts w:cs="Arial"/>
                <w:b/>
              </w:rPr>
            </w:pPr>
          </w:p>
          <w:p w14:paraId="3F87EDA1" w14:textId="5CB41905" w:rsidR="000305CD" w:rsidRDefault="000305CD" w:rsidP="000305CD">
            <w:pPr>
              <w:jc w:val="center"/>
              <w:rPr>
                <w:rFonts w:cs="Arial"/>
                <w:b/>
              </w:rPr>
            </w:pPr>
            <w:r>
              <w:rPr>
                <w:rFonts w:cs="Arial"/>
                <w:b/>
              </w:rPr>
              <w:sym w:font="Wingdings" w:char="F0FC"/>
            </w:r>
          </w:p>
          <w:p w14:paraId="5E102D84" w14:textId="77777777" w:rsidR="000305CD" w:rsidRDefault="000305CD" w:rsidP="000305CD">
            <w:pPr>
              <w:jc w:val="center"/>
              <w:rPr>
                <w:rFonts w:cs="Arial"/>
                <w:b/>
              </w:rPr>
            </w:pPr>
          </w:p>
          <w:p w14:paraId="2F5ED252" w14:textId="77777777" w:rsidR="000305CD" w:rsidRDefault="000305CD" w:rsidP="000305CD">
            <w:pPr>
              <w:jc w:val="center"/>
              <w:rPr>
                <w:rFonts w:cs="Arial"/>
                <w:b/>
              </w:rPr>
            </w:pPr>
          </w:p>
          <w:p w14:paraId="0DEA3731" w14:textId="77777777" w:rsidR="000305CD" w:rsidRDefault="000305CD" w:rsidP="000305CD">
            <w:pPr>
              <w:jc w:val="center"/>
              <w:rPr>
                <w:rFonts w:cs="Arial"/>
                <w:b/>
              </w:rPr>
            </w:pPr>
          </w:p>
          <w:p w14:paraId="2B822389" w14:textId="77777777" w:rsidR="000305CD" w:rsidRDefault="000305CD" w:rsidP="000305CD">
            <w:pPr>
              <w:jc w:val="center"/>
              <w:rPr>
                <w:rFonts w:cs="Arial"/>
                <w:b/>
              </w:rPr>
            </w:pPr>
          </w:p>
          <w:p w14:paraId="4480EC6A" w14:textId="77777777" w:rsidR="000305CD" w:rsidRDefault="000305CD" w:rsidP="000305CD">
            <w:pPr>
              <w:jc w:val="center"/>
              <w:rPr>
                <w:rFonts w:cs="Arial"/>
                <w:b/>
              </w:rPr>
            </w:pPr>
          </w:p>
          <w:p w14:paraId="0E240A62" w14:textId="327EBC0B" w:rsidR="000305CD" w:rsidRPr="00D939F1" w:rsidRDefault="000305CD" w:rsidP="000305CD">
            <w:pPr>
              <w:rPr>
                <w:rFonts w:cs="Arial"/>
                <w:b/>
              </w:rPr>
            </w:pPr>
          </w:p>
        </w:tc>
        <w:tc>
          <w:tcPr>
            <w:tcW w:w="1505" w:type="dxa"/>
          </w:tcPr>
          <w:p w14:paraId="17AF14D1" w14:textId="77777777" w:rsidR="00432D9D" w:rsidRDefault="00432D9D" w:rsidP="00C22AA4">
            <w:pPr>
              <w:jc w:val="center"/>
              <w:rPr>
                <w:rFonts w:cs="Arial"/>
                <w:b/>
              </w:rPr>
            </w:pPr>
          </w:p>
          <w:p w14:paraId="4B6204E3" w14:textId="77777777" w:rsidR="000305CD" w:rsidRDefault="000305CD" w:rsidP="00C22AA4">
            <w:pPr>
              <w:jc w:val="center"/>
              <w:rPr>
                <w:rFonts w:cs="Arial"/>
                <w:b/>
              </w:rPr>
            </w:pPr>
          </w:p>
          <w:p w14:paraId="79F940A0" w14:textId="77777777" w:rsidR="000305CD" w:rsidRDefault="000305CD" w:rsidP="00C22AA4">
            <w:pPr>
              <w:jc w:val="center"/>
              <w:rPr>
                <w:rFonts w:cs="Arial"/>
                <w:b/>
              </w:rPr>
            </w:pPr>
          </w:p>
          <w:p w14:paraId="7AEB590A" w14:textId="77777777" w:rsidR="000305CD" w:rsidRDefault="000305CD" w:rsidP="00C22AA4">
            <w:pPr>
              <w:jc w:val="center"/>
              <w:rPr>
                <w:rFonts w:cs="Arial"/>
                <w:b/>
              </w:rPr>
            </w:pPr>
          </w:p>
          <w:p w14:paraId="3F44D8E0" w14:textId="77777777" w:rsidR="000305CD" w:rsidRDefault="000305CD" w:rsidP="00C22AA4">
            <w:pPr>
              <w:jc w:val="center"/>
              <w:rPr>
                <w:rFonts w:cs="Arial"/>
                <w:b/>
              </w:rPr>
            </w:pPr>
          </w:p>
          <w:p w14:paraId="046B4869" w14:textId="77777777" w:rsidR="000305CD" w:rsidRDefault="000305CD" w:rsidP="00C22AA4">
            <w:pPr>
              <w:jc w:val="center"/>
              <w:rPr>
                <w:rFonts w:cs="Arial"/>
                <w:b/>
              </w:rPr>
            </w:pPr>
          </w:p>
          <w:p w14:paraId="117BDEC1" w14:textId="77777777" w:rsidR="000305CD" w:rsidRDefault="000305CD" w:rsidP="00C22AA4">
            <w:pPr>
              <w:jc w:val="center"/>
              <w:rPr>
                <w:rFonts w:cs="Arial"/>
                <w:b/>
              </w:rPr>
            </w:pPr>
          </w:p>
          <w:p w14:paraId="796A7C57" w14:textId="77777777" w:rsidR="000305CD" w:rsidRDefault="000305CD" w:rsidP="00C22AA4">
            <w:pPr>
              <w:jc w:val="center"/>
              <w:rPr>
                <w:rFonts w:cs="Arial"/>
                <w:b/>
              </w:rPr>
            </w:pPr>
          </w:p>
          <w:p w14:paraId="43E57CFD" w14:textId="77777777" w:rsidR="000305CD" w:rsidRDefault="000305CD" w:rsidP="00C22AA4">
            <w:pPr>
              <w:jc w:val="center"/>
              <w:rPr>
                <w:rFonts w:cs="Arial"/>
                <w:b/>
              </w:rPr>
            </w:pPr>
          </w:p>
          <w:p w14:paraId="443B7673" w14:textId="77777777" w:rsidR="000305CD" w:rsidRDefault="000305CD" w:rsidP="00C22AA4">
            <w:pPr>
              <w:jc w:val="center"/>
              <w:rPr>
                <w:rFonts w:cs="Arial"/>
                <w:b/>
              </w:rPr>
            </w:pPr>
          </w:p>
          <w:p w14:paraId="6EDE277E" w14:textId="5B9DED21" w:rsidR="000305CD" w:rsidRDefault="000305CD" w:rsidP="00C22AA4">
            <w:pPr>
              <w:jc w:val="center"/>
              <w:rPr>
                <w:rFonts w:cs="Arial"/>
                <w:b/>
              </w:rPr>
            </w:pPr>
            <w:r>
              <w:rPr>
                <w:rFonts w:cs="Arial"/>
                <w:b/>
              </w:rPr>
              <w:sym w:font="Wingdings" w:char="F0FC"/>
            </w:r>
          </w:p>
          <w:p w14:paraId="7227435F" w14:textId="77777777" w:rsidR="000305CD" w:rsidRDefault="000305CD" w:rsidP="00C22AA4">
            <w:pPr>
              <w:jc w:val="center"/>
              <w:rPr>
                <w:rFonts w:cs="Arial"/>
                <w:b/>
              </w:rPr>
            </w:pPr>
          </w:p>
          <w:p w14:paraId="15689176" w14:textId="77777777" w:rsidR="000305CD" w:rsidRDefault="000305CD" w:rsidP="00C22AA4">
            <w:pPr>
              <w:jc w:val="center"/>
              <w:rPr>
                <w:rFonts w:cs="Arial"/>
                <w:b/>
              </w:rPr>
            </w:pPr>
          </w:p>
          <w:p w14:paraId="284F5AB8" w14:textId="77777777" w:rsidR="000305CD" w:rsidRDefault="000305CD" w:rsidP="00C22AA4">
            <w:pPr>
              <w:jc w:val="center"/>
              <w:rPr>
                <w:rFonts w:cs="Arial"/>
                <w:b/>
              </w:rPr>
            </w:pPr>
          </w:p>
          <w:p w14:paraId="5AD48ECA" w14:textId="2776B333" w:rsidR="000305CD" w:rsidRDefault="000305CD" w:rsidP="00C22AA4">
            <w:pPr>
              <w:jc w:val="center"/>
              <w:rPr>
                <w:rFonts w:cs="Arial"/>
                <w:b/>
              </w:rPr>
            </w:pPr>
            <w:r>
              <w:rPr>
                <w:rFonts w:cs="Arial"/>
                <w:b/>
              </w:rPr>
              <w:sym w:font="Wingdings" w:char="F0FC"/>
            </w:r>
          </w:p>
          <w:p w14:paraId="26EDC095" w14:textId="77777777" w:rsidR="000305CD" w:rsidRDefault="000305CD" w:rsidP="00C22AA4">
            <w:pPr>
              <w:jc w:val="center"/>
              <w:rPr>
                <w:rFonts w:cs="Arial"/>
                <w:b/>
              </w:rPr>
            </w:pPr>
          </w:p>
          <w:p w14:paraId="03D17A46" w14:textId="77777777" w:rsidR="000305CD" w:rsidRDefault="000305CD" w:rsidP="00C22AA4">
            <w:pPr>
              <w:jc w:val="center"/>
              <w:rPr>
                <w:rFonts w:cs="Arial"/>
                <w:b/>
              </w:rPr>
            </w:pPr>
          </w:p>
          <w:p w14:paraId="1115C6A5" w14:textId="77777777" w:rsidR="000305CD" w:rsidRDefault="000305CD" w:rsidP="00C22AA4">
            <w:pPr>
              <w:jc w:val="center"/>
              <w:rPr>
                <w:rFonts w:cs="Arial"/>
                <w:b/>
              </w:rPr>
            </w:pPr>
          </w:p>
          <w:p w14:paraId="3E9F98BB" w14:textId="0BB318AD" w:rsidR="000305CD" w:rsidRDefault="000305CD" w:rsidP="00C22AA4">
            <w:pPr>
              <w:jc w:val="center"/>
              <w:rPr>
                <w:rFonts w:cs="Arial"/>
                <w:b/>
              </w:rPr>
            </w:pPr>
            <w:r>
              <w:rPr>
                <w:rFonts w:cs="Arial"/>
                <w:b/>
              </w:rPr>
              <w:sym w:font="Wingdings" w:char="F0FC"/>
            </w:r>
          </w:p>
          <w:p w14:paraId="04065C07" w14:textId="77777777" w:rsidR="000305CD" w:rsidRDefault="000305CD" w:rsidP="00C22AA4">
            <w:pPr>
              <w:jc w:val="center"/>
              <w:rPr>
                <w:rFonts w:cs="Arial"/>
                <w:b/>
              </w:rPr>
            </w:pPr>
          </w:p>
          <w:p w14:paraId="776859A4" w14:textId="77777777" w:rsidR="000305CD" w:rsidRDefault="000305CD" w:rsidP="00C22AA4">
            <w:pPr>
              <w:jc w:val="center"/>
              <w:rPr>
                <w:rFonts w:cs="Arial"/>
                <w:b/>
              </w:rPr>
            </w:pPr>
          </w:p>
          <w:p w14:paraId="3DC4A3A4" w14:textId="77777777" w:rsidR="000305CD" w:rsidRDefault="000305CD" w:rsidP="00C22AA4">
            <w:pPr>
              <w:jc w:val="center"/>
              <w:rPr>
                <w:rFonts w:cs="Arial"/>
                <w:b/>
              </w:rPr>
            </w:pPr>
          </w:p>
          <w:p w14:paraId="4EC6ACBB" w14:textId="36DD6E5B" w:rsidR="000305CD" w:rsidRDefault="000305CD" w:rsidP="00C22AA4">
            <w:pPr>
              <w:jc w:val="center"/>
              <w:rPr>
                <w:rFonts w:cs="Arial"/>
                <w:b/>
              </w:rPr>
            </w:pPr>
            <w:r>
              <w:rPr>
                <w:rFonts w:cs="Arial"/>
                <w:b/>
              </w:rPr>
              <w:sym w:font="Wingdings" w:char="F0FC"/>
            </w:r>
          </w:p>
          <w:p w14:paraId="01535E39" w14:textId="77777777" w:rsidR="000305CD" w:rsidRDefault="000305CD" w:rsidP="00C22AA4">
            <w:pPr>
              <w:jc w:val="center"/>
              <w:rPr>
                <w:rFonts w:cs="Arial"/>
                <w:b/>
              </w:rPr>
            </w:pPr>
          </w:p>
          <w:p w14:paraId="528988DC" w14:textId="77777777" w:rsidR="000305CD" w:rsidRDefault="000305CD" w:rsidP="00C22AA4">
            <w:pPr>
              <w:jc w:val="center"/>
              <w:rPr>
                <w:rFonts w:cs="Arial"/>
                <w:b/>
              </w:rPr>
            </w:pPr>
          </w:p>
          <w:p w14:paraId="15B790D8" w14:textId="3E3C70A2" w:rsidR="000305CD" w:rsidRDefault="000305CD" w:rsidP="00C22AA4">
            <w:pPr>
              <w:jc w:val="center"/>
              <w:rPr>
                <w:rFonts w:cs="Arial"/>
                <w:b/>
              </w:rPr>
            </w:pPr>
            <w:r>
              <w:rPr>
                <w:rFonts w:cs="Arial"/>
                <w:b/>
              </w:rPr>
              <w:sym w:font="Wingdings" w:char="F0FC"/>
            </w:r>
          </w:p>
          <w:p w14:paraId="32BE46C8" w14:textId="77777777" w:rsidR="00432D9D" w:rsidRDefault="00432D9D" w:rsidP="000305CD">
            <w:pPr>
              <w:rPr>
                <w:rFonts w:cs="Arial"/>
                <w:b/>
              </w:rPr>
            </w:pPr>
          </w:p>
          <w:p w14:paraId="5BDACFC7" w14:textId="77777777" w:rsidR="00432D9D" w:rsidRPr="00D939F1" w:rsidRDefault="00432D9D" w:rsidP="000305CD">
            <w:pPr>
              <w:jc w:val="center"/>
              <w:rPr>
                <w:rFonts w:cs="Arial"/>
                <w:b/>
              </w:rPr>
            </w:pPr>
          </w:p>
        </w:tc>
      </w:tr>
    </w:tbl>
    <w:p w14:paraId="09622C58" w14:textId="77777777" w:rsidR="00432D9D" w:rsidRDefault="00432D9D" w:rsidP="00976AC2">
      <w:pPr>
        <w:rPr>
          <w:rFonts w:cs="Arial"/>
          <w:b/>
          <w:sz w:val="28"/>
          <w:szCs w:val="28"/>
        </w:rPr>
      </w:pPr>
    </w:p>
    <w:tbl>
      <w:tblPr>
        <w:tblStyle w:val="TableGrid"/>
        <w:tblW w:w="5000" w:type="pct"/>
        <w:tblLayout w:type="fixed"/>
        <w:tblLook w:val="01E0" w:firstRow="1" w:lastRow="1" w:firstColumn="1" w:lastColumn="1" w:noHBand="0" w:noVBand="0"/>
      </w:tblPr>
      <w:tblGrid>
        <w:gridCol w:w="6411"/>
        <w:gridCol w:w="1712"/>
        <w:gridCol w:w="1505"/>
      </w:tblGrid>
      <w:tr w:rsidR="00432D9D" w:rsidRPr="00D939F1" w14:paraId="76C67B19" w14:textId="77777777" w:rsidTr="00C22AA4">
        <w:trPr>
          <w:trHeight w:val="20"/>
        </w:trPr>
        <w:tc>
          <w:tcPr>
            <w:tcW w:w="6411" w:type="dxa"/>
          </w:tcPr>
          <w:p w14:paraId="4A340D84" w14:textId="77777777" w:rsidR="00432D9D" w:rsidRDefault="00432D9D" w:rsidP="00C22AA4">
            <w:pPr>
              <w:rPr>
                <w:rFonts w:cs="Arial"/>
                <w:b/>
              </w:rPr>
            </w:pPr>
            <w:r w:rsidRPr="00D939F1">
              <w:rPr>
                <w:rFonts w:cs="Arial"/>
                <w:b/>
              </w:rPr>
              <w:t>Aptitudes/Behaviours</w:t>
            </w:r>
          </w:p>
        </w:tc>
        <w:tc>
          <w:tcPr>
            <w:tcW w:w="1712" w:type="dxa"/>
          </w:tcPr>
          <w:p w14:paraId="49F7540C" w14:textId="77777777" w:rsidR="00432D9D" w:rsidRPr="00D939F1" w:rsidRDefault="00432D9D" w:rsidP="00C22AA4">
            <w:pPr>
              <w:jc w:val="center"/>
              <w:rPr>
                <w:rFonts w:cs="Arial"/>
                <w:b/>
              </w:rPr>
            </w:pPr>
            <w:r>
              <w:rPr>
                <w:rFonts w:cs="Arial"/>
                <w:b/>
              </w:rPr>
              <w:t>Essential (</w:t>
            </w:r>
            <w:r>
              <w:rPr>
                <w:rFonts w:cs="Arial"/>
                <w:b/>
              </w:rPr>
              <w:sym w:font="Wingdings" w:char="F0FC"/>
            </w:r>
            <w:r>
              <w:rPr>
                <w:rFonts w:cs="Arial"/>
                <w:b/>
              </w:rPr>
              <w:t>)</w:t>
            </w:r>
          </w:p>
        </w:tc>
        <w:tc>
          <w:tcPr>
            <w:tcW w:w="1505" w:type="dxa"/>
          </w:tcPr>
          <w:p w14:paraId="30603B0F" w14:textId="77777777" w:rsidR="00432D9D" w:rsidRPr="00D939F1" w:rsidRDefault="00432D9D" w:rsidP="00C22AA4">
            <w:pPr>
              <w:jc w:val="center"/>
              <w:rPr>
                <w:rFonts w:cs="Arial"/>
                <w:b/>
              </w:rPr>
            </w:pPr>
            <w:r>
              <w:rPr>
                <w:rFonts w:cs="Arial"/>
                <w:b/>
              </w:rPr>
              <w:t>Desirable (</w:t>
            </w:r>
            <w:r>
              <w:rPr>
                <w:rFonts w:cs="Arial"/>
                <w:b/>
              </w:rPr>
              <w:sym w:font="Wingdings" w:char="F0FC"/>
            </w:r>
            <w:r>
              <w:rPr>
                <w:rFonts w:cs="Arial"/>
                <w:b/>
              </w:rPr>
              <w:t>)</w:t>
            </w:r>
          </w:p>
        </w:tc>
      </w:tr>
      <w:tr w:rsidR="00432D9D" w14:paraId="6EC5D86B" w14:textId="77777777" w:rsidTr="00C22AA4">
        <w:trPr>
          <w:trHeight w:val="20"/>
        </w:trPr>
        <w:tc>
          <w:tcPr>
            <w:tcW w:w="6411" w:type="dxa"/>
          </w:tcPr>
          <w:p w14:paraId="7880FB13" w14:textId="77777777" w:rsidR="000305CD" w:rsidRPr="007A2D55" w:rsidRDefault="000305CD" w:rsidP="000305CD">
            <w:r w:rsidRPr="007A2D55">
              <w:t>Excellent interpersonal and communication skills both written and verbal, with an ability to engage with a wide range of people.</w:t>
            </w:r>
          </w:p>
          <w:p w14:paraId="072D081C" w14:textId="77777777" w:rsidR="000305CD" w:rsidRDefault="000305CD" w:rsidP="000305CD"/>
          <w:p w14:paraId="659CC58E" w14:textId="77777777" w:rsidR="000305CD" w:rsidRDefault="000305CD" w:rsidP="000305CD">
            <w:pPr>
              <w:spacing w:after="160" w:line="259" w:lineRule="auto"/>
            </w:pPr>
            <w:r w:rsidRPr="00562F8D">
              <w:t xml:space="preserve">Good </w:t>
            </w:r>
            <w:r>
              <w:t xml:space="preserve">working </w:t>
            </w:r>
            <w:r w:rsidRPr="00562F8D">
              <w:t>knowledge</w:t>
            </w:r>
            <w:r>
              <w:t xml:space="preserve"> and applicable use, </w:t>
            </w:r>
            <w:r w:rsidRPr="00562F8D">
              <w:t xml:space="preserve">of </w:t>
            </w:r>
            <w:r>
              <w:t>Information &amp; Communications Technology to help with delivery of the resilience function.</w:t>
            </w:r>
          </w:p>
          <w:p w14:paraId="4A53B8F2" w14:textId="77777777" w:rsidR="000305CD" w:rsidRDefault="000305CD" w:rsidP="000305CD">
            <w:pPr>
              <w:rPr>
                <w:rFonts w:cs="Arial"/>
                <w:position w:val="-6"/>
              </w:rPr>
            </w:pPr>
            <w:r w:rsidRPr="0065602C">
              <w:rPr>
                <w:rFonts w:cs="Arial"/>
                <w:position w:val="-6"/>
              </w:rPr>
              <w:t>Tenacity, with high levels of resilience and determination</w:t>
            </w:r>
            <w:r>
              <w:rPr>
                <w:rFonts w:cs="Arial"/>
                <w:position w:val="-6"/>
              </w:rPr>
              <w:t>.</w:t>
            </w:r>
          </w:p>
          <w:p w14:paraId="08EAE606" w14:textId="77777777" w:rsidR="000305CD" w:rsidRDefault="000305CD" w:rsidP="000305CD">
            <w:pPr>
              <w:rPr>
                <w:rFonts w:cs="Arial"/>
                <w:position w:val="-6"/>
              </w:rPr>
            </w:pPr>
          </w:p>
          <w:p w14:paraId="368719F2" w14:textId="77777777" w:rsidR="000305CD" w:rsidRDefault="000305CD" w:rsidP="000305CD">
            <w:pPr>
              <w:rPr>
                <w:rFonts w:cs="Arial"/>
                <w:position w:val="-6"/>
              </w:rPr>
            </w:pPr>
            <w:r>
              <w:rPr>
                <w:rFonts w:cs="Arial"/>
                <w:position w:val="-6"/>
              </w:rPr>
              <w:t>Strong problem-solving skills.</w:t>
            </w:r>
          </w:p>
          <w:p w14:paraId="4A716491" w14:textId="77777777" w:rsidR="00432D9D" w:rsidRDefault="00432D9D" w:rsidP="000305CD">
            <w:pPr>
              <w:rPr>
                <w:rFonts w:cs="Arial"/>
                <w:b/>
              </w:rPr>
            </w:pPr>
          </w:p>
          <w:p w14:paraId="791BE0A8" w14:textId="77777777" w:rsidR="000305CD" w:rsidRDefault="000305CD" w:rsidP="000305CD">
            <w:pPr>
              <w:spacing w:line="278" w:lineRule="auto"/>
              <w:rPr>
                <w:rFonts w:cs="Arial"/>
              </w:rPr>
            </w:pPr>
            <w:r w:rsidRPr="00C6466D">
              <w:rPr>
                <w:rFonts w:cs="Arial"/>
              </w:rPr>
              <w:t>Ability to establish credibility and work effectively with stakeholders at all levels.</w:t>
            </w:r>
          </w:p>
          <w:p w14:paraId="1F48ED12" w14:textId="77777777" w:rsidR="000305CD" w:rsidRDefault="000305CD" w:rsidP="000305CD">
            <w:pPr>
              <w:rPr>
                <w:rFonts w:cs="Arial"/>
                <w:b/>
              </w:rPr>
            </w:pPr>
          </w:p>
          <w:p w14:paraId="3D60688B" w14:textId="77777777" w:rsidR="000305CD" w:rsidRDefault="000305CD" w:rsidP="000305CD">
            <w:r w:rsidRPr="007A2D55">
              <w:t>Knowledge</w:t>
            </w:r>
            <w:r>
              <w:t xml:space="preserve"> and experience</w:t>
            </w:r>
            <w:r w:rsidRPr="007A2D55">
              <w:t xml:space="preserve"> of </w:t>
            </w:r>
            <w:r>
              <w:t>resilience planning/management and r</w:t>
            </w:r>
            <w:r w:rsidRPr="007A2D55">
              <w:t xml:space="preserve">isk </w:t>
            </w:r>
            <w:r>
              <w:t>assessment</w:t>
            </w:r>
            <w:r w:rsidRPr="007A2D55">
              <w:t>.</w:t>
            </w:r>
          </w:p>
          <w:p w14:paraId="369769AC" w14:textId="77777777" w:rsidR="000305CD" w:rsidRPr="007A2D55" w:rsidRDefault="000305CD" w:rsidP="000305CD"/>
          <w:p w14:paraId="69BDC8C5" w14:textId="77777777" w:rsidR="000305CD" w:rsidRDefault="000305CD" w:rsidP="000305CD">
            <w:pPr>
              <w:spacing w:after="120"/>
            </w:pPr>
            <w:r>
              <w:lastRenderedPageBreak/>
              <w:t>Knowledge and experience of community resilience engagement, development and approaches.</w:t>
            </w:r>
          </w:p>
          <w:p w14:paraId="30CC0CE0" w14:textId="77777777" w:rsidR="000305CD" w:rsidRPr="002A4A4C" w:rsidRDefault="000305CD" w:rsidP="000305CD">
            <w:pPr>
              <w:rPr>
                <w:rFonts w:cs="Arial"/>
                <w:sz w:val="22"/>
                <w:szCs w:val="22"/>
              </w:rPr>
            </w:pPr>
            <w:r>
              <w:t xml:space="preserve">Working in preparation for and during a multi-agency emergency response </w:t>
            </w:r>
            <w:r w:rsidRPr="00BB0679">
              <w:t>and its recovery</w:t>
            </w:r>
            <w:r>
              <w:t>.</w:t>
            </w:r>
          </w:p>
          <w:p w14:paraId="182D7860" w14:textId="77777777" w:rsidR="000305CD" w:rsidRPr="00D939F1" w:rsidRDefault="000305CD" w:rsidP="000305CD">
            <w:pPr>
              <w:rPr>
                <w:rFonts w:cs="Arial"/>
                <w:b/>
              </w:rPr>
            </w:pPr>
          </w:p>
        </w:tc>
        <w:tc>
          <w:tcPr>
            <w:tcW w:w="1712" w:type="dxa"/>
          </w:tcPr>
          <w:p w14:paraId="593C3BF7" w14:textId="77777777" w:rsidR="000305CD" w:rsidRDefault="000305CD" w:rsidP="000305CD">
            <w:pPr>
              <w:jc w:val="center"/>
              <w:rPr>
                <w:rFonts w:cs="Arial"/>
                <w:b/>
              </w:rPr>
            </w:pPr>
            <w:r>
              <w:rPr>
                <w:rFonts w:cs="Arial"/>
                <w:b/>
              </w:rPr>
              <w:lastRenderedPageBreak/>
              <w:sym w:font="Wingdings" w:char="F0FC"/>
            </w:r>
          </w:p>
          <w:p w14:paraId="71659D82" w14:textId="77777777" w:rsidR="00432D9D" w:rsidRDefault="00432D9D" w:rsidP="00C22AA4">
            <w:pPr>
              <w:jc w:val="center"/>
              <w:rPr>
                <w:rFonts w:cs="Arial"/>
                <w:b/>
              </w:rPr>
            </w:pPr>
          </w:p>
          <w:p w14:paraId="7728555D" w14:textId="77777777" w:rsidR="000305CD" w:rsidRDefault="000305CD" w:rsidP="00C22AA4">
            <w:pPr>
              <w:jc w:val="center"/>
              <w:rPr>
                <w:rFonts w:cs="Arial"/>
                <w:b/>
              </w:rPr>
            </w:pPr>
          </w:p>
          <w:p w14:paraId="30FE8CF8" w14:textId="77777777" w:rsidR="000305CD" w:rsidRDefault="000305CD" w:rsidP="00C22AA4">
            <w:pPr>
              <w:jc w:val="center"/>
              <w:rPr>
                <w:rFonts w:cs="Arial"/>
                <w:b/>
              </w:rPr>
            </w:pPr>
          </w:p>
          <w:p w14:paraId="41C94836" w14:textId="77777777" w:rsidR="000305CD" w:rsidRDefault="000305CD" w:rsidP="00C22AA4">
            <w:pPr>
              <w:jc w:val="center"/>
              <w:rPr>
                <w:rFonts w:cs="Arial"/>
                <w:b/>
              </w:rPr>
            </w:pPr>
          </w:p>
          <w:p w14:paraId="61E422D2" w14:textId="77777777" w:rsidR="000305CD" w:rsidRDefault="000305CD" w:rsidP="000305CD">
            <w:pPr>
              <w:jc w:val="center"/>
              <w:rPr>
                <w:rFonts w:cs="Arial"/>
                <w:b/>
              </w:rPr>
            </w:pPr>
            <w:r>
              <w:rPr>
                <w:rFonts w:cs="Arial"/>
                <w:b/>
              </w:rPr>
              <w:sym w:font="Wingdings" w:char="F0FC"/>
            </w:r>
          </w:p>
          <w:p w14:paraId="38649F12" w14:textId="77777777" w:rsidR="000305CD" w:rsidRDefault="000305CD" w:rsidP="00C22AA4">
            <w:pPr>
              <w:jc w:val="center"/>
              <w:rPr>
                <w:rFonts w:cs="Arial"/>
                <w:b/>
              </w:rPr>
            </w:pPr>
          </w:p>
          <w:p w14:paraId="6F745357" w14:textId="77777777" w:rsidR="000305CD" w:rsidRDefault="000305CD" w:rsidP="00C22AA4">
            <w:pPr>
              <w:jc w:val="center"/>
              <w:rPr>
                <w:rFonts w:cs="Arial"/>
                <w:b/>
              </w:rPr>
            </w:pPr>
          </w:p>
          <w:p w14:paraId="5CAE1DA0" w14:textId="77777777" w:rsidR="000305CD" w:rsidRDefault="000305CD" w:rsidP="000305CD">
            <w:pPr>
              <w:jc w:val="center"/>
              <w:rPr>
                <w:rFonts w:cs="Arial"/>
                <w:b/>
              </w:rPr>
            </w:pPr>
            <w:r>
              <w:rPr>
                <w:rFonts w:cs="Arial"/>
                <w:b/>
              </w:rPr>
              <w:sym w:font="Wingdings" w:char="F0FC"/>
            </w:r>
          </w:p>
          <w:p w14:paraId="43AF17D3" w14:textId="77777777" w:rsidR="000305CD" w:rsidRDefault="000305CD" w:rsidP="000305CD">
            <w:pPr>
              <w:jc w:val="center"/>
              <w:rPr>
                <w:rFonts w:cs="Arial"/>
                <w:b/>
              </w:rPr>
            </w:pPr>
          </w:p>
          <w:p w14:paraId="406951A0" w14:textId="77777777" w:rsidR="000305CD" w:rsidRDefault="000305CD" w:rsidP="000305CD">
            <w:pPr>
              <w:jc w:val="center"/>
              <w:rPr>
                <w:rFonts w:cs="Arial"/>
                <w:b/>
              </w:rPr>
            </w:pPr>
            <w:r>
              <w:rPr>
                <w:rFonts w:cs="Arial"/>
                <w:b/>
              </w:rPr>
              <w:sym w:font="Wingdings" w:char="F0FC"/>
            </w:r>
          </w:p>
          <w:p w14:paraId="27ECBF08" w14:textId="77777777" w:rsidR="000305CD" w:rsidRDefault="000305CD" w:rsidP="000305CD">
            <w:pPr>
              <w:jc w:val="center"/>
              <w:rPr>
                <w:rFonts w:cs="Arial"/>
                <w:b/>
              </w:rPr>
            </w:pPr>
          </w:p>
          <w:p w14:paraId="5820B0D1" w14:textId="77777777" w:rsidR="000305CD" w:rsidRDefault="000305CD" w:rsidP="000305CD">
            <w:pPr>
              <w:jc w:val="center"/>
              <w:rPr>
                <w:rFonts w:cs="Arial"/>
                <w:b/>
              </w:rPr>
            </w:pPr>
            <w:r>
              <w:rPr>
                <w:rFonts w:cs="Arial"/>
                <w:b/>
              </w:rPr>
              <w:sym w:font="Wingdings" w:char="F0FC"/>
            </w:r>
          </w:p>
          <w:p w14:paraId="300C04CB" w14:textId="77777777" w:rsidR="000305CD" w:rsidRDefault="000305CD" w:rsidP="000305CD">
            <w:pPr>
              <w:jc w:val="center"/>
              <w:rPr>
                <w:rFonts w:cs="Arial"/>
                <w:b/>
              </w:rPr>
            </w:pPr>
          </w:p>
          <w:p w14:paraId="2F459C71" w14:textId="77777777" w:rsidR="000305CD" w:rsidRDefault="000305CD" w:rsidP="000305CD">
            <w:pPr>
              <w:jc w:val="center"/>
              <w:rPr>
                <w:rFonts w:cs="Arial"/>
                <w:b/>
              </w:rPr>
            </w:pPr>
          </w:p>
          <w:p w14:paraId="43F4BDFD" w14:textId="77777777" w:rsidR="000305CD" w:rsidRDefault="000305CD" w:rsidP="000305CD">
            <w:pPr>
              <w:jc w:val="center"/>
              <w:rPr>
                <w:rFonts w:cs="Arial"/>
                <w:b/>
              </w:rPr>
            </w:pPr>
          </w:p>
          <w:p w14:paraId="104135D3" w14:textId="77777777" w:rsidR="000305CD" w:rsidRDefault="000305CD" w:rsidP="000305CD">
            <w:pPr>
              <w:jc w:val="center"/>
              <w:rPr>
                <w:rFonts w:cs="Arial"/>
                <w:b/>
              </w:rPr>
            </w:pPr>
          </w:p>
          <w:p w14:paraId="03E7056B" w14:textId="77777777" w:rsidR="000305CD" w:rsidRDefault="000305CD" w:rsidP="000305CD">
            <w:pPr>
              <w:jc w:val="center"/>
              <w:rPr>
                <w:rFonts w:cs="Arial"/>
                <w:b/>
              </w:rPr>
            </w:pPr>
          </w:p>
          <w:p w14:paraId="12D11DA5" w14:textId="77777777" w:rsidR="000305CD" w:rsidRDefault="000305CD" w:rsidP="000305CD">
            <w:pPr>
              <w:jc w:val="center"/>
              <w:rPr>
                <w:rFonts w:cs="Arial"/>
                <w:b/>
              </w:rPr>
            </w:pPr>
          </w:p>
          <w:p w14:paraId="457C684F" w14:textId="77777777" w:rsidR="000305CD" w:rsidRDefault="000305CD" w:rsidP="000305CD">
            <w:pPr>
              <w:jc w:val="center"/>
              <w:rPr>
                <w:rFonts w:cs="Arial"/>
                <w:b/>
              </w:rPr>
            </w:pPr>
          </w:p>
          <w:p w14:paraId="07FEDB5B" w14:textId="6337EB86" w:rsidR="000305CD" w:rsidRDefault="000305CD" w:rsidP="000305CD">
            <w:pPr>
              <w:jc w:val="center"/>
              <w:rPr>
                <w:rFonts w:cs="Arial"/>
                <w:b/>
              </w:rPr>
            </w:pPr>
          </w:p>
          <w:p w14:paraId="1D7E0E7F" w14:textId="77777777" w:rsidR="000305CD" w:rsidRDefault="000305CD" w:rsidP="000305CD">
            <w:pPr>
              <w:jc w:val="center"/>
              <w:rPr>
                <w:rFonts w:cs="Arial"/>
                <w:b/>
              </w:rPr>
            </w:pPr>
          </w:p>
          <w:p w14:paraId="328CCFEE" w14:textId="77777777" w:rsidR="000305CD" w:rsidRDefault="000305CD" w:rsidP="000305CD">
            <w:pPr>
              <w:jc w:val="center"/>
              <w:rPr>
                <w:rFonts w:cs="Arial"/>
                <w:b/>
              </w:rPr>
            </w:pPr>
          </w:p>
          <w:p w14:paraId="7FD74930" w14:textId="73536DCF" w:rsidR="000305CD" w:rsidRDefault="000305CD" w:rsidP="000305CD">
            <w:pPr>
              <w:jc w:val="center"/>
              <w:rPr>
                <w:rFonts w:cs="Arial"/>
                <w:b/>
              </w:rPr>
            </w:pPr>
          </w:p>
          <w:p w14:paraId="6C558F61" w14:textId="77777777" w:rsidR="000305CD" w:rsidRDefault="000305CD" w:rsidP="000305CD">
            <w:pPr>
              <w:rPr>
                <w:rFonts w:cs="Arial"/>
                <w:b/>
              </w:rPr>
            </w:pPr>
          </w:p>
        </w:tc>
        <w:tc>
          <w:tcPr>
            <w:tcW w:w="1505" w:type="dxa"/>
          </w:tcPr>
          <w:p w14:paraId="09C43D0A" w14:textId="77777777" w:rsidR="00432D9D" w:rsidRDefault="00432D9D" w:rsidP="00C22AA4">
            <w:pPr>
              <w:jc w:val="center"/>
              <w:rPr>
                <w:rFonts w:cs="Arial"/>
                <w:b/>
              </w:rPr>
            </w:pPr>
          </w:p>
          <w:p w14:paraId="1CE50D72" w14:textId="77777777" w:rsidR="00AA4FFC" w:rsidRDefault="00AA4FFC" w:rsidP="00C22AA4">
            <w:pPr>
              <w:jc w:val="center"/>
              <w:rPr>
                <w:rFonts w:cs="Arial"/>
                <w:b/>
              </w:rPr>
            </w:pPr>
          </w:p>
          <w:p w14:paraId="60823E15" w14:textId="77777777" w:rsidR="00AA4FFC" w:rsidRDefault="00AA4FFC" w:rsidP="00C22AA4">
            <w:pPr>
              <w:jc w:val="center"/>
              <w:rPr>
                <w:rFonts w:cs="Arial"/>
                <w:b/>
              </w:rPr>
            </w:pPr>
          </w:p>
          <w:p w14:paraId="010D500B" w14:textId="77777777" w:rsidR="00AA4FFC" w:rsidRDefault="00AA4FFC" w:rsidP="00C22AA4">
            <w:pPr>
              <w:jc w:val="center"/>
              <w:rPr>
                <w:rFonts w:cs="Arial"/>
                <w:b/>
              </w:rPr>
            </w:pPr>
          </w:p>
          <w:p w14:paraId="690C0D3F" w14:textId="77777777" w:rsidR="00AA4FFC" w:rsidRDefault="00AA4FFC" w:rsidP="00C22AA4">
            <w:pPr>
              <w:jc w:val="center"/>
              <w:rPr>
                <w:rFonts w:cs="Arial"/>
                <w:b/>
              </w:rPr>
            </w:pPr>
          </w:p>
          <w:p w14:paraId="591B10E4" w14:textId="77777777" w:rsidR="00AA4FFC" w:rsidRDefault="00AA4FFC" w:rsidP="00C22AA4">
            <w:pPr>
              <w:jc w:val="center"/>
              <w:rPr>
                <w:rFonts w:cs="Arial"/>
                <w:b/>
              </w:rPr>
            </w:pPr>
          </w:p>
          <w:p w14:paraId="56F3B504" w14:textId="77777777" w:rsidR="00AA4FFC" w:rsidRDefault="00AA4FFC" w:rsidP="00C22AA4">
            <w:pPr>
              <w:jc w:val="center"/>
              <w:rPr>
                <w:rFonts w:cs="Arial"/>
                <w:b/>
              </w:rPr>
            </w:pPr>
          </w:p>
          <w:p w14:paraId="2D00DC28" w14:textId="77777777" w:rsidR="00AA4FFC" w:rsidRDefault="00AA4FFC" w:rsidP="00C22AA4">
            <w:pPr>
              <w:jc w:val="center"/>
              <w:rPr>
                <w:rFonts w:cs="Arial"/>
                <w:b/>
              </w:rPr>
            </w:pPr>
          </w:p>
          <w:p w14:paraId="5994FCC0" w14:textId="77777777" w:rsidR="00AA4FFC" w:rsidRDefault="00AA4FFC" w:rsidP="00C22AA4">
            <w:pPr>
              <w:jc w:val="center"/>
              <w:rPr>
                <w:rFonts w:cs="Arial"/>
                <w:b/>
              </w:rPr>
            </w:pPr>
          </w:p>
          <w:p w14:paraId="019F71FA" w14:textId="77777777" w:rsidR="00AA4FFC" w:rsidRDefault="00AA4FFC" w:rsidP="00C22AA4">
            <w:pPr>
              <w:jc w:val="center"/>
              <w:rPr>
                <w:rFonts w:cs="Arial"/>
                <w:b/>
              </w:rPr>
            </w:pPr>
          </w:p>
          <w:p w14:paraId="38E27F07" w14:textId="77777777" w:rsidR="00AA4FFC" w:rsidRDefault="00AA4FFC" w:rsidP="00C22AA4">
            <w:pPr>
              <w:jc w:val="center"/>
              <w:rPr>
                <w:rFonts w:cs="Arial"/>
                <w:b/>
              </w:rPr>
            </w:pPr>
          </w:p>
          <w:p w14:paraId="1F35C52F" w14:textId="77777777" w:rsidR="00AA4FFC" w:rsidRDefault="00AA4FFC" w:rsidP="00C22AA4">
            <w:pPr>
              <w:jc w:val="center"/>
              <w:rPr>
                <w:rFonts w:cs="Arial"/>
                <w:b/>
              </w:rPr>
            </w:pPr>
          </w:p>
          <w:p w14:paraId="11F91A0E" w14:textId="77777777" w:rsidR="00AA4FFC" w:rsidRDefault="00AA4FFC" w:rsidP="00C22AA4">
            <w:pPr>
              <w:jc w:val="center"/>
              <w:rPr>
                <w:rFonts w:cs="Arial"/>
                <w:b/>
              </w:rPr>
            </w:pPr>
          </w:p>
          <w:p w14:paraId="0FDF05F7" w14:textId="77777777" w:rsidR="00AA4FFC" w:rsidRDefault="00AA4FFC" w:rsidP="00C22AA4">
            <w:pPr>
              <w:jc w:val="center"/>
              <w:rPr>
                <w:rFonts w:cs="Arial"/>
                <w:b/>
              </w:rPr>
            </w:pPr>
          </w:p>
          <w:p w14:paraId="37701007" w14:textId="77777777" w:rsidR="00AA4FFC" w:rsidRDefault="00AA4FFC" w:rsidP="00C22AA4">
            <w:pPr>
              <w:jc w:val="center"/>
              <w:rPr>
                <w:rFonts w:cs="Arial"/>
                <w:b/>
              </w:rPr>
            </w:pPr>
          </w:p>
          <w:p w14:paraId="3013368E" w14:textId="77777777" w:rsidR="00AA4FFC" w:rsidRDefault="00AA4FFC" w:rsidP="00C22AA4">
            <w:pPr>
              <w:jc w:val="center"/>
              <w:rPr>
                <w:rFonts w:cs="Arial"/>
                <w:b/>
              </w:rPr>
            </w:pPr>
          </w:p>
          <w:p w14:paraId="6C20A57F" w14:textId="77777777" w:rsidR="00AA4FFC" w:rsidRDefault="00AA4FFC" w:rsidP="00AA4FFC">
            <w:pPr>
              <w:jc w:val="center"/>
              <w:rPr>
                <w:rFonts w:cs="Arial"/>
                <w:b/>
              </w:rPr>
            </w:pPr>
            <w:r>
              <w:rPr>
                <w:rFonts w:cs="Arial"/>
                <w:b/>
              </w:rPr>
              <w:sym w:font="Wingdings" w:char="F0FC"/>
            </w:r>
          </w:p>
          <w:p w14:paraId="3B7F667C" w14:textId="77777777" w:rsidR="00AA4FFC" w:rsidRDefault="00AA4FFC" w:rsidP="00C22AA4">
            <w:pPr>
              <w:jc w:val="center"/>
              <w:rPr>
                <w:rFonts w:cs="Arial"/>
                <w:b/>
              </w:rPr>
            </w:pPr>
          </w:p>
          <w:p w14:paraId="012E8307" w14:textId="77777777" w:rsidR="00883B8E" w:rsidRDefault="00883B8E" w:rsidP="00C22AA4">
            <w:pPr>
              <w:jc w:val="center"/>
              <w:rPr>
                <w:rFonts w:cs="Arial"/>
                <w:b/>
              </w:rPr>
            </w:pPr>
          </w:p>
          <w:p w14:paraId="7CFB9323" w14:textId="77777777" w:rsidR="00883B8E" w:rsidRDefault="00883B8E" w:rsidP="00C22AA4">
            <w:pPr>
              <w:jc w:val="center"/>
              <w:rPr>
                <w:rFonts w:cs="Arial"/>
                <w:b/>
              </w:rPr>
            </w:pPr>
          </w:p>
          <w:p w14:paraId="5A48AEE8" w14:textId="77777777" w:rsidR="00883B8E" w:rsidRDefault="00883B8E" w:rsidP="00883B8E">
            <w:pPr>
              <w:jc w:val="center"/>
              <w:rPr>
                <w:rFonts w:cs="Arial"/>
                <w:b/>
              </w:rPr>
            </w:pPr>
            <w:r>
              <w:rPr>
                <w:rFonts w:cs="Arial"/>
                <w:b/>
              </w:rPr>
              <w:lastRenderedPageBreak/>
              <w:sym w:font="Wingdings" w:char="F0FC"/>
            </w:r>
          </w:p>
          <w:p w14:paraId="6DB6D422" w14:textId="77777777" w:rsidR="00883B8E" w:rsidRDefault="00883B8E" w:rsidP="00C22AA4">
            <w:pPr>
              <w:jc w:val="center"/>
              <w:rPr>
                <w:rFonts w:cs="Arial"/>
                <w:b/>
              </w:rPr>
            </w:pPr>
          </w:p>
          <w:p w14:paraId="69F6951C" w14:textId="77777777" w:rsidR="00883B8E" w:rsidRDefault="00883B8E" w:rsidP="00C22AA4">
            <w:pPr>
              <w:jc w:val="center"/>
              <w:rPr>
                <w:rFonts w:cs="Arial"/>
                <w:b/>
              </w:rPr>
            </w:pPr>
          </w:p>
          <w:p w14:paraId="33C33794" w14:textId="77777777" w:rsidR="00883B8E" w:rsidRDefault="00883B8E" w:rsidP="00883B8E">
            <w:pPr>
              <w:jc w:val="center"/>
              <w:rPr>
                <w:rFonts w:cs="Arial"/>
                <w:b/>
              </w:rPr>
            </w:pPr>
            <w:r>
              <w:rPr>
                <w:rFonts w:cs="Arial"/>
                <w:b/>
              </w:rPr>
              <w:sym w:font="Wingdings" w:char="F0FC"/>
            </w:r>
          </w:p>
          <w:p w14:paraId="2F9E80F4" w14:textId="77777777" w:rsidR="00883B8E" w:rsidRDefault="00883B8E" w:rsidP="00C22AA4">
            <w:pPr>
              <w:jc w:val="center"/>
              <w:rPr>
                <w:rFonts w:cs="Arial"/>
                <w:b/>
              </w:rPr>
            </w:pPr>
          </w:p>
        </w:tc>
      </w:tr>
    </w:tbl>
    <w:p w14:paraId="67472942" w14:textId="77777777" w:rsidR="00984532" w:rsidRDefault="00984532" w:rsidP="00976AC2">
      <w:pPr>
        <w:rPr>
          <w:rFonts w:cs="Arial"/>
          <w:b/>
        </w:rPr>
      </w:pPr>
    </w:p>
    <w:p w14:paraId="0ACBF027" w14:textId="77777777" w:rsidR="00984532" w:rsidRDefault="00984532"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0D38D0B5" w14:textId="77777777" w:rsidR="000F27A9" w:rsidRDefault="000F27A9" w:rsidP="00976AC2">
            <w:pPr>
              <w:rPr>
                <w:rFonts w:cs="Arial"/>
                <w:b/>
              </w:rPr>
            </w:pPr>
            <w:r w:rsidRPr="00D939F1">
              <w:rPr>
                <w:rFonts w:cs="Arial"/>
                <w:b/>
              </w:rPr>
              <w:t xml:space="preserve">Other Job Information </w:t>
            </w:r>
          </w:p>
          <w:p w14:paraId="6D8D32D1" w14:textId="4CC8B49A" w:rsidR="00984532" w:rsidRPr="00D939F1" w:rsidRDefault="00984532" w:rsidP="00976AC2">
            <w:pPr>
              <w:rPr>
                <w:rFonts w:cs="Arial"/>
                <w:b/>
              </w:rPr>
            </w:pPr>
          </w:p>
        </w:tc>
      </w:tr>
      <w:tr w:rsidR="000F27A9" w:rsidRPr="00D939F1" w14:paraId="1D777A78" w14:textId="77777777" w:rsidTr="00077C31">
        <w:tc>
          <w:tcPr>
            <w:tcW w:w="9634" w:type="dxa"/>
          </w:tcPr>
          <w:p w14:paraId="6D76B6C9" w14:textId="7879CFEF" w:rsidR="00EA43E9" w:rsidRDefault="00AA4FFC" w:rsidP="00976AC2">
            <w:pPr>
              <w:rPr>
                <w:rFonts w:cs="Arial"/>
                <w:b/>
              </w:rPr>
            </w:pPr>
            <w:r w:rsidRPr="004D42F8">
              <w:rPr>
                <w:rFonts w:cs="Arial"/>
              </w:rPr>
              <w:t>Hybrid and flexible working arrangements are available. This is a highly collaborative role involving regular engagement with colleagues, partners and communities across Norfolk. To support effective teamworking, learning, relationship building and operational readiness, postholders should expect to spend a significant proportion of their working time attending NCC and partner locations, typically around 60% of working time.</w:t>
            </w:r>
          </w:p>
          <w:p w14:paraId="65BC7973" w14:textId="77777777" w:rsidR="00AA4FFC" w:rsidRDefault="00AA4FFC" w:rsidP="006E5DA5"/>
          <w:p w14:paraId="0DF49AD6" w14:textId="487C5B04" w:rsidR="006E5DA5" w:rsidRDefault="00432D9D" w:rsidP="006E5DA5">
            <w:r>
              <w:t xml:space="preserve">This is a full-time post, however the successful should be prepared to work outside of normal hours where required, to support the business as appropriate.  </w:t>
            </w:r>
            <w:r w:rsidR="006E5DA5">
              <w:t xml:space="preserve"> </w:t>
            </w:r>
          </w:p>
          <w:p w14:paraId="555A8D89" w14:textId="77777777" w:rsidR="006E5DA5" w:rsidRDefault="006E5DA5" w:rsidP="00976AC2">
            <w:pPr>
              <w:rPr>
                <w:rFonts w:cs="Arial"/>
                <w:b/>
              </w:rPr>
            </w:pPr>
          </w:p>
          <w:p w14:paraId="07E75D9F" w14:textId="77777777" w:rsidR="006E5DA5" w:rsidRPr="00043330" w:rsidRDefault="006E5DA5" w:rsidP="006E5DA5">
            <w:r>
              <w:t xml:space="preserve">Required </w:t>
            </w:r>
            <w:r w:rsidRPr="00043330">
              <w:t xml:space="preserve">to participate in </w:t>
            </w:r>
            <w:r>
              <w:t xml:space="preserve">the </w:t>
            </w:r>
            <w:r w:rsidRPr="00043330">
              <w:t>24-hour</w:t>
            </w:r>
            <w:r>
              <w:t xml:space="preserve"> out of hours</w:t>
            </w:r>
            <w:r w:rsidRPr="00043330">
              <w:t xml:space="preserve"> </w:t>
            </w:r>
            <w:r>
              <w:t>Resilience</w:t>
            </w:r>
            <w:r w:rsidRPr="00043330">
              <w:t xml:space="preserve"> </w:t>
            </w:r>
            <w:r>
              <w:t>Duty O</w:t>
            </w:r>
            <w:r w:rsidRPr="00043330">
              <w:t>fficer role</w:t>
            </w:r>
            <w:r>
              <w:t>.</w:t>
            </w:r>
          </w:p>
          <w:p w14:paraId="51FF630B" w14:textId="77777777" w:rsidR="006E5DA5" w:rsidRPr="00043330" w:rsidRDefault="006E5DA5" w:rsidP="006E5DA5"/>
          <w:p w14:paraId="4D87855F" w14:textId="77777777" w:rsidR="006E5DA5" w:rsidRDefault="006E5DA5" w:rsidP="006E5DA5">
            <w:r w:rsidRPr="00043330">
              <w:t>Valid driving licence and use of car required, unless the role can be undertaken effectively by alternative transport arrangements</w:t>
            </w:r>
          </w:p>
          <w:p w14:paraId="63146853" w14:textId="77777777" w:rsidR="006E5DA5" w:rsidRDefault="006E5DA5" w:rsidP="006E5DA5"/>
          <w:p w14:paraId="20F317B0" w14:textId="77777777" w:rsidR="006E5DA5" w:rsidRDefault="006E5DA5" w:rsidP="006E5DA5"/>
          <w:p w14:paraId="1AC4B884" w14:textId="1639DC23" w:rsidR="006E5DA5" w:rsidRPr="006E5DA5" w:rsidRDefault="006E5DA5" w:rsidP="00976AC2">
            <w:r>
              <w:t>Must have the ability to travel to venues not on public transport routes.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F5B3A" w14:textId="77777777" w:rsidR="0002791B" w:rsidRDefault="0002791B">
      <w:r>
        <w:separator/>
      </w:r>
    </w:p>
  </w:endnote>
  <w:endnote w:type="continuationSeparator" w:id="0">
    <w:p w14:paraId="68E8FF8B" w14:textId="77777777" w:rsidR="0002791B" w:rsidRDefault="0002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B48F" w14:textId="77777777" w:rsidR="0002791B" w:rsidRDefault="0002791B">
      <w:r>
        <w:separator/>
      </w:r>
    </w:p>
  </w:footnote>
  <w:footnote w:type="continuationSeparator" w:id="0">
    <w:p w14:paraId="4ABB68DD" w14:textId="77777777" w:rsidR="0002791B" w:rsidRDefault="00027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C47215"/>
    <w:multiLevelType w:val="hybridMultilevel"/>
    <w:tmpl w:val="A106DAAC"/>
    <w:lvl w:ilvl="0" w:tplc="08090013">
      <w:start w:val="1"/>
      <w:numFmt w:val="upperRoman"/>
      <w:lvlText w:val="%1."/>
      <w:lvlJc w:val="righ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start w:val="1"/>
      <w:numFmt w:val="decimal"/>
      <w:lvlText w:val="%4."/>
      <w:lvlJc w:val="left"/>
      <w:pPr>
        <w:ind w:left="2934" w:hanging="360"/>
      </w:pPr>
    </w:lvl>
    <w:lvl w:ilvl="4" w:tplc="08090019">
      <w:start w:val="1"/>
      <w:numFmt w:val="lowerLetter"/>
      <w:lvlText w:val="%5."/>
      <w:lvlJc w:val="left"/>
      <w:pPr>
        <w:ind w:left="3654" w:hanging="360"/>
      </w:pPr>
    </w:lvl>
    <w:lvl w:ilvl="5" w:tplc="0809001B">
      <w:start w:val="1"/>
      <w:numFmt w:val="lowerRoman"/>
      <w:lvlText w:val="%6."/>
      <w:lvlJc w:val="right"/>
      <w:pPr>
        <w:ind w:left="4374" w:hanging="180"/>
      </w:pPr>
    </w:lvl>
    <w:lvl w:ilvl="6" w:tplc="0809000F">
      <w:start w:val="1"/>
      <w:numFmt w:val="decimal"/>
      <w:lvlText w:val="%7."/>
      <w:lvlJc w:val="left"/>
      <w:pPr>
        <w:ind w:left="5094" w:hanging="360"/>
      </w:pPr>
    </w:lvl>
    <w:lvl w:ilvl="7" w:tplc="08090019">
      <w:start w:val="1"/>
      <w:numFmt w:val="lowerLetter"/>
      <w:lvlText w:val="%8."/>
      <w:lvlJc w:val="left"/>
      <w:pPr>
        <w:ind w:left="5814" w:hanging="360"/>
      </w:pPr>
    </w:lvl>
    <w:lvl w:ilvl="8" w:tplc="0809001B">
      <w:start w:val="1"/>
      <w:numFmt w:val="lowerRoman"/>
      <w:lvlText w:val="%9."/>
      <w:lvlJc w:val="right"/>
      <w:pPr>
        <w:ind w:left="6534" w:hanging="180"/>
      </w:pPr>
    </w:lvl>
  </w:abstractNum>
  <w:abstractNum w:abstractNumId="7" w15:restartNumberingAfterBreak="0">
    <w:nsid w:val="759A74C6"/>
    <w:multiLevelType w:val="hybridMultilevel"/>
    <w:tmpl w:val="EFE6C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7600998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7739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791B"/>
    <w:rsid w:val="000305CD"/>
    <w:rsid w:val="00031A6B"/>
    <w:rsid w:val="00043E06"/>
    <w:rsid w:val="00057DA5"/>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2D9D"/>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DA5"/>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83B8E"/>
    <w:rsid w:val="00891D2B"/>
    <w:rsid w:val="008A77CC"/>
    <w:rsid w:val="008B15A1"/>
    <w:rsid w:val="008C7CF4"/>
    <w:rsid w:val="008D0204"/>
    <w:rsid w:val="008D18E4"/>
    <w:rsid w:val="008D1C70"/>
    <w:rsid w:val="008D5A6C"/>
    <w:rsid w:val="008E1768"/>
    <w:rsid w:val="008F77A1"/>
    <w:rsid w:val="00906CB3"/>
    <w:rsid w:val="00920C14"/>
    <w:rsid w:val="00924458"/>
    <w:rsid w:val="00926140"/>
    <w:rsid w:val="00926DFB"/>
    <w:rsid w:val="009419DD"/>
    <w:rsid w:val="00952A67"/>
    <w:rsid w:val="00965BCE"/>
    <w:rsid w:val="00974927"/>
    <w:rsid w:val="00976AC2"/>
    <w:rsid w:val="0098453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A4FFC"/>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7439F"/>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AD5AFF-671B-4EFD-9042-30179D971F38}"/>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6552</Characters>
  <Application>Microsoft Office Word</Application>
  <DocSecurity>0</DocSecurity>
  <Lines>142</Lines>
  <Paragraphs>82</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2026-10-08T13:00:00Z</dcterms:created>
  <dcterms:modified xsi:type="dcterms:W3CDTF">2026-10-08T13:00:00Z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