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06419FB3"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D0FB69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sdt>
      <w:sdtPr>
        <w:rPr>
          <w:rFonts w:cs="Arial"/>
          <w:b/>
          <w:color w:val="000000"/>
          <w:sz w:val="28"/>
          <w:szCs w:val="28"/>
        </w:rPr>
        <w:id w:val="1492056600"/>
        <w:placeholder>
          <w:docPart w:val="2A54C2974FA7472B84358F7E32C68383"/>
        </w:placeholder>
      </w:sdtPr>
      <w:sdtContent>
        <w:p w14:paraId="38CC28CA" w14:textId="77777777" w:rsidR="006D5F1F" w:rsidRPr="004E7328" w:rsidRDefault="006D5F1F" w:rsidP="006D5F1F">
          <w:pPr>
            <w:rPr>
              <w:rFonts w:cs="Arial"/>
              <w:b/>
              <w:color w:val="000000"/>
              <w:sz w:val="28"/>
              <w:szCs w:val="28"/>
            </w:rPr>
          </w:pPr>
          <w:r>
            <w:rPr>
              <w:rFonts w:cs="Arial"/>
              <w:b/>
              <w:color w:val="000000"/>
              <w:sz w:val="28"/>
              <w:szCs w:val="28"/>
            </w:rPr>
            <w:t>Housing Support Worker – Family Help and LAC</w:t>
          </w:r>
        </w:p>
      </w:sdtContent>
    </w:sdt>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D5F1F" w:rsidRPr="00D939F1" w14:paraId="7DB0DE2F" w14:textId="77777777" w:rsidTr="00077C31">
        <w:tc>
          <w:tcPr>
            <w:tcW w:w="1228" w:type="pct"/>
          </w:tcPr>
          <w:p w14:paraId="6CDB697F" w14:textId="10B487FB" w:rsidR="006D5F1F" w:rsidRPr="00D939F1" w:rsidRDefault="006D5F1F" w:rsidP="006D5F1F">
            <w:pPr>
              <w:rPr>
                <w:rFonts w:cs="Arial"/>
                <w:b/>
              </w:rPr>
            </w:pPr>
            <w:r w:rsidRPr="00D939F1">
              <w:rPr>
                <w:rFonts w:cs="Arial"/>
                <w:b/>
              </w:rPr>
              <w:t>Department</w:t>
            </w:r>
            <w:r w:rsidRPr="00D939F1" w:rsidDel="0026105A">
              <w:rPr>
                <w:rFonts w:cs="Arial"/>
                <w:b/>
              </w:rPr>
              <w:t xml:space="preserve"> </w:t>
            </w:r>
          </w:p>
        </w:tc>
        <w:tc>
          <w:tcPr>
            <w:tcW w:w="3772" w:type="pct"/>
          </w:tcPr>
          <w:p w14:paraId="386B0BCF" w14:textId="0671E934" w:rsidR="006D5F1F" w:rsidRPr="00D939F1" w:rsidRDefault="006D5F1F" w:rsidP="006D5F1F">
            <w:pPr>
              <w:rPr>
                <w:rFonts w:cs="Arial"/>
              </w:rPr>
            </w:pPr>
            <w:r>
              <w:rPr>
                <w:rFonts w:cs="Arial"/>
              </w:rPr>
              <w:t>Children’s Services</w:t>
            </w:r>
          </w:p>
        </w:tc>
      </w:tr>
      <w:tr w:rsidR="006D5F1F" w:rsidRPr="00D939F1" w14:paraId="78F00233" w14:textId="77777777" w:rsidTr="00077C31">
        <w:tc>
          <w:tcPr>
            <w:tcW w:w="1228" w:type="pct"/>
          </w:tcPr>
          <w:p w14:paraId="0548B70D" w14:textId="4F27C61A" w:rsidR="006D5F1F" w:rsidRPr="00D939F1" w:rsidRDefault="006D5F1F" w:rsidP="006D5F1F">
            <w:pPr>
              <w:rPr>
                <w:rFonts w:cs="Arial"/>
                <w:b/>
              </w:rPr>
            </w:pPr>
            <w:r w:rsidRPr="00D939F1">
              <w:rPr>
                <w:rFonts w:cs="Arial"/>
                <w:b/>
              </w:rPr>
              <w:t>Service</w:t>
            </w:r>
            <w:r w:rsidRPr="00D939F1" w:rsidDel="00B274E4">
              <w:rPr>
                <w:rFonts w:cs="Arial"/>
                <w:b/>
              </w:rPr>
              <w:t xml:space="preserve"> </w:t>
            </w:r>
          </w:p>
        </w:tc>
        <w:tc>
          <w:tcPr>
            <w:tcW w:w="3772" w:type="pct"/>
          </w:tcPr>
          <w:p w14:paraId="51A31882" w14:textId="5B0C24DD" w:rsidR="006D5F1F" w:rsidRPr="00D939F1" w:rsidRDefault="006D5F1F" w:rsidP="006D5F1F">
            <w:pPr>
              <w:rPr>
                <w:rFonts w:cs="Arial"/>
              </w:rPr>
            </w:pPr>
            <w:r>
              <w:rPr>
                <w:rFonts w:cs="Arial"/>
              </w:rPr>
              <w:t>Housing Support Lead</w:t>
            </w:r>
          </w:p>
        </w:tc>
      </w:tr>
      <w:tr w:rsidR="006D5F1F" w:rsidRPr="00D939F1" w14:paraId="2B99FFC0" w14:textId="77777777" w:rsidTr="00077C31">
        <w:trPr>
          <w:trHeight w:val="71"/>
        </w:trPr>
        <w:tc>
          <w:tcPr>
            <w:tcW w:w="1228" w:type="pct"/>
          </w:tcPr>
          <w:p w14:paraId="615D3DF6" w14:textId="43E7A5B7" w:rsidR="006D5F1F" w:rsidRPr="00D939F1" w:rsidRDefault="006D5F1F" w:rsidP="006D5F1F">
            <w:pPr>
              <w:rPr>
                <w:rFonts w:cs="Arial"/>
                <w:b/>
              </w:rPr>
            </w:pPr>
            <w:r w:rsidRPr="00D939F1">
              <w:rPr>
                <w:rFonts w:cs="Arial"/>
                <w:b/>
              </w:rPr>
              <w:t>Grade</w:t>
            </w:r>
          </w:p>
        </w:tc>
        <w:tc>
          <w:tcPr>
            <w:tcW w:w="3772" w:type="pct"/>
          </w:tcPr>
          <w:p w14:paraId="511EF496" w14:textId="7BEF1C3B" w:rsidR="006D5F1F" w:rsidRPr="00D939F1" w:rsidRDefault="006D5F1F" w:rsidP="006D5F1F">
            <w:pPr>
              <w:rPr>
                <w:rFonts w:cs="Arial"/>
              </w:rPr>
            </w:pPr>
            <w:r>
              <w:rPr>
                <w:rFonts w:cs="Arial"/>
              </w:rPr>
              <w:t>Scale G</w:t>
            </w:r>
          </w:p>
        </w:tc>
      </w:tr>
      <w:tr w:rsidR="006D5F1F" w:rsidRPr="00D939F1" w14:paraId="6AC38155" w14:textId="77777777" w:rsidTr="00077C31">
        <w:tc>
          <w:tcPr>
            <w:tcW w:w="1228" w:type="pct"/>
          </w:tcPr>
          <w:p w14:paraId="4DF539BF" w14:textId="6659B93B" w:rsidR="006D5F1F" w:rsidRPr="00D939F1" w:rsidRDefault="006D5F1F" w:rsidP="006D5F1F">
            <w:pPr>
              <w:rPr>
                <w:rFonts w:cs="Arial"/>
                <w:b/>
              </w:rPr>
            </w:pPr>
            <w:r w:rsidRPr="00D939F1">
              <w:rPr>
                <w:rFonts w:cs="Arial"/>
                <w:b/>
              </w:rPr>
              <w:t>Reports to</w:t>
            </w:r>
          </w:p>
        </w:tc>
        <w:tc>
          <w:tcPr>
            <w:tcW w:w="3772" w:type="pct"/>
          </w:tcPr>
          <w:p w14:paraId="53B53BC9" w14:textId="1F1AFD7E" w:rsidR="006D5F1F" w:rsidRPr="00D939F1" w:rsidRDefault="006D5F1F" w:rsidP="006D5F1F">
            <w:pPr>
              <w:rPr>
                <w:rFonts w:cs="Arial"/>
              </w:rPr>
            </w:pPr>
            <w:r>
              <w:rPr>
                <w:rFonts w:cs="Arial"/>
              </w:rPr>
              <w:t xml:space="preserve">Team Manager </w:t>
            </w:r>
          </w:p>
        </w:tc>
      </w:tr>
      <w:tr w:rsidR="006D5F1F" w:rsidRPr="00D939F1" w14:paraId="60D0A7D6" w14:textId="77777777" w:rsidTr="00077C31">
        <w:tc>
          <w:tcPr>
            <w:tcW w:w="1228" w:type="pct"/>
          </w:tcPr>
          <w:p w14:paraId="6945889F" w14:textId="1B24018D" w:rsidR="006D5F1F" w:rsidRPr="00D939F1" w:rsidRDefault="006D5F1F" w:rsidP="006D5F1F">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697BA090" w:rsidR="006D5F1F" w:rsidRPr="00D939F1" w:rsidRDefault="006D5F1F" w:rsidP="006D5F1F">
            <w:pPr>
              <w:rPr>
                <w:rFonts w:cs="Arial"/>
              </w:rPr>
            </w:pPr>
            <w:r>
              <w:rPr>
                <w:rFonts w:cs="Arial"/>
              </w:rPr>
              <w:t>N/A</w:t>
            </w:r>
          </w:p>
        </w:tc>
      </w:tr>
      <w:tr w:rsidR="006D5F1F" w:rsidRPr="00D939F1" w14:paraId="1A26213F" w14:textId="77777777" w:rsidTr="00077C31">
        <w:tc>
          <w:tcPr>
            <w:tcW w:w="1228" w:type="pct"/>
          </w:tcPr>
          <w:p w14:paraId="3FC3A6C4" w14:textId="4F5C2E07" w:rsidR="006D5F1F" w:rsidRPr="00D939F1" w:rsidRDefault="006D5F1F" w:rsidP="006D5F1F">
            <w:pPr>
              <w:rPr>
                <w:rFonts w:cs="Arial"/>
                <w:b/>
              </w:rPr>
            </w:pPr>
            <w:r w:rsidRPr="00D939F1">
              <w:rPr>
                <w:rFonts w:cs="Arial"/>
                <w:b/>
              </w:rPr>
              <w:t>Job reference</w:t>
            </w:r>
          </w:p>
        </w:tc>
        <w:tc>
          <w:tcPr>
            <w:tcW w:w="3772" w:type="pct"/>
          </w:tcPr>
          <w:p w14:paraId="4FE187DE" w14:textId="77777777" w:rsidR="006D5F1F" w:rsidRPr="00D939F1" w:rsidRDefault="006D5F1F" w:rsidP="006D5F1F">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65AB66F3"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11286102" w14:textId="77777777" w:rsidR="006D5F1F" w:rsidRPr="008D56AE" w:rsidRDefault="006D5F1F" w:rsidP="006D5F1F">
            <w:pPr>
              <w:rPr>
                <w:rFonts w:cs="Arial"/>
              </w:rPr>
            </w:pPr>
            <w:r w:rsidRPr="008D56AE">
              <w:rPr>
                <w:rFonts w:cs="Arial"/>
              </w:rPr>
              <w:t xml:space="preserve">Working in partnership with District Council officers to prevent homelessness and improve housing outcomes for young people unsuitably housed or approaching a planned transition  </w:t>
            </w:r>
          </w:p>
          <w:p w14:paraId="551E4D50" w14:textId="77777777" w:rsidR="006D5F1F" w:rsidRPr="008D56AE" w:rsidRDefault="006D5F1F" w:rsidP="006D5F1F">
            <w:pPr>
              <w:rPr>
                <w:rFonts w:cs="Arial"/>
              </w:rPr>
            </w:pPr>
          </w:p>
          <w:p w14:paraId="0688C9C3" w14:textId="77777777" w:rsidR="006D5F1F" w:rsidRPr="008D56AE" w:rsidRDefault="006D5F1F" w:rsidP="006D5F1F">
            <w:pPr>
              <w:rPr>
                <w:rFonts w:cs="Arial"/>
              </w:rPr>
            </w:pPr>
            <w:r w:rsidRPr="008D56AE">
              <w:rPr>
                <w:rFonts w:cs="Arial"/>
              </w:rPr>
              <w:t>This will include:</w:t>
            </w:r>
          </w:p>
          <w:p w14:paraId="48B0ED32" w14:textId="77777777" w:rsidR="006D5F1F" w:rsidRPr="008D56AE" w:rsidRDefault="006D5F1F" w:rsidP="006D5F1F">
            <w:pPr>
              <w:numPr>
                <w:ilvl w:val="0"/>
                <w:numId w:val="7"/>
              </w:numPr>
              <w:pBdr>
                <w:top w:val="nil"/>
                <w:left w:val="nil"/>
                <w:bottom w:val="nil"/>
                <w:right w:val="nil"/>
                <w:between w:val="nil"/>
                <w:bar w:val="nil"/>
              </w:pBdr>
              <w:rPr>
                <w:rFonts w:cs="Arial"/>
              </w:rPr>
            </w:pPr>
            <w:r w:rsidRPr="008D56AE">
              <w:rPr>
                <w:rFonts w:cs="Arial"/>
              </w:rPr>
              <w:t xml:space="preserve">Provide thorough, professional and timely housing advice to </w:t>
            </w:r>
            <w:r>
              <w:rPr>
                <w:rFonts w:cs="Arial"/>
              </w:rPr>
              <w:t xml:space="preserve">parents/carers, </w:t>
            </w:r>
            <w:r w:rsidRPr="008D56AE">
              <w:rPr>
                <w:rFonts w:cs="Arial"/>
              </w:rPr>
              <w:t xml:space="preserve">young people and practitioners </w:t>
            </w:r>
          </w:p>
          <w:p w14:paraId="46886936" w14:textId="77777777" w:rsidR="006D5F1F" w:rsidRPr="008D56AE" w:rsidRDefault="006D5F1F" w:rsidP="006D5F1F">
            <w:pPr>
              <w:numPr>
                <w:ilvl w:val="0"/>
                <w:numId w:val="7"/>
              </w:numPr>
              <w:pBdr>
                <w:top w:val="nil"/>
                <w:left w:val="nil"/>
                <w:bottom w:val="nil"/>
                <w:right w:val="nil"/>
                <w:between w:val="nil"/>
                <w:bar w:val="nil"/>
              </w:pBdr>
              <w:rPr>
                <w:rFonts w:cs="Arial"/>
              </w:rPr>
            </w:pPr>
            <w:r w:rsidRPr="008D56AE">
              <w:rPr>
                <w:rFonts w:cs="Arial"/>
              </w:rPr>
              <w:t>Build good working relationship with local landlords, registered providers and housing authorit</w:t>
            </w:r>
            <w:r>
              <w:rPr>
                <w:rFonts w:cs="Arial"/>
              </w:rPr>
              <w:t>ies</w:t>
            </w:r>
            <w:r w:rsidRPr="008D56AE">
              <w:rPr>
                <w:rFonts w:cs="Arial"/>
              </w:rPr>
              <w:t xml:space="preserve">. </w:t>
            </w:r>
          </w:p>
          <w:p w14:paraId="7A39127B" w14:textId="77777777" w:rsidR="006D5F1F" w:rsidRPr="008D56AE" w:rsidRDefault="006D5F1F" w:rsidP="006D5F1F">
            <w:pPr>
              <w:numPr>
                <w:ilvl w:val="0"/>
                <w:numId w:val="7"/>
              </w:numPr>
              <w:pBdr>
                <w:top w:val="nil"/>
                <w:left w:val="nil"/>
                <w:bottom w:val="nil"/>
                <w:right w:val="nil"/>
                <w:between w:val="nil"/>
                <w:bar w:val="nil"/>
              </w:pBdr>
              <w:rPr>
                <w:rFonts w:cs="Arial"/>
              </w:rPr>
            </w:pPr>
            <w:r w:rsidRPr="008D56AE">
              <w:rPr>
                <w:rFonts w:cs="Arial"/>
              </w:rPr>
              <w:t>Providing outreach tenancy support for young people</w:t>
            </w:r>
            <w:r>
              <w:rPr>
                <w:rFonts w:cs="Arial"/>
              </w:rPr>
              <w:t xml:space="preserve"> and families</w:t>
            </w:r>
            <w:r w:rsidRPr="008D56AE">
              <w:rPr>
                <w:rFonts w:cs="Arial"/>
              </w:rPr>
              <w:t xml:space="preserve"> identified as ‘at risk’ of losing their tenancy </w:t>
            </w:r>
          </w:p>
          <w:p w14:paraId="7A86FF07" w14:textId="77777777" w:rsidR="006D5F1F" w:rsidRPr="008D56AE" w:rsidRDefault="006D5F1F" w:rsidP="006D5F1F">
            <w:pPr>
              <w:numPr>
                <w:ilvl w:val="0"/>
                <w:numId w:val="7"/>
              </w:numPr>
              <w:pBdr>
                <w:top w:val="nil"/>
                <w:left w:val="nil"/>
                <w:bottom w:val="nil"/>
                <w:right w:val="nil"/>
                <w:between w:val="nil"/>
                <w:bar w:val="nil"/>
              </w:pBdr>
              <w:rPr>
                <w:rFonts w:cs="Arial"/>
              </w:rPr>
            </w:pPr>
            <w:r w:rsidRPr="008D56AE">
              <w:rPr>
                <w:rFonts w:cs="Arial"/>
              </w:rPr>
              <w:t xml:space="preserve">Reducing the number of </w:t>
            </w:r>
            <w:r>
              <w:rPr>
                <w:rFonts w:cs="Arial"/>
              </w:rPr>
              <w:t xml:space="preserve">children and </w:t>
            </w:r>
            <w:r w:rsidRPr="008D56AE">
              <w:rPr>
                <w:rFonts w:cs="Arial"/>
              </w:rPr>
              <w:t xml:space="preserve">young people in unsuitable accommodation </w:t>
            </w:r>
          </w:p>
          <w:p w14:paraId="37068BA7" w14:textId="77777777" w:rsidR="00640819" w:rsidRDefault="00640819" w:rsidP="00087ECD">
            <w:pPr>
              <w:rPr>
                <w:rFonts w:cs="Arial"/>
              </w:rPr>
            </w:pPr>
          </w:p>
          <w:p w14:paraId="5C56734F" w14:textId="6BF12DCA" w:rsidR="006D5F1F" w:rsidRPr="006D5F1F" w:rsidRDefault="006D5F1F" w:rsidP="006D5F1F">
            <w:pPr>
              <w:rPr>
                <w:rFonts w:cs="Arial"/>
              </w:rPr>
            </w:pPr>
          </w:p>
        </w:tc>
      </w:tr>
      <w:tr w:rsidR="00640819" w:rsidRPr="00D939F1" w14:paraId="1ED99E22" w14:textId="77777777" w:rsidTr="00077C31">
        <w:trPr>
          <w:trHeight w:val="301"/>
        </w:trPr>
        <w:tc>
          <w:tcPr>
            <w:tcW w:w="5000" w:type="pct"/>
          </w:tcPr>
          <w:p w14:paraId="3E42AC52" w14:textId="7B996479"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67B1EAD1" w14:textId="77777777" w:rsidR="006D5F1F" w:rsidRPr="00132C46" w:rsidRDefault="006D5F1F" w:rsidP="006D5F1F">
            <w:pPr>
              <w:spacing w:after="120"/>
              <w:rPr>
                <w:rFonts w:cs="Arial"/>
              </w:rPr>
            </w:pPr>
            <w:r>
              <w:rPr>
                <w:rFonts w:cs="Arial"/>
              </w:rPr>
              <w:t>Children’s Services’</w:t>
            </w:r>
            <w:r w:rsidRPr="00F438A7">
              <w:rPr>
                <w:rFonts w:cs="Arial"/>
              </w:rPr>
              <w:t xml:space="preserve"> practice vision </w:t>
            </w:r>
            <w:r>
              <w:rPr>
                <w:rFonts w:cs="Arial"/>
              </w:rPr>
              <w:t>‘</w:t>
            </w:r>
            <w:r w:rsidRPr="006674AB">
              <w:rPr>
                <w:rFonts w:cs="Arial"/>
              </w:rPr>
              <w:t>Vital Signs for Children</w:t>
            </w:r>
            <w:r>
              <w:rPr>
                <w:rFonts w:cs="Arial"/>
              </w:rPr>
              <w:t>’ sets out the</w:t>
            </w:r>
            <w:r w:rsidRPr="006674AB">
              <w:rPr>
                <w:rFonts w:cs="Arial"/>
              </w:rPr>
              <w:t xml:space="preserve"> way we</w:t>
            </w:r>
            <w:r>
              <w:rPr>
                <w:rFonts w:cs="Arial"/>
              </w:rPr>
              <w:t xml:space="preserve"> </w:t>
            </w:r>
            <w:r w:rsidRPr="006674AB">
              <w:rPr>
                <w:rFonts w:cs="Arial"/>
              </w:rPr>
              <w:t>approach practice</w:t>
            </w:r>
            <w:r>
              <w:rPr>
                <w:rFonts w:cs="Arial"/>
              </w:rPr>
              <w:t xml:space="preserve"> in Norfolk. We </w:t>
            </w:r>
            <w:r>
              <w:rPr>
                <w:rFonts w:cs="Arial"/>
                <w:lang w:val="en"/>
              </w:rPr>
              <w:t>strive to work as</w:t>
            </w:r>
            <w:r w:rsidRPr="00A9335E">
              <w:rPr>
                <w:rFonts w:cs="Arial"/>
                <w:lang w:val="en"/>
              </w:rPr>
              <w:t xml:space="preserve"> a whole system and</w:t>
            </w:r>
            <w:r>
              <w:rPr>
                <w:rFonts w:cs="Arial"/>
                <w:lang w:val="en"/>
              </w:rPr>
              <w:t xml:space="preserve"> with the</w:t>
            </w:r>
            <w:r w:rsidRPr="00A9335E">
              <w:rPr>
                <w:rFonts w:cs="Arial"/>
                <w:lang w:val="en"/>
              </w:rPr>
              <w:t xml:space="preserve"> whole family</w:t>
            </w:r>
            <w:r>
              <w:rPr>
                <w:rFonts w:cs="Arial"/>
                <w:lang w:val="en"/>
              </w:rPr>
              <w:t xml:space="preserve"> using a</w:t>
            </w:r>
            <w:r w:rsidRPr="00A9335E">
              <w:rPr>
                <w:rFonts w:cs="Arial"/>
                <w:lang w:val="en"/>
              </w:rPr>
              <w:t xml:space="preserve"> practice approach that is: </w:t>
            </w:r>
          </w:p>
          <w:p w14:paraId="2F8A33AF" w14:textId="77777777" w:rsidR="006D5F1F" w:rsidRDefault="006D5F1F" w:rsidP="006D5F1F">
            <w:pPr>
              <w:numPr>
                <w:ilvl w:val="0"/>
                <w:numId w:val="8"/>
              </w:numPr>
              <w:ind w:left="851" w:hanging="425"/>
            </w:pPr>
            <w:r>
              <w:t>Relationship-based – working to build consistent and trusted relationships with families.</w:t>
            </w:r>
          </w:p>
          <w:p w14:paraId="63ED9FA8" w14:textId="77777777" w:rsidR="006D5F1F" w:rsidRDefault="006D5F1F" w:rsidP="006D5F1F">
            <w:pPr>
              <w:numPr>
                <w:ilvl w:val="0"/>
                <w:numId w:val="9"/>
              </w:numPr>
              <w:ind w:left="851" w:hanging="425"/>
            </w:pPr>
            <w:r>
              <w:t>Strengths-oriented – identifying the strengths of families and building on them to create positive change.</w:t>
            </w:r>
          </w:p>
          <w:p w14:paraId="2E12DD21" w14:textId="77777777" w:rsidR="006D5F1F" w:rsidRDefault="006D5F1F" w:rsidP="006D5F1F">
            <w:pPr>
              <w:numPr>
                <w:ilvl w:val="0"/>
                <w:numId w:val="10"/>
              </w:numPr>
              <w:spacing w:after="120"/>
              <w:ind w:left="851" w:hanging="425"/>
            </w:pPr>
            <w:r>
              <w:t>Outcome-focused – doing whatever it takes to achieve the best outcome for families.</w:t>
            </w:r>
          </w:p>
          <w:p w14:paraId="24BA0073" w14:textId="77777777" w:rsidR="006D5F1F" w:rsidRPr="00743935" w:rsidRDefault="006D5F1F" w:rsidP="006D5F1F">
            <w:pPr>
              <w:spacing w:after="120"/>
            </w:pPr>
            <w:r>
              <w:t>We want all the children and families we support to be able to Flourish and work towards the agreed Flourish outcomes:</w:t>
            </w:r>
            <w:r w:rsidRPr="00A43AB8">
              <w:t xml:space="preserve"> </w:t>
            </w:r>
            <w:hyperlink r:id="rId16" w:history="1">
              <w:r w:rsidRPr="00A43AB8">
                <w:rPr>
                  <w:color w:val="0000FF"/>
                  <w:u w:val="single"/>
                </w:rPr>
                <w:t xml:space="preserve">Flourish - Norfolk </w:t>
              </w:r>
              <w:r w:rsidRPr="00A43AB8">
                <w:rPr>
                  <w:color w:val="0000FF"/>
                  <w:u w:val="single"/>
                </w:rPr>
                <w:t>C</w:t>
              </w:r>
              <w:r w:rsidRPr="00A43AB8">
                <w:rPr>
                  <w:color w:val="0000FF"/>
                  <w:u w:val="single"/>
                </w:rPr>
                <w:t>ounty Council</w:t>
              </w:r>
            </w:hyperlink>
          </w:p>
          <w:p w14:paraId="0EAFFDDE" w14:textId="77777777" w:rsidR="006D5F1F" w:rsidRDefault="006D5F1F" w:rsidP="006D5F1F">
            <w:pPr>
              <w:rPr>
                <w:rFonts w:cs="Arial"/>
              </w:rPr>
            </w:pPr>
            <w:bookmarkStart w:id="0" w:name="_Hlk16240860"/>
          </w:p>
          <w:bookmarkEnd w:id="0"/>
          <w:p w14:paraId="10AAE912" w14:textId="77777777" w:rsidR="006D5F1F" w:rsidRDefault="006D5F1F" w:rsidP="006D5F1F">
            <w:pPr>
              <w:rPr>
                <w:rFonts w:cs="Arial"/>
              </w:rPr>
            </w:pPr>
            <w:r>
              <w:rPr>
                <w:rFonts w:cs="Arial"/>
              </w:rPr>
              <w:t xml:space="preserve">This role forms part of a Housing Support team which is commissioned by the Looked After Child, Life After Care or Family Help teams to deliver a range of support interventions to children, young people and families at risk of or experiencing homelessness. </w:t>
            </w:r>
          </w:p>
          <w:p w14:paraId="07BC0C98" w14:textId="77777777" w:rsidR="006D5F1F" w:rsidRDefault="006D5F1F" w:rsidP="006D5F1F">
            <w:pPr>
              <w:rPr>
                <w:rFonts w:cs="Arial"/>
              </w:rPr>
            </w:pPr>
          </w:p>
          <w:p w14:paraId="543BC769" w14:textId="77777777" w:rsidR="006D5F1F" w:rsidRDefault="006D5F1F" w:rsidP="006D5F1F">
            <w:pPr>
              <w:rPr>
                <w:rFonts w:cs="Arial"/>
              </w:rPr>
            </w:pPr>
            <w:r>
              <w:rPr>
                <w:rFonts w:cs="Arial"/>
              </w:rPr>
              <w:t>This role aims to:</w:t>
            </w:r>
          </w:p>
          <w:p w14:paraId="145DD6B9" w14:textId="77777777" w:rsidR="006D5F1F" w:rsidRDefault="006D5F1F" w:rsidP="006D5F1F">
            <w:pPr>
              <w:numPr>
                <w:ilvl w:val="0"/>
                <w:numId w:val="7"/>
              </w:numPr>
              <w:contextualSpacing/>
              <w:rPr>
                <w:szCs w:val="20"/>
              </w:rPr>
            </w:pPr>
            <w:r w:rsidRPr="00E67185">
              <w:rPr>
                <w:szCs w:val="20"/>
              </w:rPr>
              <w:t>Reduc</w:t>
            </w:r>
            <w:r>
              <w:rPr>
                <w:szCs w:val="20"/>
              </w:rPr>
              <w:t>e</w:t>
            </w:r>
            <w:r w:rsidRPr="00E67185">
              <w:rPr>
                <w:szCs w:val="20"/>
              </w:rPr>
              <w:t xml:space="preserve"> the number of </w:t>
            </w:r>
            <w:r>
              <w:rPr>
                <w:szCs w:val="20"/>
              </w:rPr>
              <w:t xml:space="preserve">children and </w:t>
            </w:r>
            <w:r w:rsidRPr="00E67185">
              <w:rPr>
                <w:szCs w:val="20"/>
              </w:rPr>
              <w:t>young people in unsuitable</w:t>
            </w:r>
            <w:r>
              <w:rPr>
                <w:szCs w:val="20"/>
              </w:rPr>
              <w:t>/insecure</w:t>
            </w:r>
            <w:r w:rsidRPr="00E67185">
              <w:rPr>
                <w:szCs w:val="20"/>
              </w:rPr>
              <w:t xml:space="preserve"> accommodation</w:t>
            </w:r>
            <w:r>
              <w:rPr>
                <w:szCs w:val="20"/>
              </w:rPr>
              <w:t>.</w:t>
            </w:r>
          </w:p>
          <w:p w14:paraId="6F0326EF" w14:textId="77777777" w:rsidR="006D5F1F" w:rsidRPr="00E67185" w:rsidRDefault="006D5F1F" w:rsidP="006D5F1F">
            <w:pPr>
              <w:numPr>
                <w:ilvl w:val="0"/>
                <w:numId w:val="7"/>
              </w:numPr>
              <w:contextualSpacing/>
            </w:pPr>
            <w:r>
              <w:t>Reduce the section 17 spend on Homelessness related activities.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6D5F1F">
        <w:trPr>
          <w:trHeight w:val="454"/>
        </w:trPr>
        <w:tc>
          <w:tcPr>
            <w:tcW w:w="5000" w:type="pct"/>
          </w:tcPr>
          <w:p w14:paraId="0A51EC99" w14:textId="14EB3BDF"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F318C2" w:rsidRPr="00D939F1" w14:paraId="6B1145A4" w14:textId="77777777" w:rsidTr="006D5F1F">
        <w:trPr>
          <w:trHeight w:val="872"/>
        </w:trPr>
        <w:tc>
          <w:tcPr>
            <w:tcW w:w="5000" w:type="pct"/>
          </w:tcPr>
          <w:p w14:paraId="14F55692" w14:textId="77777777" w:rsidR="006D5F1F" w:rsidRPr="008D56AE" w:rsidRDefault="006D5F1F" w:rsidP="006D5F1F">
            <w:pPr>
              <w:rPr>
                <w:rFonts w:cs="Arial"/>
              </w:rPr>
            </w:pPr>
            <w:r w:rsidRPr="008D56AE">
              <w:rPr>
                <w:rFonts w:cs="Arial"/>
              </w:rPr>
              <w:t xml:space="preserve">To develop a positive, professional and supportive relationship with the </w:t>
            </w:r>
            <w:r>
              <w:rPr>
                <w:rFonts w:cs="Arial"/>
              </w:rPr>
              <w:t xml:space="preserve">children, </w:t>
            </w:r>
            <w:r w:rsidRPr="008D56AE">
              <w:rPr>
                <w:rFonts w:cs="Arial"/>
              </w:rPr>
              <w:t>young people</w:t>
            </w:r>
            <w:r>
              <w:rPr>
                <w:rFonts w:cs="Arial"/>
              </w:rPr>
              <w:t xml:space="preserve"> and families,</w:t>
            </w:r>
            <w:r w:rsidRPr="008D56AE">
              <w:rPr>
                <w:rFonts w:cs="Arial"/>
              </w:rPr>
              <w:t xml:space="preserve"> </w:t>
            </w:r>
            <w:proofErr w:type="gramStart"/>
            <w:r w:rsidRPr="008D56AE">
              <w:rPr>
                <w:rFonts w:cs="Arial"/>
              </w:rPr>
              <w:t xml:space="preserve">and </w:t>
            </w:r>
            <w:r>
              <w:rPr>
                <w:rFonts w:cs="Arial"/>
              </w:rPr>
              <w:t>also</w:t>
            </w:r>
            <w:proofErr w:type="gramEnd"/>
            <w:r>
              <w:rPr>
                <w:rFonts w:cs="Arial"/>
              </w:rPr>
              <w:t xml:space="preserve"> with </w:t>
            </w:r>
            <w:r w:rsidRPr="008D56AE">
              <w:rPr>
                <w:rFonts w:cs="Arial"/>
              </w:rPr>
              <w:t xml:space="preserve">professionals in the corporate parenting service </w:t>
            </w:r>
            <w:r>
              <w:rPr>
                <w:rFonts w:cs="Arial"/>
              </w:rPr>
              <w:t>and Family Help teams</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3520EBBF" w14:textId="77777777" w:rsidR="006D5F1F" w:rsidRDefault="006D5F1F" w:rsidP="006D5F1F">
            <w:pPr>
              <w:rPr>
                <w:rFonts w:cs="Arial"/>
              </w:rPr>
            </w:pPr>
            <w:r>
              <w:rPr>
                <w:rFonts w:cs="Arial"/>
              </w:rPr>
              <w:t xml:space="preserve">To work with the relevant Case Holder by continuously assessing risks. To plan, </w:t>
            </w:r>
            <w:r w:rsidRPr="00084F2E">
              <w:rPr>
                <w:rFonts w:cs="Arial"/>
              </w:rPr>
              <w:t>deliver, and coordinat</w:t>
            </w:r>
            <w:r>
              <w:rPr>
                <w:rFonts w:cs="Arial"/>
              </w:rPr>
              <w:t>e</w:t>
            </w:r>
            <w:r w:rsidRPr="00084F2E">
              <w:rPr>
                <w:rFonts w:cs="Arial"/>
              </w:rPr>
              <w:t xml:space="preserve"> plans/reviews to ensure positive outcomes for Norfolk’s children/young people and families who are experiencing (or </w:t>
            </w:r>
            <w:r>
              <w:rPr>
                <w:rFonts w:cs="Arial"/>
              </w:rPr>
              <w:t>at risk of experiencing)</w:t>
            </w:r>
            <w:r w:rsidRPr="00084F2E">
              <w:rPr>
                <w:rFonts w:cs="Arial"/>
              </w:rPr>
              <w:t xml:space="preserve"> </w:t>
            </w:r>
            <w:r>
              <w:rPr>
                <w:rFonts w:cs="Arial"/>
              </w:rPr>
              <w:t xml:space="preserve">homelessness. </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60BD131D" w14:textId="77777777" w:rsidR="00F318C2" w:rsidRDefault="006D5F1F" w:rsidP="00976AC2">
            <w:pPr>
              <w:rPr>
                <w:rFonts w:cs="Arial"/>
              </w:rPr>
            </w:pPr>
            <w:r w:rsidRPr="00817DFD">
              <w:rPr>
                <w:rFonts w:cs="Arial"/>
              </w:rPr>
              <w:t xml:space="preserve">To demonstrate effective collaborative working with the Case Holder </w:t>
            </w:r>
            <w:r>
              <w:rPr>
                <w:rFonts w:cs="Arial"/>
              </w:rPr>
              <w:t>(</w:t>
            </w:r>
            <w:r w:rsidRPr="00817DFD">
              <w:rPr>
                <w:rFonts w:cs="Arial"/>
              </w:rPr>
              <w:t>and other</w:t>
            </w:r>
            <w:r>
              <w:rPr>
                <w:rFonts w:cs="Arial"/>
              </w:rPr>
              <w:t xml:space="preserve"> involved</w:t>
            </w:r>
            <w:r w:rsidRPr="00817DFD">
              <w:rPr>
                <w:rFonts w:cs="Arial"/>
              </w:rPr>
              <w:t xml:space="preserve"> agencies </w:t>
            </w:r>
            <w:r>
              <w:rPr>
                <w:rFonts w:cs="Arial"/>
              </w:rPr>
              <w:t>and professionals)</w:t>
            </w:r>
          </w:p>
          <w:p w14:paraId="4FDEF1DB" w14:textId="6ABE7DD8" w:rsidR="006D5F1F" w:rsidRPr="00D939F1" w:rsidRDefault="006D5F1F" w:rsidP="00976AC2">
            <w:pPr>
              <w:rPr>
                <w:rFonts w:cs="Arial"/>
                <w:b/>
              </w:rPr>
            </w:pPr>
          </w:p>
        </w:tc>
      </w:tr>
      <w:tr w:rsidR="00F318C2" w:rsidRPr="00D939F1" w14:paraId="6B0299AC" w14:textId="77777777" w:rsidTr="00077C31">
        <w:trPr>
          <w:trHeight w:val="567"/>
        </w:trPr>
        <w:tc>
          <w:tcPr>
            <w:tcW w:w="5000" w:type="pct"/>
          </w:tcPr>
          <w:p w14:paraId="49BD3C66" w14:textId="77777777" w:rsidR="006D5F1F" w:rsidRDefault="006D5F1F" w:rsidP="006D5F1F">
            <w:pPr>
              <w:rPr>
                <w:rFonts w:cs="Arial"/>
              </w:rPr>
            </w:pPr>
            <w:r>
              <w:rPr>
                <w:rFonts w:cs="Arial"/>
              </w:rPr>
              <w:t>To provide expert advice and guidance to the relevant Case Holder regarding the most appropriate support, intervention, or approach for working with families who are at risk of (or are currently experiencing) housing issues</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3A71794F" w14:textId="77777777" w:rsidR="00F318C2" w:rsidRDefault="006D5F1F" w:rsidP="00976AC2">
            <w:r>
              <w:t>Providing supportive interventions to care experienced young people and families who are accessing new tenancies or struggling to maintain existing tenancies.</w:t>
            </w:r>
          </w:p>
          <w:p w14:paraId="5DCE51B8" w14:textId="3F0B3B7A" w:rsidR="006D5F1F" w:rsidRPr="00D939F1" w:rsidRDefault="006D5F1F" w:rsidP="00976AC2">
            <w:pPr>
              <w:rPr>
                <w:rFonts w:cs="Arial"/>
                <w:b/>
              </w:rPr>
            </w:pPr>
          </w:p>
        </w:tc>
      </w:tr>
      <w:tr w:rsidR="00F318C2" w:rsidRPr="00D939F1" w14:paraId="5ACDAEDA" w14:textId="77777777" w:rsidTr="00077C31">
        <w:trPr>
          <w:trHeight w:val="567"/>
        </w:trPr>
        <w:tc>
          <w:tcPr>
            <w:tcW w:w="5000" w:type="pct"/>
          </w:tcPr>
          <w:p w14:paraId="0D30961C" w14:textId="77777777" w:rsidR="00F318C2" w:rsidRDefault="006D5F1F" w:rsidP="00976AC2">
            <w:pPr>
              <w:rPr>
                <w:rFonts w:cs="Arial"/>
              </w:rPr>
            </w:pPr>
            <w:r>
              <w:rPr>
                <w:rFonts w:cs="Arial"/>
              </w:rPr>
              <w:t>To develop personalised plans to help children (including care experienced young people) and families avoid intentional homelessness.</w:t>
            </w:r>
          </w:p>
          <w:p w14:paraId="644C3658" w14:textId="30AE71E1" w:rsidR="006D5F1F" w:rsidRPr="00D939F1" w:rsidRDefault="006D5F1F" w:rsidP="00976AC2">
            <w:pPr>
              <w:rPr>
                <w:rFonts w:cs="Arial"/>
                <w:b/>
              </w:rPr>
            </w:pPr>
          </w:p>
        </w:tc>
      </w:tr>
      <w:tr w:rsidR="00F318C2" w:rsidRPr="00D939F1" w14:paraId="327D0320" w14:textId="77777777" w:rsidTr="00077C31">
        <w:trPr>
          <w:trHeight w:val="567"/>
        </w:trPr>
        <w:tc>
          <w:tcPr>
            <w:tcW w:w="5000" w:type="pct"/>
          </w:tcPr>
          <w:p w14:paraId="186C6EFC" w14:textId="77777777" w:rsidR="00F318C2" w:rsidRDefault="006D5F1F" w:rsidP="00976AC2">
            <w:pPr>
              <w:rPr>
                <w:rFonts w:cs="Arial"/>
              </w:rPr>
            </w:pPr>
            <w:r>
              <w:rPr>
                <w:rFonts w:cs="Arial"/>
              </w:rPr>
              <w:t>To identify barriers to stable housing (e.g. debt, ASB, employment) and work directly with children and families to overcome these</w:t>
            </w:r>
          </w:p>
          <w:p w14:paraId="1FB9B5B7" w14:textId="696B8573" w:rsidR="006D5F1F" w:rsidRPr="00D939F1" w:rsidRDefault="006D5F1F" w:rsidP="00976AC2">
            <w:pPr>
              <w:rPr>
                <w:rFonts w:cs="Arial"/>
                <w:b/>
              </w:rPr>
            </w:pPr>
          </w:p>
        </w:tc>
      </w:tr>
      <w:tr w:rsidR="00F318C2" w:rsidRPr="00D939F1" w14:paraId="392DAC61" w14:textId="77777777" w:rsidTr="00077C31">
        <w:trPr>
          <w:trHeight w:val="567"/>
        </w:trPr>
        <w:tc>
          <w:tcPr>
            <w:tcW w:w="5000" w:type="pct"/>
          </w:tcPr>
          <w:p w14:paraId="48ACD699" w14:textId="77777777" w:rsidR="00F318C2" w:rsidRDefault="006D5F1F" w:rsidP="00976AC2">
            <w:r>
              <w:t>Provide support for children, young people and families in temporary accommodation, with the aim to support their move to secure accommodation ASAP.</w:t>
            </w:r>
          </w:p>
          <w:p w14:paraId="00EDADB5" w14:textId="507656DE" w:rsidR="006D5F1F" w:rsidRPr="00D939F1" w:rsidRDefault="006D5F1F" w:rsidP="00976AC2">
            <w:pPr>
              <w:rPr>
                <w:rFonts w:cs="Arial"/>
                <w:b/>
              </w:rPr>
            </w:pPr>
          </w:p>
        </w:tc>
      </w:tr>
      <w:tr w:rsidR="00F01474" w:rsidRPr="00D939F1" w14:paraId="766A3571" w14:textId="77777777" w:rsidTr="00077C31">
        <w:tc>
          <w:tcPr>
            <w:tcW w:w="5000" w:type="pct"/>
          </w:tcPr>
          <w:p w14:paraId="1B63A5E2" w14:textId="77777777" w:rsidR="00F01474" w:rsidRDefault="006D5F1F" w:rsidP="00976AC2">
            <w:r>
              <w:t>Provide practical support to vulnerable new/existing tenants to help them to become established in their tenancy and in the local community. This may include assistance in claiming welfare benefits, acquiring basic furniture and furnishings, contacting utility companies.</w:t>
            </w:r>
          </w:p>
          <w:p w14:paraId="283AE4DA" w14:textId="35439CAC" w:rsidR="006D5F1F" w:rsidRPr="00D939F1" w:rsidRDefault="006D5F1F" w:rsidP="00976AC2">
            <w:pPr>
              <w:rPr>
                <w:rFonts w:cs="Arial"/>
                <w:color w:val="002060"/>
              </w:rPr>
            </w:pPr>
          </w:p>
        </w:tc>
      </w:tr>
      <w:tr w:rsidR="006D5F1F" w:rsidRPr="00D939F1" w14:paraId="36F56FE2" w14:textId="77777777" w:rsidTr="00077C31">
        <w:tc>
          <w:tcPr>
            <w:tcW w:w="5000" w:type="pct"/>
          </w:tcPr>
          <w:p w14:paraId="119E5992" w14:textId="77777777" w:rsidR="006D5F1F" w:rsidRDefault="006D5F1F" w:rsidP="00976AC2">
            <w:pPr>
              <w:rPr>
                <w:rFonts w:cs="Arial"/>
              </w:rPr>
            </w:pPr>
            <w:r>
              <w:rPr>
                <w:rFonts w:cs="Arial"/>
              </w:rPr>
              <w:t>To build and maintain links with key local agencies that support housing provision e.g. district councils, social housing providers, third sector partners and providers.</w:t>
            </w:r>
          </w:p>
          <w:p w14:paraId="61F60A49" w14:textId="0C5CA1A3" w:rsidR="006D5F1F" w:rsidRPr="00D939F1" w:rsidRDefault="006D5F1F" w:rsidP="00976AC2">
            <w:pPr>
              <w:rPr>
                <w:rFonts w:cs="Arial"/>
                <w:color w:val="002060"/>
              </w:rPr>
            </w:pPr>
          </w:p>
        </w:tc>
      </w:tr>
      <w:tr w:rsidR="006D5F1F" w:rsidRPr="00D939F1" w14:paraId="6076F2ED" w14:textId="77777777" w:rsidTr="00077C31">
        <w:tc>
          <w:tcPr>
            <w:tcW w:w="5000" w:type="pct"/>
          </w:tcPr>
          <w:p w14:paraId="3D3E184A" w14:textId="77777777" w:rsidR="006D5F1F" w:rsidRDefault="006D5F1F" w:rsidP="00976AC2">
            <w:pPr>
              <w:rPr>
                <w:rFonts w:cs="Arial"/>
                <w:color w:val="000000"/>
              </w:rPr>
            </w:pPr>
            <w:r>
              <w:rPr>
                <w:rFonts w:cs="Arial"/>
                <w:color w:val="000000"/>
              </w:rPr>
              <w:t>To make recommendations for service improvements and ensuring that these improvements are embedded into practice.</w:t>
            </w:r>
          </w:p>
          <w:p w14:paraId="1117FDF9" w14:textId="3ACF60A7" w:rsidR="006D5F1F" w:rsidRPr="00D939F1" w:rsidRDefault="006D5F1F" w:rsidP="00976AC2">
            <w:pPr>
              <w:rPr>
                <w:rFonts w:cs="Arial"/>
                <w:color w:val="002060"/>
              </w:rPr>
            </w:pPr>
          </w:p>
        </w:tc>
      </w:tr>
      <w:tr w:rsidR="006D5F1F" w:rsidRPr="00D939F1" w14:paraId="45A7B2C5" w14:textId="77777777" w:rsidTr="00077C31">
        <w:tc>
          <w:tcPr>
            <w:tcW w:w="5000" w:type="pct"/>
          </w:tcPr>
          <w:p w14:paraId="545E5C1E" w14:textId="77777777" w:rsidR="006D5F1F" w:rsidRDefault="006D5F1F" w:rsidP="00976AC2">
            <w:pPr>
              <w:rPr>
                <w:rFonts w:cs="Arial"/>
              </w:rPr>
            </w:pPr>
            <w:r>
              <w:rPr>
                <w:rFonts w:cs="Arial"/>
              </w:rPr>
              <w:t>To maintain appropriate case records and files and provide written reports (as required) regarding work undertaken with an individual or family.</w:t>
            </w:r>
          </w:p>
          <w:p w14:paraId="492C5AE4" w14:textId="7638EAF0" w:rsidR="006D5F1F" w:rsidRPr="00D939F1" w:rsidRDefault="006D5F1F" w:rsidP="00976AC2">
            <w:pPr>
              <w:rPr>
                <w:rFonts w:cs="Arial"/>
                <w:color w:val="002060"/>
              </w:rPr>
            </w:pPr>
          </w:p>
        </w:tc>
      </w:tr>
      <w:tr w:rsidR="006D5F1F" w:rsidRPr="00D939F1" w14:paraId="209A1A66" w14:textId="77777777" w:rsidTr="00077C31">
        <w:tc>
          <w:tcPr>
            <w:tcW w:w="5000" w:type="pct"/>
          </w:tcPr>
          <w:p w14:paraId="0EF2DF0F" w14:textId="77777777" w:rsidR="006D5F1F" w:rsidRDefault="006D5F1F" w:rsidP="00976AC2">
            <w:pPr>
              <w:rPr>
                <w:rFonts w:cs="Arial"/>
              </w:rPr>
            </w:pPr>
            <w:r>
              <w:rPr>
                <w:rFonts w:cs="Arial"/>
              </w:rPr>
              <w:t>To represent the service appropriately in formal and informal settings and raise awareness of the importance of secure housing to support the healthy development of children in Norfolk</w:t>
            </w:r>
          </w:p>
          <w:p w14:paraId="12A6B5D3" w14:textId="67339C67" w:rsidR="006D5F1F" w:rsidRPr="00D939F1" w:rsidRDefault="006D5F1F" w:rsidP="00976AC2">
            <w:pPr>
              <w:rPr>
                <w:rFonts w:cs="Arial"/>
                <w:color w:val="002060"/>
              </w:rPr>
            </w:pPr>
          </w:p>
        </w:tc>
      </w:tr>
      <w:tr w:rsidR="006D5F1F" w:rsidRPr="00D939F1" w14:paraId="683EC6E9" w14:textId="77777777" w:rsidTr="00077C31">
        <w:tc>
          <w:tcPr>
            <w:tcW w:w="5000" w:type="pct"/>
          </w:tcPr>
          <w:p w14:paraId="172B70C0" w14:textId="77777777" w:rsidR="006D5F1F" w:rsidRDefault="006D5F1F" w:rsidP="00976AC2">
            <w:pPr>
              <w:rPr>
                <w:rFonts w:cs="Arial"/>
              </w:rPr>
            </w:pPr>
            <w:r>
              <w:rPr>
                <w:rFonts w:cs="Arial"/>
              </w:rPr>
              <w:t>To assist the service in monitoring and evaluations (including case monitoring and outcome evaluations) to inform the setting and monitoring of targets and objectives, and the development of services/responses relating to housing and homelessness.</w:t>
            </w:r>
          </w:p>
          <w:p w14:paraId="623A0E2D" w14:textId="4EDBE4AC" w:rsidR="006D5F1F" w:rsidRPr="00D939F1" w:rsidRDefault="006D5F1F" w:rsidP="00976AC2">
            <w:pPr>
              <w:rPr>
                <w:rFonts w:cs="Arial"/>
                <w:color w:val="002060"/>
              </w:rPr>
            </w:pPr>
          </w:p>
        </w:tc>
      </w:tr>
      <w:tr w:rsidR="006D5F1F" w:rsidRPr="00D939F1" w14:paraId="059BF38C" w14:textId="77777777" w:rsidTr="00077C31">
        <w:tc>
          <w:tcPr>
            <w:tcW w:w="5000" w:type="pct"/>
          </w:tcPr>
          <w:p w14:paraId="763D4CD7" w14:textId="77777777" w:rsidR="006D5F1F" w:rsidRDefault="006D5F1F" w:rsidP="00976AC2">
            <w:pPr>
              <w:rPr>
                <w:rFonts w:cs="Arial"/>
              </w:rPr>
            </w:pPr>
            <w:r>
              <w:rPr>
                <w:rFonts w:cs="Arial"/>
              </w:rPr>
              <w:t>To recognise the needs and concerns of a diverse range of children, young people and families and address them appropriately, by working proactively to ensure that a non-discriminatory service is accessible to all eligible clients.</w:t>
            </w:r>
          </w:p>
          <w:p w14:paraId="0856D0FB" w14:textId="554E7D47" w:rsidR="006D5F1F" w:rsidRDefault="006D5F1F" w:rsidP="00976AC2">
            <w:pPr>
              <w:rPr>
                <w:rFonts w:cs="Arial"/>
              </w:rPr>
            </w:pPr>
          </w:p>
        </w:tc>
      </w:tr>
      <w:tr w:rsidR="006D5F1F" w:rsidRPr="00D939F1" w14:paraId="10269A00" w14:textId="77777777" w:rsidTr="00077C31">
        <w:tc>
          <w:tcPr>
            <w:tcW w:w="5000" w:type="pct"/>
          </w:tcPr>
          <w:p w14:paraId="7A0D43B9" w14:textId="77777777" w:rsidR="006D5F1F" w:rsidRDefault="006D5F1F" w:rsidP="00976AC2">
            <w:pPr>
              <w:rPr>
                <w:rFonts w:cs="Arial"/>
              </w:rPr>
            </w:pPr>
            <w:r>
              <w:rPr>
                <w:rFonts w:cs="Arial"/>
              </w:rPr>
              <w:lastRenderedPageBreak/>
              <w:t>To build relationships with teams and colleagues across Family Help and LAC teams.</w:t>
            </w:r>
          </w:p>
          <w:p w14:paraId="4A7BF303" w14:textId="0397AE2B" w:rsidR="006D5F1F" w:rsidRDefault="006D5F1F" w:rsidP="00976AC2">
            <w:pPr>
              <w:rPr>
                <w:rFonts w:cs="Arial"/>
              </w:rPr>
            </w:pPr>
          </w:p>
        </w:tc>
      </w:tr>
      <w:tr w:rsidR="006D5F1F" w:rsidRPr="00D939F1" w14:paraId="6ACF6FAC" w14:textId="77777777" w:rsidTr="00077C31">
        <w:tc>
          <w:tcPr>
            <w:tcW w:w="5000" w:type="pct"/>
          </w:tcPr>
          <w:p w14:paraId="1D671EB0" w14:textId="77777777" w:rsidR="006D5F1F" w:rsidRDefault="006D5F1F" w:rsidP="00976AC2">
            <w:pPr>
              <w:rPr>
                <w:rFonts w:cs="Arial"/>
              </w:rPr>
            </w:pPr>
            <w:r>
              <w:rPr>
                <w:rFonts w:cs="Arial"/>
              </w:rPr>
              <w:t>To participate in networking and training events for relevant groups of staff to further develop the service.</w:t>
            </w:r>
          </w:p>
          <w:p w14:paraId="682EE9E2" w14:textId="34D42F0A" w:rsidR="006D5F1F" w:rsidRDefault="006D5F1F" w:rsidP="00976AC2">
            <w:pPr>
              <w:rPr>
                <w:rFonts w:cs="Arial"/>
              </w:rPr>
            </w:pPr>
          </w:p>
        </w:tc>
      </w:tr>
      <w:tr w:rsidR="006D5F1F" w:rsidRPr="00D939F1" w14:paraId="0BFFA701" w14:textId="77777777" w:rsidTr="00077C31">
        <w:tc>
          <w:tcPr>
            <w:tcW w:w="5000" w:type="pct"/>
          </w:tcPr>
          <w:p w14:paraId="61482621" w14:textId="77777777" w:rsidR="006D5F1F" w:rsidRDefault="006D5F1F" w:rsidP="00976AC2">
            <w:r>
              <w:t xml:space="preserve">To participate in both </w:t>
            </w:r>
            <w:r w:rsidRPr="00040A5F">
              <w:t>individual and group case</w:t>
            </w:r>
            <w:r>
              <w:t xml:space="preserve"> supervisions in a planned and considered manner.</w:t>
            </w:r>
          </w:p>
          <w:p w14:paraId="07D4DBC4" w14:textId="622BA207" w:rsidR="006D5F1F" w:rsidRDefault="006D5F1F" w:rsidP="00976AC2">
            <w:pPr>
              <w:rPr>
                <w:rFonts w:cs="Arial"/>
              </w:rPr>
            </w:pPr>
          </w:p>
        </w:tc>
      </w:tr>
      <w:tr w:rsidR="006D5F1F" w:rsidRPr="00D939F1" w14:paraId="1D0F9266" w14:textId="77777777" w:rsidTr="00077C31">
        <w:tc>
          <w:tcPr>
            <w:tcW w:w="5000" w:type="pct"/>
          </w:tcPr>
          <w:p w14:paraId="634F5D5B" w14:textId="77777777" w:rsidR="006D5F1F" w:rsidRDefault="006D5F1F" w:rsidP="006D5F1F">
            <w:pPr>
              <w:rPr>
                <w:rFonts w:cs="Arial"/>
              </w:rPr>
            </w:pPr>
            <w:r>
              <w:rPr>
                <w:rFonts w:cs="Arial"/>
              </w:rPr>
              <w:t>To take responsibility for their own personal development undertaking training and development opportunities as they arise, to maintain and develop competency.</w:t>
            </w:r>
          </w:p>
          <w:p w14:paraId="184152BB" w14:textId="77777777" w:rsidR="006D5F1F" w:rsidRDefault="006D5F1F" w:rsidP="00976AC2">
            <w:pPr>
              <w:rPr>
                <w:rFonts w:cs="Arial"/>
              </w:rPr>
            </w:pPr>
          </w:p>
        </w:tc>
      </w:tr>
      <w:tr w:rsidR="006D5F1F" w:rsidRPr="00D939F1" w14:paraId="2A0FEE6C" w14:textId="77777777" w:rsidTr="00077C31">
        <w:tc>
          <w:tcPr>
            <w:tcW w:w="5000" w:type="pct"/>
          </w:tcPr>
          <w:p w14:paraId="179E2F90" w14:textId="77777777" w:rsidR="006D5F1F" w:rsidRDefault="006D5F1F" w:rsidP="006D5F1F">
            <w:pPr>
              <w:rPr>
                <w:rFonts w:cs="Arial"/>
              </w:rPr>
            </w:pPr>
            <w:r>
              <w:rPr>
                <w:rFonts w:cs="Arial"/>
              </w:rPr>
              <w:t>To attend and contribute to all relevant multi-disciplinary meeting including Family Help Allocation Meetings where appropriate.</w:t>
            </w:r>
          </w:p>
          <w:p w14:paraId="3A3BFAC3" w14:textId="77777777" w:rsidR="006D5F1F" w:rsidRDefault="006D5F1F" w:rsidP="00976AC2">
            <w:pPr>
              <w:rPr>
                <w:rFonts w:cs="Arial"/>
              </w:rPr>
            </w:pPr>
          </w:p>
        </w:tc>
      </w:tr>
    </w:tbl>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6D5F1F" w:rsidRPr="00D939F1" w14:paraId="48473A5B" w14:textId="77777777" w:rsidTr="004B21CB">
        <w:trPr>
          <w:trHeight w:val="20"/>
        </w:trPr>
        <w:tc>
          <w:tcPr>
            <w:tcW w:w="6516" w:type="dxa"/>
          </w:tcPr>
          <w:p w14:paraId="65DE1086" w14:textId="33D5304A" w:rsidR="006D5F1F" w:rsidRDefault="006D5F1F" w:rsidP="006D5F1F">
            <w:pPr>
              <w:rPr>
                <w:rFonts w:cs="Arial"/>
              </w:rPr>
            </w:pPr>
            <w:r>
              <w:rPr>
                <w:rFonts w:cs="Arial"/>
              </w:rPr>
              <w:t>Ability to form effective professional relationships with children, young people and their parents/carers and act as a positive role model</w:t>
            </w:r>
          </w:p>
          <w:p w14:paraId="391F68C3" w14:textId="77777777" w:rsidR="006D5F1F" w:rsidRDefault="006D5F1F" w:rsidP="006D5F1F">
            <w:pPr>
              <w:rPr>
                <w:rFonts w:cs="Arial"/>
              </w:rPr>
            </w:pPr>
          </w:p>
          <w:p w14:paraId="0502CF98" w14:textId="77777777" w:rsidR="006D5F1F" w:rsidRDefault="006D5F1F" w:rsidP="006D5F1F">
            <w:pPr>
              <w:rPr>
                <w:rFonts w:cs="Arial"/>
              </w:rPr>
            </w:pPr>
            <w:r>
              <w:rPr>
                <w:rFonts w:cs="Arial"/>
              </w:rPr>
              <w:t>Ability to prioritise tasks, work alone, offer consultations where appropriate, and deliver group work.</w:t>
            </w:r>
          </w:p>
          <w:p w14:paraId="57E2AA06" w14:textId="77777777" w:rsidR="006D5F1F" w:rsidRDefault="006D5F1F" w:rsidP="006D5F1F">
            <w:pPr>
              <w:rPr>
                <w:rFonts w:cs="Arial"/>
              </w:rPr>
            </w:pPr>
          </w:p>
          <w:p w14:paraId="2DA17DAD" w14:textId="77777777" w:rsidR="006D5F1F" w:rsidRDefault="006D5F1F" w:rsidP="006D5F1F">
            <w:pPr>
              <w:rPr>
                <w:rFonts w:cs="Arial"/>
              </w:rPr>
            </w:pPr>
            <w:r>
              <w:rPr>
                <w:rFonts w:cs="Arial"/>
              </w:rPr>
              <w:t>Ability to work flexibly as part of a team.</w:t>
            </w:r>
          </w:p>
          <w:p w14:paraId="275F12FE" w14:textId="77777777" w:rsidR="006D5F1F" w:rsidRDefault="006D5F1F" w:rsidP="006D5F1F">
            <w:pPr>
              <w:rPr>
                <w:rFonts w:cs="Arial"/>
              </w:rPr>
            </w:pPr>
          </w:p>
          <w:p w14:paraId="05685625" w14:textId="77777777" w:rsidR="006D5F1F" w:rsidRDefault="006D5F1F" w:rsidP="006D5F1F">
            <w:pPr>
              <w:rPr>
                <w:rFonts w:cs="Arial"/>
              </w:rPr>
            </w:pPr>
            <w:r>
              <w:rPr>
                <w:rFonts w:cs="Arial"/>
              </w:rPr>
              <w:t>A positive attitude and commitment to children and young people.</w:t>
            </w:r>
          </w:p>
          <w:p w14:paraId="0EBD81F1" w14:textId="77777777" w:rsidR="006D5F1F" w:rsidRDefault="006D5F1F" w:rsidP="006D5F1F">
            <w:pPr>
              <w:rPr>
                <w:rFonts w:cs="Arial"/>
              </w:rPr>
            </w:pPr>
          </w:p>
          <w:p w14:paraId="172EAC62" w14:textId="77777777" w:rsidR="006D5F1F" w:rsidRDefault="006D5F1F" w:rsidP="006D5F1F">
            <w:pPr>
              <w:rPr>
                <w:rFonts w:cs="Arial"/>
              </w:rPr>
            </w:pPr>
            <w:r>
              <w:rPr>
                <w:rFonts w:cs="Arial"/>
              </w:rPr>
              <w:t>Ability to assess and identify families’ and individuals’ needs, where housing insecurity is a feature, and communicate these to others.</w:t>
            </w:r>
          </w:p>
          <w:p w14:paraId="7497D70F" w14:textId="77777777" w:rsidR="006D5F1F" w:rsidRDefault="006D5F1F" w:rsidP="006D5F1F">
            <w:pPr>
              <w:rPr>
                <w:rFonts w:cs="Arial"/>
              </w:rPr>
            </w:pPr>
          </w:p>
          <w:p w14:paraId="002241C8" w14:textId="77777777" w:rsidR="006D5F1F" w:rsidRDefault="006D5F1F" w:rsidP="006D5F1F">
            <w:pPr>
              <w:rPr>
                <w:rFonts w:cs="Arial"/>
              </w:rPr>
            </w:pPr>
            <w:r>
              <w:rPr>
                <w:rFonts w:cs="Arial"/>
              </w:rPr>
              <w:t>Possession of a high level of verbal and written communication skills to interact effectively with a range of agencies, individuals, and families.</w:t>
            </w:r>
          </w:p>
          <w:p w14:paraId="3D42355A" w14:textId="77777777" w:rsidR="006D5F1F" w:rsidRDefault="006D5F1F" w:rsidP="006D5F1F">
            <w:pPr>
              <w:rPr>
                <w:rFonts w:cs="Arial"/>
              </w:rPr>
            </w:pPr>
          </w:p>
          <w:p w14:paraId="3005912B" w14:textId="77777777" w:rsidR="006D5F1F" w:rsidRDefault="006D5F1F" w:rsidP="006D5F1F">
            <w:pPr>
              <w:rPr>
                <w:rFonts w:cs="Arial"/>
              </w:rPr>
            </w:pPr>
            <w:r>
              <w:rPr>
                <w:rFonts w:cs="Arial"/>
              </w:rPr>
              <w:t xml:space="preserve">Flexibility and willingness to work in a range of all types of statutory and voluntary sectors/environments. </w:t>
            </w:r>
          </w:p>
          <w:p w14:paraId="609EEDD2" w14:textId="77777777" w:rsidR="006D5F1F" w:rsidRDefault="006D5F1F" w:rsidP="006D5F1F">
            <w:pPr>
              <w:rPr>
                <w:rFonts w:cs="Arial"/>
              </w:rPr>
            </w:pPr>
          </w:p>
          <w:p w14:paraId="4C166AE7" w14:textId="77777777" w:rsidR="006D5F1F" w:rsidRPr="00B614C7" w:rsidRDefault="006D5F1F" w:rsidP="006D5F1F">
            <w:pPr>
              <w:rPr>
                <w:rFonts w:cs="Arial"/>
              </w:rPr>
            </w:pPr>
            <w:r>
              <w:rPr>
                <w:rFonts w:cs="Arial"/>
              </w:rPr>
              <w:t xml:space="preserve">Ability to promote, present and advocate on behalf of the needs of families and individuals affected by insecure housing. </w:t>
            </w:r>
          </w:p>
          <w:p w14:paraId="4B69E1A5" w14:textId="46C10241" w:rsidR="006D5F1F" w:rsidRPr="00D939F1" w:rsidRDefault="006D5F1F" w:rsidP="006D5F1F">
            <w:pPr>
              <w:rPr>
                <w:rFonts w:cs="Arial"/>
                <w:b/>
              </w:rPr>
            </w:pPr>
          </w:p>
        </w:tc>
        <w:tc>
          <w:tcPr>
            <w:tcW w:w="1607" w:type="dxa"/>
          </w:tcPr>
          <w:p w14:paraId="53296078"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0084B26A" w14:textId="77777777" w:rsidR="006D5F1F" w:rsidRDefault="006D5F1F" w:rsidP="006D5F1F">
            <w:pPr>
              <w:jc w:val="center"/>
              <w:rPr>
                <w:rFonts w:ascii="Wingdings" w:eastAsia="Wingdings" w:hAnsi="Wingdings" w:cs="Wingdings"/>
                <w:b/>
              </w:rPr>
            </w:pPr>
          </w:p>
          <w:p w14:paraId="2B71F763" w14:textId="77777777" w:rsidR="006D5F1F" w:rsidRDefault="006D5F1F" w:rsidP="006D5F1F">
            <w:pPr>
              <w:jc w:val="center"/>
              <w:rPr>
                <w:rFonts w:cs="Arial"/>
                <w:b/>
              </w:rPr>
            </w:pPr>
          </w:p>
          <w:p w14:paraId="15CE57C2" w14:textId="77777777" w:rsidR="006D5F1F" w:rsidRDefault="006D5F1F" w:rsidP="006D5F1F">
            <w:pPr>
              <w:jc w:val="center"/>
              <w:rPr>
                <w:rFonts w:cs="Arial"/>
                <w:b/>
              </w:rPr>
            </w:pPr>
          </w:p>
          <w:p w14:paraId="6D5E189B"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129EAA08" w14:textId="77777777" w:rsidR="006D5F1F" w:rsidRDefault="006D5F1F" w:rsidP="006D5F1F">
            <w:pPr>
              <w:jc w:val="center"/>
              <w:rPr>
                <w:rFonts w:ascii="Wingdings" w:eastAsia="Wingdings" w:hAnsi="Wingdings" w:cs="Wingdings"/>
                <w:b/>
              </w:rPr>
            </w:pPr>
          </w:p>
          <w:p w14:paraId="19C00DFD" w14:textId="77777777" w:rsidR="006D5F1F" w:rsidRDefault="006D5F1F" w:rsidP="006D5F1F">
            <w:pPr>
              <w:jc w:val="center"/>
              <w:rPr>
                <w:rFonts w:ascii="Wingdings" w:eastAsia="Wingdings" w:hAnsi="Wingdings" w:cs="Wingdings"/>
                <w:b/>
              </w:rPr>
            </w:pPr>
          </w:p>
          <w:p w14:paraId="2E322175"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5A7D51C6" w14:textId="77777777" w:rsidR="006D5F1F" w:rsidRDefault="006D5F1F" w:rsidP="006D5F1F">
            <w:pPr>
              <w:jc w:val="center"/>
              <w:rPr>
                <w:rFonts w:ascii="Wingdings" w:eastAsia="Wingdings" w:hAnsi="Wingdings" w:cs="Wingdings"/>
                <w:b/>
              </w:rPr>
            </w:pPr>
          </w:p>
          <w:p w14:paraId="2E12F1C3"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306BE1EF" w14:textId="77777777" w:rsidR="006D5F1F" w:rsidRDefault="006D5F1F" w:rsidP="006D5F1F">
            <w:pPr>
              <w:jc w:val="center"/>
              <w:rPr>
                <w:rFonts w:ascii="Wingdings" w:eastAsia="Wingdings" w:hAnsi="Wingdings" w:cs="Wingdings"/>
                <w:b/>
              </w:rPr>
            </w:pPr>
          </w:p>
          <w:p w14:paraId="3E25B354" w14:textId="77777777" w:rsidR="006D5F1F" w:rsidRDefault="006D5F1F" w:rsidP="006D5F1F">
            <w:pPr>
              <w:jc w:val="center"/>
              <w:rPr>
                <w:rFonts w:ascii="Wingdings" w:eastAsia="Wingdings" w:hAnsi="Wingdings" w:cs="Wingdings"/>
                <w:b/>
              </w:rPr>
            </w:pPr>
          </w:p>
          <w:p w14:paraId="1C298758"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4DCA4B8E" w14:textId="77777777" w:rsidR="006D5F1F" w:rsidRDefault="006D5F1F" w:rsidP="006D5F1F">
            <w:pPr>
              <w:jc w:val="center"/>
              <w:rPr>
                <w:rFonts w:ascii="Wingdings" w:eastAsia="Wingdings" w:hAnsi="Wingdings" w:cs="Wingdings"/>
                <w:b/>
              </w:rPr>
            </w:pPr>
          </w:p>
          <w:p w14:paraId="68B9FFDF" w14:textId="77777777" w:rsidR="006D5F1F" w:rsidRDefault="006D5F1F" w:rsidP="006D5F1F">
            <w:pPr>
              <w:jc w:val="center"/>
              <w:rPr>
                <w:rFonts w:ascii="Wingdings" w:eastAsia="Wingdings" w:hAnsi="Wingdings" w:cs="Wingdings"/>
                <w:b/>
              </w:rPr>
            </w:pPr>
          </w:p>
          <w:p w14:paraId="2762F0B8" w14:textId="77777777" w:rsidR="006D5F1F" w:rsidRDefault="006D5F1F" w:rsidP="006D5F1F">
            <w:pPr>
              <w:jc w:val="center"/>
              <w:rPr>
                <w:rFonts w:ascii="Wingdings" w:eastAsia="Wingdings" w:hAnsi="Wingdings" w:cs="Wingdings"/>
                <w:b/>
              </w:rPr>
            </w:pPr>
          </w:p>
          <w:p w14:paraId="66F9E4B9"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7505E7EC" w14:textId="77777777" w:rsidR="006D5F1F" w:rsidRDefault="006D5F1F" w:rsidP="006D5F1F">
            <w:pPr>
              <w:jc w:val="center"/>
              <w:rPr>
                <w:rFonts w:ascii="Wingdings" w:eastAsia="Wingdings" w:hAnsi="Wingdings" w:cs="Wingdings"/>
                <w:b/>
              </w:rPr>
            </w:pPr>
          </w:p>
          <w:p w14:paraId="3CCCD2D1" w14:textId="77777777" w:rsidR="006D5F1F" w:rsidRDefault="006D5F1F" w:rsidP="006D5F1F">
            <w:pPr>
              <w:jc w:val="center"/>
              <w:rPr>
                <w:rFonts w:ascii="Wingdings" w:eastAsia="Wingdings" w:hAnsi="Wingdings" w:cs="Wingdings"/>
                <w:b/>
              </w:rPr>
            </w:pPr>
          </w:p>
          <w:p w14:paraId="2C445CED" w14:textId="77777777" w:rsidR="006D5F1F" w:rsidRDefault="006D5F1F" w:rsidP="006D5F1F">
            <w:pPr>
              <w:jc w:val="center"/>
              <w:rPr>
                <w:rFonts w:ascii="Wingdings" w:eastAsia="Wingdings" w:hAnsi="Wingdings" w:cs="Wingdings"/>
                <w:b/>
              </w:rPr>
            </w:pPr>
          </w:p>
          <w:p w14:paraId="04C76948" w14:textId="77777777" w:rsidR="006D5F1F" w:rsidRDefault="006D5F1F" w:rsidP="006D5F1F">
            <w:pPr>
              <w:jc w:val="center"/>
              <w:rPr>
                <w:rFonts w:ascii="Wingdings" w:eastAsia="Wingdings" w:hAnsi="Wingdings" w:cs="Wingdings"/>
                <w:b/>
              </w:rPr>
            </w:pPr>
          </w:p>
          <w:p w14:paraId="38436169"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7A5F9FEF" w14:textId="77777777" w:rsidR="006D5F1F" w:rsidRDefault="006D5F1F" w:rsidP="006D5F1F">
            <w:pPr>
              <w:jc w:val="center"/>
              <w:rPr>
                <w:rFonts w:ascii="Wingdings" w:eastAsia="Wingdings" w:hAnsi="Wingdings" w:cs="Wingdings"/>
                <w:b/>
              </w:rPr>
            </w:pPr>
          </w:p>
          <w:p w14:paraId="0A3AF73A" w14:textId="77777777" w:rsidR="006D5F1F" w:rsidRDefault="006D5F1F" w:rsidP="006D5F1F">
            <w:pPr>
              <w:jc w:val="center"/>
              <w:rPr>
                <w:rFonts w:ascii="Wingdings" w:eastAsia="Wingdings" w:hAnsi="Wingdings" w:cs="Wingdings"/>
                <w:b/>
              </w:rPr>
            </w:pPr>
          </w:p>
          <w:p w14:paraId="38024C5C" w14:textId="132B1A14" w:rsidR="006D5F1F" w:rsidRPr="00D939F1" w:rsidRDefault="006D5F1F" w:rsidP="006D5F1F">
            <w:pPr>
              <w:jc w:val="center"/>
              <w:rPr>
                <w:rFonts w:cs="Arial"/>
                <w:b/>
              </w:rPr>
            </w:pPr>
            <w:r>
              <w:rPr>
                <w:rFonts w:ascii="Wingdings" w:eastAsia="Wingdings" w:hAnsi="Wingdings" w:cs="Wingdings"/>
                <w:b/>
              </w:rPr>
              <w:t>ü</w:t>
            </w:r>
          </w:p>
        </w:tc>
        <w:tc>
          <w:tcPr>
            <w:tcW w:w="1505" w:type="dxa"/>
          </w:tcPr>
          <w:p w14:paraId="4B3841F5" w14:textId="77777777" w:rsidR="006D5F1F" w:rsidRPr="00D939F1" w:rsidRDefault="006D5F1F" w:rsidP="006D5F1F">
            <w:pPr>
              <w:jc w:val="center"/>
              <w:rPr>
                <w:rFonts w:cs="Arial"/>
                <w:b/>
              </w:rPr>
            </w:pPr>
          </w:p>
        </w:tc>
      </w:tr>
      <w:tr w:rsidR="006D5F1F" w:rsidRPr="00D939F1" w14:paraId="771F6324" w14:textId="77777777" w:rsidTr="004B21CB">
        <w:trPr>
          <w:trHeight w:val="20"/>
        </w:trPr>
        <w:tc>
          <w:tcPr>
            <w:tcW w:w="6516" w:type="dxa"/>
          </w:tcPr>
          <w:p w14:paraId="502C5F8C" w14:textId="66C1F1CB" w:rsidR="006D5F1F" w:rsidRPr="00D939F1" w:rsidRDefault="006D5F1F" w:rsidP="006D5F1F">
            <w:pPr>
              <w:rPr>
                <w:rFonts w:cs="Arial"/>
                <w:b/>
              </w:rPr>
            </w:pPr>
            <w:r w:rsidRPr="00D939F1">
              <w:rPr>
                <w:rFonts w:cs="Arial"/>
                <w:b/>
              </w:rPr>
              <w:t>Knowledge/Experience</w:t>
            </w:r>
          </w:p>
        </w:tc>
        <w:tc>
          <w:tcPr>
            <w:tcW w:w="1607" w:type="dxa"/>
          </w:tcPr>
          <w:p w14:paraId="515A6855" w14:textId="2E0219B9" w:rsidR="006D5F1F" w:rsidRPr="00D939F1" w:rsidRDefault="006D5F1F" w:rsidP="006D5F1F">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6D5F1F" w:rsidRPr="00D939F1" w:rsidRDefault="006D5F1F" w:rsidP="006D5F1F">
            <w:pPr>
              <w:jc w:val="center"/>
              <w:rPr>
                <w:rFonts w:cs="Arial"/>
                <w:b/>
              </w:rPr>
            </w:pPr>
            <w:r>
              <w:rPr>
                <w:rFonts w:cs="Arial"/>
                <w:b/>
              </w:rPr>
              <w:t>Desirable (</w:t>
            </w:r>
            <w:r>
              <w:rPr>
                <w:rFonts w:ascii="Wingdings" w:eastAsia="Wingdings" w:hAnsi="Wingdings" w:cs="Wingdings"/>
                <w:b/>
              </w:rPr>
              <w:t>ü</w:t>
            </w:r>
            <w:r>
              <w:rPr>
                <w:rFonts w:cs="Arial"/>
                <w:b/>
              </w:rPr>
              <w:t>)</w:t>
            </w:r>
          </w:p>
        </w:tc>
      </w:tr>
      <w:tr w:rsidR="006D5F1F" w:rsidRPr="00D939F1" w14:paraId="1AA6466F" w14:textId="77777777" w:rsidTr="004B21CB">
        <w:trPr>
          <w:trHeight w:val="20"/>
        </w:trPr>
        <w:tc>
          <w:tcPr>
            <w:tcW w:w="6516" w:type="dxa"/>
          </w:tcPr>
          <w:p w14:paraId="30454DE3" w14:textId="77777777" w:rsidR="006D5F1F" w:rsidRDefault="006D5F1F" w:rsidP="006D5F1F">
            <w:pPr>
              <w:rPr>
                <w:rFonts w:cs="Arial"/>
              </w:rPr>
            </w:pPr>
            <w:r>
              <w:rPr>
                <w:rFonts w:cs="Arial"/>
              </w:rPr>
              <w:t>3 years’ previous experience in direct work with families and individuals.</w:t>
            </w:r>
          </w:p>
          <w:p w14:paraId="6DC9C6C3" w14:textId="77777777" w:rsidR="006D5F1F" w:rsidRDefault="006D5F1F" w:rsidP="006D5F1F">
            <w:pPr>
              <w:rPr>
                <w:rFonts w:cs="Arial"/>
              </w:rPr>
            </w:pPr>
            <w:r>
              <w:rPr>
                <w:rFonts w:cs="Arial"/>
              </w:rPr>
              <w:br/>
              <w:t>Experience of face-to-face work with children, young people and families at risk of or experiencing homelessness</w:t>
            </w:r>
          </w:p>
          <w:p w14:paraId="70DB1189" w14:textId="77777777" w:rsidR="006D5F1F" w:rsidRDefault="006D5F1F" w:rsidP="006D5F1F">
            <w:pPr>
              <w:rPr>
                <w:rFonts w:cs="Arial"/>
              </w:rPr>
            </w:pPr>
          </w:p>
          <w:p w14:paraId="1F3CA7C9" w14:textId="77777777" w:rsidR="006D5F1F" w:rsidRDefault="006D5F1F" w:rsidP="006D5F1F">
            <w:pPr>
              <w:rPr>
                <w:rFonts w:cs="Arial"/>
              </w:rPr>
            </w:pPr>
            <w:r>
              <w:rPr>
                <w:rFonts w:cs="Arial"/>
              </w:rPr>
              <w:lastRenderedPageBreak/>
              <w:t>Experience work with housing providers and other key agencies</w:t>
            </w:r>
          </w:p>
          <w:p w14:paraId="74FD9CF6" w14:textId="77777777" w:rsidR="006D5F1F" w:rsidRDefault="006D5F1F" w:rsidP="006D5F1F">
            <w:pPr>
              <w:rPr>
                <w:rFonts w:cs="Arial"/>
              </w:rPr>
            </w:pPr>
          </w:p>
          <w:p w14:paraId="407B8C7E" w14:textId="77777777" w:rsidR="006D5F1F" w:rsidRDefault="006D5F1F" w:rsidP="006D5F1F">
            <w:pPr>
              <w:rPr>
                <w:rFonts w:cs="Arial"/>
              </w:rPr>
            </w:pPr>
            <w:r>
              <w:rPr>
                <w:rFonts w:cs="Arial"/>
              </w:rPr>
              <w:t>Experience of delivering specialist work related to the role</w:t>
            </w:r>
          </w:p>
          <w:p w14:paraId="5EC992D1" w14:textId="77777777" w:rsidR="006D5F1F" w:rsidRDefault="006D5F1F" w:rsidP="006D5F1F">
            <w:pPr>
              <w:rPr>
                <w:rFonts w:cs="Arial"/>
              </w:rPr>
            </w:pPr>
          </w:p>
          <w:p w14:paraId="76123BFB" w14:textId="77777777" w:rsidR="006D5F1F" w:rsidRDefault="006D5F1F" w:rsidP="006D5F1F">
            <w:pPr>
              <w:rPr>
                <w:rFonts w:cs="Arial"/>
              </w:rPr>
            </w:pPr>
            <w:r>
              <w:rPr>
                <w:rFonts w:cs="Arial"/>
              </w:rPr>
              <w:t>Knowledge and understanding of the developmental needs of children/young people, and the impact of insecure housing upon the emotional physical development of children/young people.</w:t>
            </w:r>
          </w:p>
          <w:p w14:paraId="34940724" w14:textId="77777777" w:rsidR="006D5F1F" w:rsidRDefault="006D5F1F" w:rsidP="006D5F1F">
            <w:pPr>
              <w:rPr>
                <w:rFonts w:cs="Arial"/>
              </w:rPr>
            </w:pPr>
          </w:p>
          <w:p w14:paraId="2DE2CCC4" w14:textId="77777777" w:rsidR="006D5F1F" w:rsidRDefault="006D5F1F" w:rsidP="006D5F1F">
            <w:pPr>
              <w:rPr>
                <w:rFonts w:cs="Arial"/>
              </w:rPr>
            </w:pPr>
            <w:r>
              <w:rPr>
                <w:rFonts w:cs="Arial"/>
              </w:rPr>
              <w:t xml:space="preserve">Knowledge of the nature and role of statutory voluntary and independent agencies in the field of homelessness prevention and support </w:t>
            </w:r>
          </w:p>
          <w:p w14:paraId="70D64920" w14:textId="77777777" w:rsidR="006D5F1F" w:rsidRDefault="006D5F1F" w:rsidP="006D5F1F">
            <w:pPr>
              <w:rPr>
                <w:rFonts w:cs="Arial"/>
              </w:rPr>
            </w:pPr>
          </w:p>
          <w:p w14:paraId="67C04D3B" w14:textId="77777777" w:rsidR="006D5F1F" w:rsidRDefault="006D5F1F" w:rsidP="006D5F1F">
            <w:pPr>
              <w:rPr>
                <w:rFonts w:cs="Arial"/>
              </w:rPr>
            </w:pPr>
            <w:r>
              <w:rPr>
                <w:rFonts w:cs="Arial"/>
              </w:rPr>
              <w:t>Commitment to multi-agency/multi-disciplinary working and understanding of the legalities of information sharing.</w:t>
            </w:r>
          </w:p>
          <w:p w14:paraId="575FACF8" w14:textId="77777777" w:rsidR="006D5F1F" w:rsidRDefault="006D5F1F" w:rsidP="006D5F1F">
            <w:pPr>
              <w:rPr>
                <w:rFonts w:cs="Arial"/>
              </w:rPr>
            </w:pPr>
          </w:p>
          <w:p w14:paraId="0C7B8C73" w14:textId="77777777" w:rsidR="006D5F1F" w:rsidRDefault="006D5F1F" w:rsidP="006D5F1F">
            <w:pPr>
              <w:rPr>
                <w:rFonts w:cs="Arial"/>
              </w:rPr>
            </w:pPr>
            <w:r>
              <w:rPr>
                <w:rFonts w:cs="Arial"/>
              </w:rPr>
              <w:t>Experience of monitoring and evaluation of service delivery.</w:t>
            </w:r>
          </w:p>
          <w:p w14:paraId="7AC7CFE5" w14:textId="77777777" w:rsidR="006D5F1F" w:rsidRDefault="006D5F1F" w:rsidP="006D5F1F">
            <w:pPr>
              <w:rPr>
                <w:rFonts w:cs="Arial"/>
              </w:rPr>
            </w:pPr>
          </w:p>
          <w:p w14:paraId="5E7F8644" w14:textId="77777777" w:rsidR="006D5F1F" w:rsidRDefault="006D5F1F" w:rsidP="006D5F1F">
            <w:pPr>
              <w:rPr>
                <w:rFonts w:cs="Arial"/>
              </w:rPr>
            </w:pPr>
            <w:r>
              <w:rPr>
                <w:rFonts w:cs="Arial"/>
              </w:rPr>
              <w:t>Knowledge of, and commitment to, user involvement and consultation.</w:t>
            </w:r>
          </w:p>
          <w:p w14:paraId="5D4EC521" w14:textId="77777777" w:rsidR="006D5F1F" w:rsidRDefault="006D5F1F" w:rsidP="006D5F1F">
            <w:pPr>
              <w:rPr>
                <w:rFonts w:cs="Arial"/>
              </w:rPr>
            </w:pPr>
          </w:p>
          <w:p w14:paraId="31ED6871" w14:textId="77777777" w:rsidR="006D5F1F" w:rsidRDefault="006D5F1F" w:rsidP="006D5F1F">
            <w:pPr>
              <w:rPr>
                <w:rFonts w:cs="Arial"/>
              </w:rPr>
            </w:pPr>
            <w:r>
              <w:rPr>
                <w:rFonts w:cs="Arial"/>
              </w:rPr>
              <w:t>Understanding of the legal framework in which homelessness support is offered.</w:t>
            </w:r>
          </w:p>
          <w:p w14:paraId="1B09E75B" w14:textId="77777777" w:rsidR="006D5F1F" w:rsidRDefault="006D5F1F" w:rsidP="006D5F1F">
            <w:pPr>
              <w:rPr>
                <w:rFonts w:cs="Arial"/>
                <w:b/>
              </w:rPr>
            </w:pPr>
          </w:p>
          <w:p w14:paraId="7777A07E" w14:textId="77777777" w:rsidR="006D5F1F" w:rsidRDefault="006D5F1F" w:rsidP="006D5F1F">
            <w:pPr>
              <w:rPr>
                <w:rFonts w:cs="Arial"/>
              </w:rPr>
            </w:pPr>
            <w:r>
              <w:rPr>
                <w:rFonts w:cs="Arial"/>
              </w:rPr>
              <w:t>Understanding of safeguarding issues, and the legal responsibilities surrounding these issues.</w:t>
            </w:r>
          </w:p>
          <w:p w14:paraId="4354F457" w14:textId="77777777" w:rsidR="006D5F1F" w:rsidRDefault="006D5F1F" w:rsidP="006D5F1F">
            <w:pPr>
              <w:rPr>
                <w:rFonts w:cs="Arial"/>
              </w:rPr>
            </w:pPr>
          </w:p>
          <w:p w14:paraId="7F74FA77" w14:textId="77777777" w:rsidR="006D5F1F" w:rsidRDefault="006D5F1F" w:rsidP="006D5F1F">
            <w:pPr>
              <w:rPr>
                <w:rFonts w:cs="Arial"/>
              </w:rPr>
            </w:pPr>
            <w:r>
              <w:rPr>
                <w:rFonts w:cs="Arial"/>
              </w:rPr>
              <w:t>Understanding the principles of risk assessment, safety planning, and risk management of insecure housing and homelessness for families/children.</w:t>
            </w:r>
          </w:p>
          <w:p w14:paraId="51717ECC" w14:textId="27CE3CD8" w:rsidR="006D5F1F" w:rsidRPr="00D939F1" w:rsidRDefault="006D5F1F" w:rsidP="006D5F1F">
            <w:pPr>
              <w:rPr>
                <w:rFonts w:cs="Arial"/>
                <w:b/>
              </w:rPr>
            </w:pPr>
          </w:p>
        </w:tc>
        <w:tc>
          <w:tcPr>
            <w:tcW w:w="1607" w:type="dxa"/>
          </w:tcPr>
          <w:p w14:paraId="7A173FC4" w14:textId="77777777" w:rsidR="006D5F1F" w:rsidRDefault="006D5F1F" w:rsidP="006D5F1F">
            <w:pPr>
              <w:jc w:val="center"/>
              <w:rPr>
                <w:rFonts w:ascii="Wingdings" w:eastAsia="Wingdings" w:hAnsi="Wingdings" w:cs="Wingdings"/>
                <w:b/>
              </w:rPr>
            </w:pPr>
            <w:r>
              <w:rPr>
                <w:rFonts w:ascii="Wingdings" w:eastAsia="Wingdings" w:hAnsi="Wingdings" w:cs="Wingdings"/>
                <w:b/>
              </w:rPr>
              <w:lastRenderedPageBreak/>
              <w:t>ü</w:t>
            </w:r>
          </w:p>
          <w:p w14:paraId="4B7814DB" w14:textId="77777777" w:rsidR="006D5F1F" w:rsidRDefault="006D5F1F" w:rsidP="006D5F1F">
            <w:pPr>
              <w:jc w:val="center"/>
              <w:rPr>
                <w:rFonts w:ascii="Wingdings" w:eastAsia="Wingdings" w:hAnsi="Wingdings" w:cs="Wingdings"/>
                <w:b/>
              </w:rPr>
            </w:pPr>
          </w:p>
          <w:p w14:paraId="1412E565" w14:textId="77777777" w:rsidR="006D5F1F" w:rsidRDefault="006D5F1F" w:rsidP="006D5F1F">
            <w:pPr>
              <w:jc w:val="center"/>
              <w:rPr>
                <w:rFonts w:ascii="Wingdings" w:eastAsia="Wingdings" w:hAnsi="Wingdings" w:cs="Wingdings"/>
                <w:b/>
              </w:rPr>
            </w:pPr>
          </w:p>
          <w:p w14:paraId="5A631F28"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083A8954" w14:textId="77777777" w:rsidR="006D5F1F" w:rsidRDefault="006D5F1F" w:rsidP="006D5F1F">
            <w:pPr>
              <w:jc w:val="center"/>
              <w:rPr>
                <w:rFonts w:ascii="Wingdings" w:eastAsia="Wingdings" w:hAnsi="Wingdings" w:cs="Wingdings"/>
                <w:b/>
              </w:rPr>
            </w:pPr>
          </w:p>
          <w:p w14:paraId="17D19DC5" w14:textId="77777777" w:rsidR="006D5F1F" w:rsidRDefault="006D5F1F" w:rsidP="006D5F1F">
            <w:pPr>
              <w:jc w:val="center"/>
              <w:rPr>
                <w:rFonts w:ascii="Wingdings" w:eastAsia="Wingdings" w:hAnsi="Wingdings" w:cs="Wingdings"/>
                <w:b/>
              </w:rPr>
            </w:pPr>
          </w:p>
          <w:p w14:paraId="5452DD70" w14:textId="77777777" w:rsidR="006D5F1F" w:rsidRDefault="006D5F1F" w:rsidP="006D5F1F">
            <w:pPr>
              <w:jc w:val="center"/>
              <w:rPr>
                <w:rFonts w:ascii="Wingdings" w:eastAsia="Wingdings" w:hAnsi="Wingdings" w:cs="Wingdings"/>
                <w:b/>
              </w:rPr>
            </w:pPr>
          </w:p>
          <w:p w14:paraId="1ECD9B5E" w14:textId="77777777" w:rsidR="006D5F1F" w:rsidRDefault="006D5F1F" w:rsidP="006D5F1F">
            <w:pPr>
              <w:jc w:val="center"/>
              <w:rPr>
                <w:rFonts w:ascii="Wingdings" w:eastAsia="Wingdings" w:hAnsi="Wingdings" w:cs="Wingdings"/>
                <w:b/>
              </w:rPr>
            </w:pPr>
          </w:p>
          <w:p w14:paraId="0D7F64B5" w14:textId="77777777" w:rsidR="006D5F1F" w:rsidRDefault="006D5F1F" w:rsidP="006D5F1F">
            <w:pPr>
              <w:jc w:val="center"/>
              <w:rPr>
                <w:rFonts w:ascii="Wingdings" w:eastAsia="Wingdings" w:hAnsi="Wingdings" w:cs="Wingdings"/>
                <w:b/>
              </w:rPr>
            </w:pPr>
          </w:p>
          <w:p w14:paraId="223A854F" w14:textId="77777777" w:rsidR="006D5F1F" w:rsidRDefault="006D5F1F" w:rsidP="006D5F1F">
            <w:pPr>
              <w:jc w:val="center"/>
              <w:rPr>
                <w:rFonts w:ascii="Wingdings" w:eastAsia="Wingdings" w:hAnsi="Wingdings" w:cs="Wingdings"/>
                <w:b/>
              </w:rPr>
            </w:pPr>
          </w:p>
          <w:p w14:paraId="68354CA7" w14:textId="77777777" w:rsidR="006D5F1F" w:rsidRDefault="006D5F1F" w:rsidP="006D5F1F">
            <w:pPr>
              <w:jc w:val="center"/>
              <w:rPr>
                <w:rFonts w:ascii="Wingdings" w:eastAsia="Wingdings" w:hAnsi="Wingdings" w:cs="Wingdings"/>
                <w:b/>
              </w:rPr>
            </w:pPr>
          </w:p>
          <w:p w14:paraId="7A502845" w14:textId="77777777" w:rsidR="006D5F1F" w:rsidRDefault="006D5F1F" w:rsidP="006D5F1F">
            <w:pPr>
              <w:jc w:val="center"/>
              <w:rPr>
                <w:rFonts w:ascii="Wingdings" w:eastAsia="Wingdings" w:hAnsi="Wingdings" w:cs="Wingdings"/>
                <w:b/>
              </w:rPr>
            </w:pPr>
          </w:p>
          <w:p w14:paraId="75A30674" w14:textId="77777777" w:rsidR="006D5F1F" w:rsidRDefault="006D5F1F" w:rsidP="006D5F1F">
            <w:pPr>
              <w:jc w:val="center"/>
              <w:rPr>
                <w:rFonts w:ascii="Wingdings" w:eastAsia="Wingdings" w:hAnsi="Wingdings" w:cs="Wingdings"/>
                <w:b/>
              </w:rPr>
            </w:pPr>
          </w:p>
          <w:p w14:paraId="0B5CA4FC"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2767B0A5" w14:textId="77777777" w:rsidR="006D5F1F" w:rsidRDefault="006D5F1F" w:rsidP="006D5F1F">
            <w:pPr>
              <w:jc w:val="center"/>
              <w:rPr>
                <w:rFonts w:ascii="Wingdings" w:eastAsia="Wingdings" w:hAnsi="Wingdings" w:cs="Wingdings"/>
                <w:b/>
              </w:rPr>
            </w:pPr>
          </w:p>
          <w:p w14:paraId="580AEC31" w14:textId="77777777" w:rsidR="006D5F1F" w:rsidRDefault="006D5F1F" w:rsidP="006D5F1F">
            <w:pPr>
              <w:jc w:val="center"/>
              <w:rPr>
                <w:rFonts w:ascii="Wingdings" w:eastAsia="Wingdings" w:hAnsi="Wingdings" w:cs="Wingdings"/>
                <w:b/>
              </w:rPr>
            </w:pPr>
          </w:p>
          <w:p w14:paraId="35A1BD7A" w14:textId="77777777" w:rsidR="006D5F1F" w:rsidRDefault="006D5F1F" w:rsidP="006D5F1F">
            <w:pPr>
              <w:jc w:val="center"/>
              <w:rPr>
                <w:rFonts w:ascii="Wingdings" w:eastAsia="Wingdings" w:hAnsi="Wingdings" w:cs="Wingdings"/>
                <w:b/>
              </w:rPr>
            </w:pPr>
          </w:p>
          <w:p w14:paraId="182EE106" w14:textId="77777777" w:rsidR="006D5F1F" w:rsidRDefault="006D5F1F" w:rsidP="006D5F1F">
            <w:pPr>
              <w:jc w:val="center"/>
              <w:rPr>
                <w:rFonts w:ascii="Wingdings" w:eastAsia="Wingdings" w:hAnsi="Wingdings" w:cs="Wingdings"/>
                <w:b/>
              </w:rPr>
            </w:pPr>
          </w:p>
          <w:p w14:paraId="2D8AFE30"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4D49DB39" w14:textId="77777777" w:rsidR="006D5F1F" w:rsidRDefault="006D5F1F" w:rsidP="006D5F1F">
            <w:pPr>
              <w:jc w:val="center"/>
              <w:rPr>
                <w:rFonts w:ascii="Wingdings" w:eastAsia="Wingdings" w:hAnsi="Wingdings" w:cs="Wingdings"/>
                <w:b/>
              </w:rPr>
            </w:pPr>
          </w:p>
          <w:p w14:paraId="3942D558" w14:textId="77777777" w:rsidR="006D5F1F" w:rsidRDefault="006D5F1F" w:rsidP="006D5F1F">
            <w:pPr>
              <w:jc w:val="center"/>
              <w:rPr>
                <w:rFonts w:ascii="Wingdings" w:eastAsia="Wingdings" w:hAnsi="Wingdings" w:cs="Wingdings"/>
                <w:b/>
              </w:rPr>
            </w:pPr>
          </w:p>
          <w:p w14:paraId="05C5FA80" w14:textId="77777777" w:rsidR="006D5F1F" w:rsidRDefault="006D5F1F" w:rsidP="006D5F1F">
            <w:pPr>
              <w:jc w:val="center"/>
              <w:rPr>
                <w:rFonts w:ascii="Wingdings" w:eastAsia="Wingdings" w:hAnsi="Wingdings" w:cs="Wingdings"/>
                <w:b/>
              </w:rPr>
            </w:pPr>
          </w:p>
          <w:p w14:paraId="65D90EC1"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57047E4D" w14:textId="77777777" w:rsidR="006D5F1F" w:rsidRDefault="006D5F1F" w:rsidP="006D5F1F">
            <w:pPr>
              <w:jc w:val="center"/>
              <w:rPr>
                <w:rFonts w:ascii="Wingdings" w:eastAsia="Wingdings" w:hAnsi="Wingdings" w:cs="Wingdings"/>
                <w:b/>
              </w:rPr>
            </w:pPr>
          </w:p>
          <w:p w14:paraId="3869352C" w14:textId="77777777" w:rsidR="006D5F1F" w:rsidRDefault="006D5F1F" w:rsidP="006D5F1F">
            <w:pPr>
              <w:jc w:val="center"/>
              <w:rPr>
                <w:rFonts w:ascii="Wingdings" w:eastAsia="Wingdings" w:hAnsi="Wingdings" w:cs="Wingdings"/>
                <w:b/>
              </w:rPr>
            </w:pPr>
          </w:p>
          <w:p w14:paraId="0E8C19C8"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52CDED28" w14:textId="77777777" w:rsidR="006D5F1F" w:rsidRDefault="006D5F1F" w:rsidP="006D5F1F">
            <w:pPr>
              <w:jc w:val="center"/>
              <w:rPr>
                <w:rFonts w:ascii="Wingdings" w:eastAsia="Wingdings" w:hAnsi="Wingdings" w:cs="Wingdings"/>
                <w:b/>
              </w:rPr>
            </w:pPr>
          </w:p>
          <w:p w14:paraId="1E9139D2" w14:textId="77777777" w:rsidR="006D5F1F" w:rsidRDefault="006D5F1F" w:rsidP="006D5F1F">
            <w:pPr>
              <w:jc w:val="center"/>
              <w:rPr>
                <w:rFonts w:ascii="Wingdings" w:eastAsia="Wingdings" w:hAnsi="Wingdings" w:cs="Wingdings"/>
                <w:b/>
              </w:rPr>
            </w:pPr>
          </w:p>
          <w:p w14:paraId="19EEA376"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1FC37260" w14:textId="77777777" w:rsidR="006D5F1F" w:rsidRDefault="006D5F1F" w:rsidP="006D5F1F">
            <w:pPr>
              <w:jc w:val="center"/>
              <w:rPr>
                <w:rFonts w:ascii="Wingdings" w:eastAsia="Wingdings" w:hAnsi="Wingdings" w:cs="Wingdings"/>
                <w:b/>
              </w:rPr>
            </w:pPr>
          </w:p>
          <w:p w14:paraId="456330E1" w14:textId="77777777" w:rsidR="006D5F1F" w:rsidRDefault="006D5F1F" w:rsidP="006D5F1F">
            <w:pPr>
              <w:jc w:val="center"/>
              <w:rPr>
                <w:rFonts w:ascii="Wingdings" w:eastAsia="Wingdings" w:hAnsi="Wingdings" w:cs="Wingdings"/>
                <w:b/>
              </w:rPr>
            </w:pPr>
          </w:p>
          <w:p w14:paraId="62534576"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26BE7B0C" w14:textId="77777777" w:rsidR="006D5F1F" w:rsidRDefault="006D5F1F" w:rsidP="006D5F1F">
            <w:pPr>
              <w:jc w:val="center"/>
              <w:rPr>
                <w:rFonts w:ascii="Wingdings" w:eastAsia="Wingdings" w:hAnsi="Wingdings" w:cs="Wingdings"/>
                <w:b/>
              </w:rPr>
            </w:pPr>
          </w:p>
          <w:p w14:paraId="6ABC35FA" w14:textId="77777777" w:rsidR="006D5F1F" w:rsidRDefault="006D5F1F" w:rsidP="006D5F1F">
            <w:pPr>
              <w:jc w:val="center"/>
              <w:rPr>
                <w:rFonts w:ascii="Wingdings" w:eastAsia="Wingdings" w:hAnsi="Wingdings" w:cs="Wingdings"/>
                <w:b/>
              </w:rPr>
            </w:pPr>
          </w:p>
          <w:p w14:paraId="752C2883"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3C142577" w14:textId="77777777" w:rsidR="006D5F1F" w:rsidRDefault="006D5F1F" w:rsidP="006D5F1F">
            <w:pPr>
              <w:jc w:val="center"/>
              <w:rPr>
                <w:rFonts w:ascii="Wingdings" w:eastAsia="Wingdings" w:hAnsi="Wingdings" w:cs="Wingdings"/>
                <w:b/>
              </w:rPr>
            </w:pPr>
          </w:p>
          <w:p w14:paraId="29E3BD9E" w14:textId="77777777" w:rsidR="006D5F1F" w:rsidRDefault="006D5F1F" w:rsidP="006D5F1F">
            <w:pPr>
              <w:jc w:val="center"/>
              <w:rPr>
                <w:rFonts w:ascii="Wingdings" w:eastAsia="Wingdings" w:hAnsi="Wingdings" w:cs="Wingdings"/>
                <w:b/>
              </w:rPr>
            </w:pPr>
          </w:p>
          <w:p w14:paraId="0A1A316D" w14:textId="20EE1D82" w:rsidR="006D5F1F" w:rsidRPr="00D939F1" w:rsidRDefault="006D5F1F" w:rsidP="006D5F1F">
            <w:pPr>
              <w:jc w:val="center"/>
              <w:rPr>
                <w:rFonts w:cs="Arial"/>
                <w:b/>
              </w:rPr>
            </w:pPr>
            <w:r>
              <w:rPr>
                <w:rFonts w:ascii="Wingdings" w:eastAsia="Wingdings" w:hAnsi="Wingdings" w:cs="Wingdings"/>
                <w:b/>
              </w:rPr>
              <w:t>ü</w:t>
            </w:r>
          </w:p>
        </w:tc>
        <w:tc>
          <w:tcPr>
            <w:tcW w:w="1505" w:type="dxa"/>
          </w:tcPr>
          <w:p w14:paraId="4833D672" w14:textId="77777777" w:rsidR="006D5F1F" w:rsidRDefault="006D5F1F" w:rsidP="006D5F1F">
            <w:pPr>
              <w:jc w:val="center"/>
              <w:rPr>
                <w:rFonts w:cs="Arial"/>
                <w:b/>
              </w:rPr>
            </w:pPr>
          </w:p>
          <w:p w14:paraId="05B9ECF2" w14:textId="77777777" w:rsidR="006D5F1F" w:rsidRDefault="006D5F1F" w:rsidP="006D5F1F">
            <w:pPr>
              <w:jc w:val="center"/>
              <w:rPr>
                <w:rFonts w:cs="Arial"/>
                <w:b/>
              </w:rPr>
            </w:pPr>
          </w:p>
          <w:p w14:paraId="15F11E93" w14:textId="77777777" w:rsidR="006D5F1F" w:rsidRDefault="006D5F1F" w:rsidP="006D5F1F">
            <w:pPr>
              <w:jc w:val="center"/>
              <w:rPr>
                <w:rFonts w:cs="Arial"/>
                <w:b/>
              </w:rPr>
            </w:pPr>
          </w:p>
          <w:p w14:paraId="3D82AD8D" w14:textId="77777777" w:rsidR="006D5F1F" w:rsidRDefault="006D5F1F" w:rsidP="006D5F1F">
            <w:pPr>
              <w:jc w:val="center"/>
              <w:rPr>
                <w:rFonts w:cs="Arial"/>
                <w:b/>
              </w:rPr>
            </w:pPr>
          </w:p>
          <w:p w14:paraId="56AF2181" w14:textId="77777777" w:rsidR="006D5F1F" w:rsidRDefault="006D5F1F" w:rsidP="006D5F1F">
            <w:pPr>
              <w:jc w:val="center"/>
              <w:rPr>
                <w:rFonts w:cs="Arial"/>
                <w:b/>
              </w:rPr>
            </w:pPr>
          </w:p>
          <w:p w14:paraId="39D1C44D" w14:textId="77777777" w:rsidR="006D5F1F" w:rsidRDefault="006D5F1F" w:rsidP="006D5F1F">
            <w:pPr>
              <w:jc w:val="center"/>
              <w:rPr>
                <w:rFonts w:cs="Arial"/>
                <w:b/>
              </w:rPr>
            </w:pPr>
          </w:p>
          <w:p w14:paraId="0EF33154" w14:textId="77777777" w:rsidR="006D5F1F" w:rsidRDefault="006D5F1F" w:rsidP="006D5F1F">
            <w:pPr>
              <w:jc w:val="center"/>
              <w:rPr>
                <w:rFonts w:cs="Arial"/>
                <w:b/>
              </w:rPr>
            </w:pPr>
          </w:p>
          <w:p w14:paraId="36A5B9ED" w14:textId="77777777" w:rsidR="006D5F1F" w:rsidRDefault="006D5F1F" w:rsidP="006D5F1F">
            <w:pPr>
              <w:jc w:val="center"/>
              <w:rPr>
                <w:rFonts w:ascii="Wingdings" w:eastAsia="Wingdings" w:hAnsi="Wingdings" w:cs="Wingdings"/>
                <w:b/>
              </w:rPr>
            </w:pPr>
            <w:r>
              <w:rPr>
                <w:rFonts w:ascii="Wingdings" w:eastAsia="Wingdings" w:hAnsi="Wingdings" w:cs="Wingdings"/>
                <w:b/>
              </w:rPr>
              <w:lastRenderedPageBreak/>
              <w:t>ü</w:t>
            </w:r>
          </w:p>
          <w:p w14:paraId="71553D97" w14:textId="77777777" w:rsidR="006D5F1F" w:rsidRDefault="006D5F1F" w:rsidP="006D5F1F">
            <w:pPr>
              <w:jc w:val="center"/>
              <w:rPr>
                <w:rFonts w:ascii="Wingdings" w:eastAsia="Wingdings" w:hAnsi="Wingdings" w:cs="Wingdings"/>
                <w:b/>
              </w:rPr>
            </w:pPr>
          </w:p>
          <w:p w14:paraId="2D4F999C" w14:textId="77777777" w:rsidR="006D5F1F" w:rsidRDefault="006D5F1F" w:rsidP="006D5F1F">
            <w:pPr>
              <w:jc w:val="center"/>
              <w:rPr>
                <w:rFonts w:ascii="Wingdings" w:eastAsia="Wingdings" w:hAnsi="Wingdings" w:cs="Wingdings"/>
                <w:b/>
              </w:rPr>
            </w:pPr>
          </w:p>
          <w:p w14:paraId="29E6E9DB" w14:textId="61C4C0D3" w:rsidR="006D5F1F" w:rsidRPr="00D939F1" w:rsidRDefault="006D5F1F" w:rsidP="006D5F1F">
            <w:pPr>
              <w:jc w:val="center"/>
              <w:rPr>
                <w:rFonts w:cs="Arial"/>
                <w:b/>
              </w:rPr>
            </w:pPr>
            <w:r>
              <w:rPr>
                <w:rFonts w:ascii="Wingdings" w:eastAsia="Wingdings" w:hAnsi="Wingdings" w:cs="Wingdings"/>
                <w:b/>
              </w:rPr>
              <w:t>ü</w:t>
            </w:r>
          </w:p>
        </w:tc>
      </w:tr>
      <w:tr w:rsidR="006D5F1F" w:rsidRPr="00D939F1" w14:paraId="792109CC" w14:textId="77777777" w:rsidTr="004B21CB">
        <w:trPr>
          <w:trHeight w:val="20"/>
        </w:trPr>
        <w:tc>
          <w:tcPr>
            <w:tcW w:w="6516" w:type="dxa"/>
          </w:tcPr>
          <w:p w14:paraId="024CD810" w14:textId="44134FEB" w:rsidR="006D5F1F" w:rsidRDefault="006D5F1F" w:rsidP="006D5F1F">
            <w:pPr>
              <w:rPr>
                <w:rFonts w:cs="Arial"/>
                <w:b/>
              </w:rPr>
            </w:pPr>
            <w:r>
              <w:rPr>
                <w:rFonts w:cs="Arial"/>
                <w:b/>
              </w:rPr>
              <w:t>Qualifications</w:t>
            </w:r>
          </w:p>
        </w:tc>
        <w:tc>
          <w:tcPr>
            <w:tcW w:w="1607" w:type="dxa"/>
          </w:tcPr>
          <w:p w14:paraId="5909A12C" w14:textId="33EDB24E" w:rsidR="006D5F1F" w:rsidRPr="00D939F1" w:rsidRDefault="006D5F1F" w:rsidP="006D5F1F">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6D5F1F" w:rsidRPr="00D939F1" w:rsidRDefault="006D5F1F" w:rsidP="006D5F1F">
            <w:pPr>
              <w:jc w:val="center"/>
              <w:rPr>
                <w:rFonts w:cs="Arial"/>
                <w:b/>
              </w:rPr>
            </w:pPr>
            <w:r>
              <w:rPr>
                <w:rFonts w:cs="Arial"/>
                <w:b/>
              </w:rPr>
              <w:t>Indicative (</w:t>
            </w:r>
            <w:r>
              <w:rPr>
                <w:rFonts w:ascii="Wingdings" w:eastAsia="Wingdings" w:hAnsi="Wingdings" w:cs="Wingdings"/>
                <w:b/>
              </w:rPr>
              <w:t>ü</w:t>
            </w:r>
            <w:r>
              <w:rPr>
                <w:rFonts w:cs="Arial"/>
                <w:b/>
              </w:rPr>
              <w:t>)</w:t>
            </w:r>
          </w:p>
        </w:tc>
      </w:tr>
      <w:tr w:rsidR="006D5F1F" w:rsidRPr="00D939F1" w14:paraId="2A016D1F" w14:textId="77777777" w:rsidTr="004B21CB">
        <w:trPr>
          <w:trHeight w:val="20"/>
        </w:trPr>
        <w:tc>
          <w:tcPr>
            <w:tcW w:w="6516" w:type="dxa"/>
          </w:tcPr>
          <w:p w14:paraId="41FB2B9D" w14:textId="77777777" w:rsidR="006D5F1F" w:rsidRDefault="006D5F1F" w:rsidP="006D5F1F">
            <w:pPr>
              <w:rPr>
                <w:rFonts w:cs="Arial"/>
                <w:b/>
              </w:rPr>
            </w:pPr>
            <w:r>
              <w:rPr>
                <w:rFonts w:cs="Arial"/>
              </w:rPr>
              <w:t>NVQ level 3 in a relevant subject or equivalent experience.</w:t>
            </w:r>
          </w:p>
          <w:p w14:paraId="5BC4EC17" w14:textId="77777777" w:rsidR="006D5F1F" w:rsidRDefault="006D5F1F" w:rsidP="006D5F1F">
            <w:pPr>
              <w:rPr>
                <w:rFonts w:cs="Arial"/>
                <w:b/>
              </w:rPr>
            </w:pPr>
          </w:p>
          <w:p w14:paraId="2CA22831" w14:textId="77777777" w:rsidR="006D5F1F" w:rsidRDefault="006D5F1F" w:rsidP="006D5F1F">
            <w:pPr>
              <w:rPr>
                <w:rFonts w:cs="Arial"/>
              </w:rPr>
            </w:pPr>
            <w:r w:rsidRPr="00716282">
              <w:rPr>
                <w:rFonts w:cs="Arial"/>
              </w:rPr>
              <w:t>NVQ Level 4</w:t>
            </w:r>
            <w:r>
              <w:rPr>
                <w:rFonts w:cs="Arial"/>
              </w:rPr>
              <w:t xml:space="preserve"> in Professional housing or other relevant subject that supports the Post Holder’s ability to deliver change and improve housing outcomes for children/young people, or equivalent professional experience.</w:t>
            </w:r>
          </w:p>
          <w:p w14:paraId="63ECA09D" w14:textId="77777777" w:rsidR="006D5F1F" w:rsidRDefault="006D5F1F" w:rsidP="006D5F1F">
            <w:pPr>
              <w:rPr>
                <w:rFonts w:cs="Arial"/>
              </w:rPr>
            </w:pPr>
          </w:p>
          <w:p w14:paraId="07DA8573" w14:textId="77777777" w:rsidR="006D5F1F" w:rsidRPr="004A43AD" w:rsidRDefault="006D5F1F" w:rsidP="006D5F1F">
            <w:pPr>
              <w:rPr>
                <w:rFonts w:cs="Arial"/>
              </w:rPr>
            </w:pPr>
            <w:r>
              <w:rPr>
                <w:rFonts w:cs="Arial"/>
              </w:rPr>
              <w:t>Knowledge of housing and other relevant legislation</w:t>
            </w:r>
          </w:p>
          <w:p w14:paraId="653E3B28" w14:textId="77777777" w:rsidR="006D5F1F" w:rsidRDefault="006D5F1F" w:rsidP="006D5F1F">
            <w:pPr>
              <w:rPr>
                <w:rFonts w:cs="Arial"/>
                <w:b/>
              </w:rPr>
            </w:pPr>
          </w:p>
          <w:p w14:paraId="1F705815" w14:textId="77777777" w:rsidR="006D5F1F" w:rsidRDefault="006D5F1F" w:rsidP="006D5F1F">
            <w:pPr>
              <w:rPr>
                <w:rFonts w:cs="Arial"/>
              </w:rPr>
            </w:pPr>
            <w:r>
              <w:rPr>
                <w:rFonts w:cs="Arial"/>
              </w:rPr>
              <w:t>Signs of Safety Training (or willingness to undertake this training within the first year)</w:t>
            </w:r>
          </w:p>
          <w:p w14:paraId="33EFDC58" w14:textId="77777777" w:rsidR="006D5F1F" w:rsidRPr="004A43AD" w:rsidRDefault="006D5F1F" w:rsidP="006D5F1F">
            <w:pPr>
              <w:rPr>
                <w:rFonts w:cs="Arial"/>
              </w:rPr>
            </w:pPr>
          </w:p>
          <w:p w14:paraId="13E4F716" w14:textId="77777777" w:rsidR="006D5F1F" w:rsidRPr="00303B0E" w:rsidRDefault="006D5F1F" w:rsidP="006D5F1F">
            <w:pPr>
              <w:rPr>
                <w:rFonts w:cs="Arial"/>
              </w:rPr>
            </w:pPr>
            <w:r>
              <w:rPr>
                <w:rFonts w:cs="Arial"/>
              </w:rPr>
              <w:t>Restorative Practice Training (or willingness to undertake this training within the first year)</w:t>
            </w:r>
          </w:p>
          <w:p w14:paraId="18089208" w14:textId="3E15E653" w:rsidR="006D5F1F" w:rsidRPr="00D939F1" w:rsidRDefault="006D5F1F" w:rsidP="006D5F1F">
            <w:pPr>
              <w:rPr>
                <w:rFonts w:cs="Arial"/>
                <w:b/>
              </w:rPr>
            </w:pPr>
          </w:p>
        </w:tc>
        <w:tc>
          <w:tcPr>
            <w:tcW w:w="1607" w:type="dxa"/>
          </w:tcPr>
          <w:p w14:paraId="01F40926"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47F4227C" w14:textId="77777777" w:rsidR="006D5F1F" w:rsidRDefault="006D5F1F" w:rsidP="006D5F1F">
            <w:pPr>
              <w:jc w:val="center"/>
              <w:rPr>
                <w:rFonts w:ascii="Wingdings" w:eastAsia="Wingdings" w:hAnsi="Wingdings" w:cs="Wingdings"/>
                <w:b/>
              </w:rPr>
            </w:pPr>
          </w:p>
          <w:p w14:paraId="38970B12" w14:textId="77777777" w:rsidR="006D5F1F" w:rsidRDefault="006D5F1F" w:rsidP="006D5F1F">
            <w:pPr>
              <w:jc w:val="center"/>
              <w:rPr>
                <w:rFonts w:ascii="Wingdings" w:eastAsia="Wingdings" w:hAnsi="Wingdings" w:cs="Wingdings"/>
                <w:b/>
              </w:rPr>
            </w:pPr>
          </w:p>
          <w:p w14:paraId="63B8EB7F" w14:textId="77777777" w:rsidR="006D5F1F" w:rsidRDefault="006D5F1F" w:rsidP="006D5F1F">
            <w:pPr>
              <w:jc w:val="center"/>
              <w:rPr>
                <w:rFonts w:ascii="Wingdings" w:eastAsia="Wingdings" w:hAnsi="Wingdings" w:cs="Wingdings"/>
                <w:b/>
              </w:rPr>
            </w:pPr>
          </w:p>
          <w:p w14:paraId="5B4C20EB" w14:textId="77777777" w:rsidR="006D5F1F" w:rsidRDefault="006D5F1F" w:rsidP="006D5F1F">
            <w:pPr>
              <w:jc w:val="center"/>
              <w:rPr>
                <w:rFonts w:ascii="Wingdings" w:eastAsia="Wingdings" w:hAnsi="Wingdings" w:cs="Wingdings"/>
                <w:b/>
              </w:rPr>
            </w:pPr>
          </w:p>
          <w:p w14:paraId="6122AE87" w14:textId="77777777" w:rsidR="006D5F1F" w:rsidRDefault="006D5F1F" w:rsidP="006D5F1F">
            <w:pPr>
              <w:jc w:val="center"/>
              <w:rPr>
                <w:rFonts w:ascii="Wingdings" w:eastAsia="Wingdings" w:hAnsi="Wingdings" w:cs="Wingdings"/>
                <w:b/>
              </w:rPr>
            </w:pPr>
          </w:p>
          <w:p w14:paraId="12FAADD3" w14:textId="77777777" w:rsidR="006D5F1F" w:rsidRDefault="006D5F1F" w:rsidP="006D5F1F">
            <w:pPr>
              <w:jc w:val="center"/>
              <w:rPr>
                <w:rFonts w:ascii="Wingdings" w:eastAsia="Wingdings" w:hAnsi="Wingdings" w:cs="Wingdings"/>
                <w:b/>
              </w:rPr>
            </w:pPr>
          </w:p>
          <w:p w14:paraId="1A9A5A63" w14:textId="77777777" w:rsidR="006D5F1F" w:rsidRDefault="006D5F1F" w:rsidP="006D5F1F">
            <w:pPr>
              <w:jc w:val="center"/>
              <w:rPr>
                <w:rFonts w:ascii="Wingdings" w:eastAsia="Wingdings" w:hAnsi="Wingdings" w:cs="Wingdings"/>
                <w:b/>
              </w:rPr>
            </w:pPr>
          </w:p>
          <w:p w14:paraId="08BDE83A" w14:textId="77777777" w:rsidR="006D5F1F" w:rsidRDefault="006D5F1F" w:rsidP="006D5F1F">
            <w:pPr>
              <w:jc w:val="center"/>
              <w:rPr>
                <w:rFonts w:ascii="Wingdings" w:eastAsia="Wingdings" w:hAnsi="Wingdings" w:cs="Wingdings"/>
                <w:b/>
              </w:rPr>
            </w:pPr>
          </w:p>
          <w:p w14:paraId="7C2A1880"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3494032C" w14:textId="77777777" w:rsidR="006D5F1F" w:rsidRDefault="006D5F1F" w:rsidP="006D5F1F">
            <w:pPr>
              <w:jc w:val="center"/>
              <w:rPr>
                <w:rFonts w:ascii="Wingdings" w:eastAsia="Wingdings" w:hAnsi="Wingdings" w:cs="Wingdings"/>
                <w:b/>
              </w:rPr>
            </w:pPr>
          </w:p>
          <w:p w14:paraId="1D47F128" w14:textId="77777777" w:rsidR="006D5F1F" w:rsidRDefault="006D5F1F" w:rsidP="006D5F1F">
            <w:pPr>
              <w:jc w:val="center"/>
              <w:rPr>
                <w:rFonts w:ascii="Wingdings" w:eastAsia="Wingdings" w:hAnsi="Wingdings" w:cs="Wingdings"/>
                <w:b/>
              </w:rPr>
            </w:pPr>
          </w:p>
          <w:p w14:paraId="243398CB" w14:textId="77777777" w:rsidR="006D5F1F" w:rsidRDefault="006D5F1F" w:rsidP="006D5F1F">
            <w:pPr>
              <w:jc w:val="center"/>
              <w:rPr>
                <w:rFonts w:ascii="Wingdings" w:eastAsia="Wingdings" w:hAnsi="Wingdings" w:cs="Wingdings"/>
                <w:b/>
              </w:rPr>
            </w:pPr>
          </w:p>
          <w:p w14:paraId="1BD6F39B" w14:textId="6A79611C" w:rsidR="006D5F1F" w:rsidRDefault="006D5F1F" w:rsidP="006D5F1F">
            <w:pPr>
              <w:jc w:val="center"/>
              <w:rPr>
                <w:rFonts w:cs="Arial"/>
                <w:b/>
              </w:rPr>
            </w:pPr>
            <w:r>
              <w:rPr>
                <w:rFonts w:ascii="Wingdings" w:eastAsia="Wingdings" w:hAnsi="Wingdings" w:cs="Wingdings"/>
                <w:b/>
              </w:rPr>
              <w:t>ü</w:t>
            </w:r>
          </w:p>
        </w:tc>
        <w:tc>
          <w:tcPr>
            <w:tcW w:w="1505" w:type="dxa"/>
          </w:tcPr>
          <w:p w14:paraId="1154B733" w14:textId="77777777" w:rsidR="006D5F1F" w:rsidRDefault="006D5F1F" w:rsidP="006D5F1F">
            <w:pPr>
              <w:jc w:val="center"/>
              <w:rPr>
                <w:rFonts w:cs="Arial"/>
                <w:b/>
              </w:rPr>
            </w:pPr>
          </w:p>
          <w:p w14:paraId="260B7FF1" w14:textId="77777777" w:rsidR="006D5F1F" w:rsidRDefault="006D5F1F" w:rsidP="006D5F1F">
            <w:pPr>
              <w:jc w:val="center"/>
              <w:rPr>
                <w:rFonts w:cs="Arial"/>
                <w:b/>
              </w:rPr>
            </w:pPr>
          </w:p>
          <w:p w14:paraId="67AA7FD2" w14:textId="77777777" w:rsidR="006D5F1F" w:rsidRDefault="006D5F1F" w:rsidP="006D5F1F">
            <w:pPr>
              <w:jc w:val="center"/>
              <w:rPr>
                <w:rFonts w:ascii="Wingdings" w:eastAsia="Wingdings" w:hAnsi="Wingdings" w:cs="Wingdings"/>
                <w:b/>
              </w:rPr>
            </w:pPr>
            <w:r>
              <w:rPr>
                <w:rFonts w:ascii="Wingdings" w:eastAsia="Wingdings" w:hAnsi="Wingdings" w:cs="Wingdings"/>
                <w:b/>
              </w:rPr>
              <w:t>ü</w:t>
            </w:r>
          </w:p>
          <w:p w14:paraId="165109A2" w14:textId="77777777" w:rsidR="006D5F1F" w:rsidRDefault="006D5F1F" w:rsidP="006D5F1F">
            <w:pPr>
              <w:jc w:val="center"/>
              <w:rPr>
                <w:rFonts w:ascii="Wingdings" w:eastAsia="Wingdings" w:hAnsi="Wingdings" w:cs="Wingdings"/>
                <w:b/>
              </w:rPr>
            </w:pPr>
          </w:p>
          <w:p w14:paraId="07FFC7A0" w14:textId="77777777" w:rsidR="006D5F1F" w:rsidRDefault="006D5F1F" w:rsidP="006D5F1F">
            <w:pPr>
              <w:jc w:val="center"/>
              <w:rPr>
                <w:rFonts w:ascii="Wingdings" w:eastAsia="Wingdings" w:hAnsi="Wingdings" w:cs="Wingdings"/>
                <w:b/>
              </w:rPr>
            </w:pPr>
          </w:p>
          <w:p w14:paraId="02754001" w14:textId="77777777" w:rsidR="006D5F1F" w:rsidRDefault="006D5F1F" w:rsidP="006D5F1F">
            <w:pPr>
              <w:jc w:val="center"/>
              <w:rPr>
                <w:rFonts w:ascii="Wingdings" w:eastAsia="Wingdings" w:hAnsi="Wingdings" w:cs="Wingdings"/>
                <w:b/>
              </w:rPr>
            </w:pPr>
          </w:p>
          <w:p w14:paraId="179C04EB" w14:textId="77777777" w:rsidR="006D5F1F" w:rsidRDefault="006D5F1F" w:rsidP="006D5F1F">
            <w:pPr>
              <w:jc w:val="center"/>
              <w:rPr>
                <w:rFonts w:ascii="Wingdings" w:eastAsia="Wingdings" w:hAnsi="Wingdings" w:cs="Wingdings"/>
                <w:b/>
              </w:rPr>
            </w:pPr>
          </w:p>
          <w:p w14:paraId="4D5CD5A6" w14:textId="7D7D2674" w:rsidR="006D5F1F" w:rsidRDefault="006D5F1F" w:rsidP="006D5F1F">
            <w:pPr>
              <w:jc w:val="center"/>
              <w:rPr>
                <w:rFonts w:ascii="Wingdings" w:eastAsia="Wingdings" w:hAnsi="Wingdings" w:cs="Wingdings"/>
                <w:b/>
              </w:rPr>
            </w:pPr>
            <w:r>
              <w:rPr>
                <w:rFonts w:ascii="Wingdings" w:eastAsia="Wingdings" w:hAnsi="Wingdings" w:cs="Wingdings"/>
                <w:b/>
              </w:rPr>
              <w:t>ü</w:t>
            </w:r>
          </w:p>
          <w:p w14:paraId="204C4BB7" w14:textId="22381080" w:rsidR="006D5F1F" w:rsidRDefault="006D5F1F" w:rsidP="006D5F1F">
            <w:pPr>
              <w:jc w:val="center"/>
              <w:rPr>
                <w:rFonts w:cs="Arial"/>
                <w:b/>
              </w:rPr>
            </w:pP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lastRenderedPageBreak/>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428E95FA"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05BDA882" w14:textId="77777777" w:rsidR="006D5F1F" w:rsidRDefault="006D5F1F" w:rsidP="006D5F1F">
            <w:pPr>
              <w:rPr>
                <w:rFonts w:cs="Arial"/>
              </w:rPr>
            </w:pPr>
            <w:r w:rsidRPr="00BB0207">
              <w:rPr>
                <w:rFonts w:cs="Arial"/>
              </w:rPr>
              <w:t xml:space="preserve">Appointment </w:t>
            </w:r>
            <w:r>
              <w:rPr>
                <w:rFonts w:cs="Arial"/>
              </w:rPr>
              <w:t xml:space="preserve">of the position </w:t>
            </w:r>
            <w:r w:rsidRPr="00BB0207">
              <w:rPr>
                <w:rFonts w:cs="Arial"/>
              </w:rPr>
              <w:t xml:space="preserve">will be subject to a satisfactory </w:t>
            </w:r>
            <w:r>
              <w:rPr>
                <w:rFonts w:cs="Arial"/>
              </w:rPr>
              <w:t>E</w:t>
            </w:r>
            <w:r w:rsidRPr="00BB0207">
              <w:rPr>
                <w:rFonts w:cs="Arial"/>
              </w:rPr>
              <w:t xml:space="preserve">nhanced </w:t>
            </w:r>
            <w:r>
              <w:rPr>
                <w:rFonts w:cs="Arial"/>
              </w:rPr>
              <w:t>D</w:t>
            </w:r>
            <w:r w:rsidRPr="00BB0207">
              <w:rPr>
                <w:rFonts w:cs="Arial"/>
              </w:rPr>
              <w:t xml:space="preserve">isclosure and </w:t>
            </w:r>
            <w:r>
              <w:rPr>
                <w:rFonts w:cs="Arial"/>
              </w:rPr>
              <w:t>B</w:t>
            </w:r>
            <w:r w:rsidRPr="00BB0207">
              <w:rPr>
                <w:rFonts w:cs="Arial"/>
              </w:rPr>
              <w:t xml:space="preserve">arring </w:t>
            </w:r>
            <w:r>
              <w:rPr>
                <w:rFonts w:cs="Arial"/>
              </w:rPr>
              <w:t>S</w:t>
            </w:r>
            <w:r w:rsidRPr="00BB0207">
              <w:rPr>
                <w:rFonts w:cs="Arial"/>
              </w:rPr>
              <w:t>ervice check to assess the suitability of candidates to work with children or other vulnerable groups.</w:t>
            </w:r>
          </w:p>
          <w:p w14:paraId="4E226F53" w14:textId="77777777" w:rsidR="006D5F1F" w:rsidRDefault="006D5F1F" w:rsidP="006D5F1F">
            <w:pPr>
              <w:rPr>
                <w:rFonts w:cs="Arial"/>
              </w:rPr>
            </w:pPr>
          </w:p>
          <w:p w14:paraId="21D8735C" w14:textId="77777777" w:rsidR="006D5F1F" w:rsidRPr="004545E4" w:rsidRDefault="006D5F1F" w:rsidP="006D5F1F">
            <w:pPr>
              <w:rPr>
                <w:rFonts w:cs="Arial"/>
              </w:rPr>
            </w:pPr>
            <w:r w:rsidRPr="004545E4">
              <w:rPr>
                <w:rFonts w:cs="Arial"/>
              </w:rPr>
              <w:t>The service is designed to ensure consistency across the county</w:t>
            </w:r>
            <w:r>
              <w:rPr>
                <w:rFonts w:cs="Arial"/>
              </w:rPr>
              <w:t xml:space="preserve"> but will be supporting locality-based Family Help teams</w:t>
            </w:r>
            <w:r w:rsidRPr="004545E4">
              <w:rPr>
                <w:rFonts w:cs="Arial"/>
              </w:rPr>
              <w:t>.</w:t>
            </w:r>
          </w:p>
          <w:p w14:paraId="07CE4BFE" w14:textId="77777777" w:rsidR="006D5F1F" w:rsidRPr="004545E4" w:rsidRDefault="006D5F1F" w:rsidP="006D5F1F">
            <w:pPr>
              <w:rPr>
                <w:rFonts w:cs="Arial"/>
              </w:rPr>
            </w:pPr>
          </w:p>
          <w:p w14:paraId="10461243" w14:textId="77777777" w:rsidR="006D5F1F" w:rsidRPr="004545E4" w:rsidRDefault="006D5F1F" w:rsidP="006D5F1F">
            <w:pPr>
              <w:rPr>
                <w:rFonts w:cs="Arial"/>
              </w:rPr>
            </w:pPr>
            <w:r w:rsidRPr="004545E4">
              <w:rPr>
                <w:rFonts w:cs="Arial"/>
              </w:rPr>
              <w:t xml:space="preserve">You are required to travel as part of your duties, </w:t>
            </w:r>
            <w:r>
              <w:rPr>
                <w:rFonts w:cs="Arial"/>
              </w:rPr>
              <w:t>which</w:t>
            </w:r>
            <w:r w:rsidRPr="004545E4">
              <w:rPr>
                <w:rFonts w:cs="Arial"/>
              </w:rPr>
              <w:t xml:space="preserve"> will involve lone working with children, young people and families in their homes and community. You will be responsible for your own travel arrangements, and these must be carried out in the most effective and efficient way to perform your job. You may also be required to transport children </w:t>
            </w:r>
            <w:r>
              <w:rPr>
                <w:rFonts w:cs="Arial"/>
              </w:rPr>
              <w:t xml:space="preserve">safely. </w:t>
            </w:r>
          </w:p>
          <w:p w14:paraId="6B3756A6" w14:textId="77777777" w:rsidR="006D5F1F" w:rsidRPr="004545E4" w:rsidRDefault="006D5F1F" w:rsidP="006D5F1F">
            <w:pPr>
              <w:rPr>
                <w:rFonts w:cs="Arial"/>
              </w:rPr>
            </w:pPr>
          </w:p>
          <w:p w14:paraId="450414FE" w14:textId="77777777" w:rsidR="006D5F1F" w:rsidRPr="004545E4" w:rsidRDefault="006D5F1F" w:rsidP="006D5F1F">
            <w:pPr>
              <w:rPr>
                <w:rFonts w:cs="Arial"/>
              </w:rPr>
            </w:pPr>
            <w:r w:rsidRPr="004545E4">
              <w:rPr>
                <w:rFonts w:cs="Arial"/>
              </w:rPr>
              <w:t xml:space="preserve">To support </w:t>
            </w:r>
            <w:r>
              <w:rPr>
                <w:rFonts w:cs="Arial"/>
              </w:rPr>
              <w:t xml:space="preserve">children and </w:t>
            </w:r>
            <w:r w:rsidRPr="004545E4">
              <w:rPr>
                <w:rFonts w:cs="Arial"/>
              </w:rPr>
              <w:t xml:space="preserve">families when they most need it, you </w:t>
            </w:r>
            <w:r>
              <w:rPr>
                <w:rFonts w:cs="Arial"/>
              </w:rPr>
              <w:t>may sometimes</w:t>
            </w:r>
            <w:r w:rsidRPr="004545E4">
              <w:rPr>
                <w:rFonts w:cs="Arial"/>
              </w:rPr>
              <w:t xml:space="preserve"> be required to work outside of normal office hours to deliver the service.</w:t>
            </w:r>
          </w:p>
          <w:p w14:paraId="48A62353" w14:textId="77777777" w:rsidR="006D5F1F" w:rsidRPr="004545E4" w:rsidRDefault="006D5F1F" w:rsidP="006D5F1F">
            <w:pPr>
              <w:rPr>
                <w:rFonts w:cs="Arial"/>
              </w:rPr>
            </w:pPr>
          </w:p>
          <w:p w14:paraId="28A5F2D5" w14:textId="77777777" w:rsidR="006D5F1F" w:rsidRDefault="006D5F1F" w:rsidP="006D5F1F">
            <w:pPr>
              <w:rPr>
                <w:rFonts w:cs="Arial"/>
                <w:bCs/>
              </w:rPr>
            </w:pPr>
            <w:r w:rsidRPr="004545E4">
              <w:rPr>
                <w:rFonts w:cs="Arial"/>
                <w:bCs/>
              </w:rPr>
              <w:t xml:space="preserve">It is important to be aware that you will </w:t>
            </w:r>
            <w:r>
              <w:rPr>
                <w:rFonts w:cs="Arial"/>
                <w:bCs/>
              </w:rPr>
              <w:t xml:space="preserve">potentially </w:t>
            </w:r>
            <w:r w:rsidRPr="004545E4">
              <w:rPr>
                <w:rFonts w:cs="Arial"/>
                <w:bCs/>
              </w:rPr>
              <w:t xml:space="preserve">be working with complex and emotionally difficult cases. </w:t>
            </w:r>
            <w:r w:rsidRPr="004545E4">
              <w:rPr>
                <w:rFonts w:cs="Arial"/>
              </w:rPr>
              <w:t xml:space="preserve">You will be required to visit family homes where conditions and hygiene may be poor/unsafe, and you may encounter drug/alcohol </w:t>
            </w:r>
            <w:r>
              <w:rPr>
                <w:rFonts w:cs="Arial"/>
              </w:rPr>
              <w:t>misusers</w:t>
            </w:r>
            <w:r w:rsidRPr="004545E4">
              <w:rPr>
                <w:rFonts w:cs="Arial"/>
              </w:rPr>
              <w:t>.</w:t>
            </w:r>
            <w:r w:rsidRPr="004545E4">
              <w:rPr>
                <w:rFonts w:cs="Arial"/>
                <w:bCs/>
              </w:rPr>
              <w:t xml:space="preserve"> </w:t>
            </w:r>
          </w:p>
          <w:p w14:paraId="01619A64" w14:textId="77777777" w:rsidR="006D5F1F" w:rsidRDefault="006D5F1F" w:rsidP="006D5F1F">
            <w:pPr>
              <w:rPr>
                <w:rFonts w:cs="Arial"/>
                <w:bCs/>
              </w:rPr>
            </w:pPr>
          </w:p>
          <w:p w14:paraId="186CACF9" w14:textId="77777777" w:rsidR="006D5F1F" w:rsidRDefault="006D5F1F" w:rsidP="006D5F1F">
            <w:pPr>
              <w:rPr>
                <w:rFonts w:cs="Arial"/>
                <w:bCs/>
              </w:rPr>
            </w:pPr>
            <w:r>
              <w:rPr>
                <w:rFonts w:cs="Arial"/>
                <w:bCs/>
              </w:rPr>
              <w:t xml:space="preserve">The office base for this role is County Hall </w:t>
            </w:r>
            <w:proofErr w:type="gramStart"/>
            <w:r>
              <w:rPr>
                <w:rFonts w:cs="Arial"/>
                <w:bCs/>
              </w:rPr>
              <w:t>Norwich</w:t>
            </w:r>
            <w:proofErr w:type="gramEnd"/>
            <w:r>
              <w:rPr>
                <w:rFonts w:cs="Arial"/>
                <w:bCs/>
              </w:rPr>
              <w:t xml:space="preserve"> but you will have access to other locality office bases and will be provided with equipment to allow effective remote/homeworking as required. </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7"/>
      <w:headerReference w:type="default" r:id="rId18"/>
      <w:footerReference w:type="even" r:id="rId19"/>
      <w:footerReference w:type="default" r:id="rId20"/>
      <w:headerReference w:type="first" r:id="rId21"/>
      <w:footerReference w:type="first" r:id="rId22"/>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ADDB" w14:textId="77777777" w:rsidR="00EA04B6" w:rsidRDefault="00EA04B6">
      <w:r>
        <w:separator/>
      </w:r>
    </w:p>
  </w:endnote>
  <w:endnote w:type="continuationSeparator" w:id="0">
    <w:p w14:paraId="3B83E000" w14:textId="77777777" w:rsidR="00EA04B6" w:rsidRDefault="00EA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7720E" w14:textId="77777777" w:rsidR="00EA04B6" w:rsidRDefault="00EA04B6">
      <w:r>
        <w:separator/>
      </w:r>
    </w:p>
  </w:footnote>
  <w:footnote w:type="continuationSeparator" w:id="0">
    <w:p w14:paraId="71431841" w14:textId="77777777" w:rsidR="00EA04B6" w:rsidRDefault="00EA0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6022AB"/>
    <w:multiLevelType w:val="hybridMultilevel"/>
    <w:tmpl w:val="85E0720C"/>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4949DD"/>
    <w:multiLevelType w:val="hybridMultilevel"/>
    <w:tmpl w:val="D6400F1A"/>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48E125A6"/>
    <w:multiLevelType w:val="hybridMultilevel"/>
    <w:tmpl w:val="4F76E224"/>
    <w:lvl w:ilvl="0" w:tplc="D952D67E">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722723"/>
    <w:multiLevelType w:val="hybridMultilevel"/>
    <w:tmpl w:val="3B0C9914"/>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9"/>
  </w:num>
  <w:num w:numId="3" w16cid:durableId="1998653519">
    <w:abstractNumId w:val="8"/>
  </w:num>
  <w:num w:numId="4" w16cid:durableId="1365908740">
    <w:abstractNumId w:val="4"/>
  </w:num>
  <w:num w:numId="5" w16cid:durableId="1217544480">
    <w:abstractNumId w:val="2"/>
  </w:num>
  <w:num w:numId="6" w16cid:durableId="269707790">
    <w:abstractNumId w:val="3"/>
  </w:num>
  <w:num w:numId="7" w16cid:durableId="1656373811">
    <w:abstractNumId w:val="6"/>
  </w:num>
  <w:num w:numId="8" w16cid:durableId="1268467375">
    <w:abstractNumId w:val="7"/>
  </w:num>
  <w:num w:numId="9" w16cid:durableId="867061839">
    <w:abstractNumId w:val="5"/>
  </w:num>
  <w:num w:numId="10" w16cid:durableId="1079642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154D"/>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D5F1F"/>
    <w:rsid w:val="006E5E7C"/>
    <w:rsid w:val="0070539E"/>
    <w:rsid w:val="007330E3"/>
    <w:rsid w:val="00740D88"/>
    <w:rsid w:val="0074456E"/>
    <w:rsid w:val="007500C2"/>
    <w:rsid w:val="0076449B"/>
    <w:rsid w:val="007659ED"/>
    <w:rsid w:val="00767D3F"/>
    <w:rsid w:val="0078575E"/>
    <w:rsid w:val="00787FA4"/>
    <w:rsid w:val="00796464"/>
    <w:rsid w:val="007A45DE"/>
    <w:rsid w:val="007B7460"/>
    <w:rsid w:val="007E32E9"/>
    <w:rsid w:val="007F3DE3"/>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D6C26"/>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E6386"/>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388C"/>
    <w:rsid w:val="00D66BD3"/>
    <w:rsid w:val="00D807F0"/>
    <w:rsid w:val="00D8675A"/>
    <w:rsid w:val="00D9301A"/>
    <w:rsid w:val="00D939F1"/>
    <w:rsid w:val="00D96DEC"/>
    <w:rsid w:val="00DB0045"/>
    <w:rsid w:val="00DC56D1"/>
    <w:rsid w:val="00DF3FC3"/>
    <w:rsid w:val="00E009A9"/>
    <w:rsid w:val="00E423A7"/>
    <w:rsid w:val="00E54D96"/>
    <w:rsid w:val="00E565F4"/>
    <w:rsid w:val="00E71FC1"/>
    <w:rsid w:val="00E72BC5"/>
    <w:rsid w:val="00E75377"/>
    <w:rsid w:val="00E93518"/>
    <w:rsid w:val="00E96387"/>
    <w:rsid w:val="00EA04B6"/>
    <w:rsid w:val="00EA0B5C"/>
    <w:rsid w:val="00EA2454"/>
    <w:rsid w:val="00EA2B3A"/>
    <w:rsid w:val="00EA43E9"/>
    <w:rsid w:val="00EC0C19"/>
    <w:rsid w:val="00EC2793"/>
    <w:rsid w:val="00ED06C4"/>
    <w:rsid w:val="00F01474"/>
    <w:rsid w:val="00F06708"/>
    <w:rsid w:val="00F073E6"/>
    <w:rsid w:val="00F16F83"/>
    <w:rsid w:val="00F2063D"/>
    <w:rsid w:val="00F2303F"/>
    <w:rsid w:val="00F318C2"/>
    <w:rsid w:val="00F36307"/>
    <w:rsid w:val="00F46B56"/>
    <w:rsid w:val="00F57903"/>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orfolk.gov.uk/3920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54C2974FA7472B84358F7E32C68383"/>
        <w:category>
          <w:name w:val="General"/>
          <w:gallery w:val="placeholder"/>
        </w:category>
        <w:types>
          <w:type w:val="bbPlcHdr"/>
        </w:types>
        <w:behaviors>
          <w:behavior w:val="content"/>
        </w:behaviors>
        <w:guid w:val="{53322C89-0FA4-4063-B434-613EEE26D44D}"/>
      </w:docPartPr>
      <w:docPartBody>
        <w:p w:rsidR="00047275" w:rsidRDefault="0093053F" w:rsidP="0093053F">
          <w:pPr>
            <w:pStyle w:val="2A54C2974FA7472B84358F7E32C68383"/>
          </w:pPr>
          <w:r w:rsidRPr="002A3E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53F"/>
    <w:rsid w:val="00047275"/>
    <w:rsid w:val="0093053F"/>
    <w:rsid w:val="00ED0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053F"/>
    <w:rPr>
      <w:color w:val="808080"/>
    </w:rPr>
  </w:style>
  <w:style w:type="paragraph" w:customStyle="1" w:styleId="2A54C2974FA7472B84358F7E32C68383">
    <w:name w:val="2A54C2974FA7472B84358F7E32C68383"/>
    <w:rsid w:val="009305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customXml/itemProps2.xml><?xml version="1.0" encoding="utf-8"?>
<ds:datastoreItem xmlns:ds="http://schemas.openxmlformats.org/officeDocument/2006/customXml" ds:itemID="{377D4862-75A6-4650-8DB2-6A3B6EE9FDDA}"/>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1631</Words>
  <Characters>8926</Characters>
  <Application>Microsoft Office Word</Application>
  <DocSecurity>0</DocSecurity>
  <Lines>495</Lines>
  <Paragraphs>173</Paragraphs>
  <ScaleCrop>false</ScaleCrop>
  <Company>Norfolk County Council</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2026-09-16T14:08:00Z</dcterms:created>
  <dcterms:modified xsi:type="dcterms:W3CDTF">2026-09-16T14:08:00Z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