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70DF0692" w14:textId="77777777" w:rsidR="00572EDF" w:rsidRPr="00572EDF" w:rsidRDefault="00572EDF" w:rsidP="00572EDF">
      <w:pPr>
        <w:pStyle w:val="Heading1"/>
        <w:ind w:left="-5"/>
        <w:rPr>
          <w:rFonts w:ascii="Arial" w:eastAsia="Arial Unicode MS" w:hAnsi="Arial" w:cs="Arial"/>
          <w:b/>
          <w:bCs/>
          <w:color w:val="auto"/>
        </w:rPr>
      </w:pPr>
      <w:r w:rsidRPr="00572EDF">
        <w:rPr>
          <w:rFonts w:ascii="Arial" w:eastAsia="Arial Unicode MS" w:hAnsi="Arial" w:cs="Arial"/>
          <w:b/>
          <w:bCs/>
          <w:color w:val="auto"/>
        </w:rPr>
        <w:t xml:space="preserve">Commissioning Project Officer </w:t>
      </w:r>
    </w:p>
    <w:p w14:paraId="370C0D38" w14:textId="5DED706E" w:rsidR="00572EDF" w:rsidRDefault="00572EDF" w:rsidP="00572EDF">
      <w:pPr>
        <w:ind w:right="4755"/>
        <w:jc w:val="right"/>
      </w:pPr>
      <w:r>
        <w:rPr>
          <w:rFonts w:ascii="Arial" w:eastAsia="Arial" w:hAnsi="Arial" w:cs="Arial"/>
          <w:b/>
        </w:rPr>
        <w:t xml:space="preserve"> </w:t>
      </w:r>
    </w:p>
    <w:tbl>
      <w:tblPr>
        <w:tblStyle w:val="TableGrid0"/>
        <w:tblW w:w="9631" w:type="dxa"/>
        <w:tblInd w:w="5" w:type="dxa"/>
        <w:tblCellMar>
          <w:top w:w="56" w:type="dxa"/>
          <w:left w:w="108" w:type="dxa"/>
          <w:right w:w="115" w:type="dxa"/>
        </w:tblCellMar>
        <w:tblLook w:val="04A0" w:firstRow="1" w:lastRow="0" w:firstColumn="1" w:lastColumn="0" w:noHBand="0" w:noVBand="1"/>
      </w:tblPr>
      <w:tblGrid>
        <w:gridCol w:w="2367"/>
        <w:gridCol w:w="7264"/>
      </w:tblGrid>
      <w:tr w:rsidR="00572EDF" w14:paraId="745F8255" w14:textId="77777777" w:rsidTr="00BE276B">
        <w:trPr>
          <w:trHeight w:val="286"/>
        </w:trPr>
        <w:tc>
          <w:tcPr>
            <w:tcW w:w="2367" w:type="dxa"/>
            <w:tcBorders>
              <w:top w:val="single" w:sz="4" w:space="0" w:color="000000"/>
              <w:left w:val="single" w:sz="4" w:space="0" w:color="000000"/>
              <w:bottom w:val="single" w:sz="4" w:space="0" w:color="000000"/>
              <w:right w:val="single" w:sz="4" w:space="0" w:color="000000"/>
            </w:tcBorders>
          </w:tcPr>
          <w:p w14:paraId="6463F2AF" w14:textId="77777777" w:rsidR="00572EDF" w:rsidRDefault="00572EDF" w:rsidP="00BE276B">
            <w:pPr>
              <w:ind w:left="2"/>
            </w:pPr>
            <w:r>
              <w:rPr>
                <w:rFonts w:ascii="Arial" w:eastAsia="Arial" w:hAnsi="Arial" w:cs="Arial"/>
                <w:b/>
              </w:rPr>
              <w:t xml:space="preserve">Department  </w:t>
            </w:r>
          </w:p>
        </w:tc>
        <w:tc>
          <w:tcPr>
            <w:tcW w:w="7264" w:type="dxa"/>
            <w:tcBorders>
              <w:top w:val="single" w:sz="4" w:space="0" w:color="000000"/>
              <w:left w:val="single" w:sz="4" w:space="0" w:color="000000"/>
              <w:bottom w:val="single" w:sz="4" w:space="0" w:color="000000"/>
              <w:right w:val="single" w:sz="4" w:space="0" w:color="000000"/>
            </w:tcBorders>
          </w:tcPr>
          <w:p w14:paraId="69621F81" w14:textId="77777777" w:rsidR="00572EDF" w:rsidRDefault="00572EDF" w:rsidP="00BE276B">
            <w:r>
              <w:rPr>
                <w:rFonts w:ascii="Arial" w:eastAsia="Arial" w:hAnsi="Arial" w:cs="Arial"/>
              </w:rPr>
              <w:t xml:space="preserve">Adult Social Services </w:t>
            </w:r>
          </w:p>
        </w:tc>
      </w:tr>
      <w:tr w:rsidR="00572EDF" w14:paraId="3068A122" w14:textId="77777777" w:rsidTr="00BE276B">
        <w:trPr>
          <w:trHeight w:val="286"/>
        </w:trPr>
        <w:tc>
          <w:tcPr>
            <w:tcW w:w="2367" w:type="dxa"/>
            <w:tcBorders>
              <w:top w:val="single" w:sz="4" w:space="0" w:color="000000"/>
              <w:left w:val="single" w:sz="4" w:space="0" w:color="000000"/>
              <w:bottom w:val="single" w:sz="4" w:space="0" w:color="000000"/>
              <w:right w:val="single" w:sz="4" w:space="0" w:color="000000"/>
            </w:tcBorders>
          </w:tcPr>
          <w:p w14:paraId="0F17FB5B" w14:textId="77777777" w:rsidR="00572EDF" w:rsidRDefault="00572EDF" w:rsidP="00BE276B">
            <w:pPr>
              <w:ind w:left="2"/>
            </w:pPr>
            <w:r>
              <w:rPr>
                <w:rFonts w:ascii="Arial" w:eastAsia="Arial" w:hAnsi="Arial" w:cs="Arial"/>
                <w:b/>
              </w:rPr>
              <w:t xml:space="preserve">Service  </w:t>
            </w:r>
          </w:p>
        </w:tc>
        <w:tc>
          <w:tcPr>
            <w:tcW w:w="7264" w:type="dxa"/>
            <w:tcBorders>
              <w:top w:val="single" w:sz="4" w:space="0" w:color="000000"/>
              <w:left w:val="single" w:sz="4" w:space="0" w:color="000000"/>
              <w:bottom w:val="single" w:sz="4" w:space="0" w:color="000000"/>
              <w:right w:val="single" w:sz="4" w:space="0" w:color="000000"/>
            </w:tcBorders>
          </w:tcPr>
          <w:p w14:paraId="26128AEE" w14:textId="77777777" w:rsidR="00572EDF" w:rsidRDefault="00572EDF" w:rsidP="00BE276B">
            <w:r>
              <w:rPr>
                <w:rFonts w:ascii="Arial" w:eastAsia="Arial" w:hAnsi="Arial" w:cs="Arial"/>
              </w:rPr>
              <w:t xml:space="preserve">Commissioning </w:t>
            </w:r>
          </w:p>
        </w:tc>
      </w:tr>
      <w:tr w:rsidR="00572EDF" w14:paraId="540A051D" w14:textId="77777777" w:rsidTr="00BE276B">
        <w:trPr>
          <w:trHeight w:val="286"/>
        </w:trPr>
        <w:tc>
          <w:tcPr>
            <w:tcW w:w="2367" w:type="dxa"/>
            <w:tcBorders>
              <w:top w:val="single" w:sz="4" w:space="0" w:color="000000"/>
              <w:left w:val="single" w:sz="4" w:space="0" w:color="000000"/>
              <w:bottom w:val="single" w:sz="4" w:space="0" w:color="000000"/>
              <w:right w:val="single" w:sz="4" w:space="0" w:color="000000"/>
            </w:tcBorders>
          </w:tcPr>
          <w:p w14:paraId="38FA5292" w14:textId="77777777" w:rsidR="00572EDF" w:rsidRDefault="00572EDF" w:rsidP="00BE276B">
            <w:pPr>
              <w:ind w:left="2"/>
            </w:pPr>
            <w:r>
              <w:rPr>
                <w:rFonts w:ascii="Arial" w:eastAsia="Arial" w:hAnsi="Arial" w:cs="Arial"/>
                <w:b/>
              </w:rPr>
              <w:t xml:space="preserve">Grade </w:t>
            </w:r>
          </w:p>
        </w:tc>
        <w:tc>
          <w:tcPr>
            <w:tcW w:w="7264" w:type="dxa"/>
            <w:tcBorders>
              <w:top w:val="single" w:sz="4" w:space="0" w:color="000000"/>
              <w:left w:val="single" w:sz="4" w:space="0" w:color="000000"/>
              <w:bottom w:val="single" w:sz="4" w:space="0" w:color="000000"/>
              <w:right w:val="single" w:sz="4" w:space="0" w:color="000000"/>
            </w:tcBorders>
          </w:tcPr>
          <w:p w14:paraId="763E6DDF" w14:textId="77777777" w:rsidR="00572EDF" w:rsidRDefault="00572EDF" w:rsidP="00BE276B">
            <w:r>
              <w:rPr>
                <w:rFonts w:ascii="Arial" w:eastAsia="Arial" w:hAnsi="Arial" w:cs="Arial"/>
              </w:rPr>
              <w:t xml:space="preserve">K </w:t>
            </w:r>
          </w:p>
        </w:tc>
      </w:tr>
      <w:tr w:rsidR="00572EDF" w14:paraId="70D974FF" w14:textId="77777777" w:rsidTr="00BE276B">
        <w:trPr>
          <w:trHeight w:val="288"/>
        </w:trPr>
        <w:tc>
          <w:tcPr>
            <w:tcW w:w="2367" w:type="dxa"/>
            <w:tcBorders>
              <w:top w:val="single" w:sz="4" w:space="0" w:color="000000"/>
              <w:left w:val="single" w:sz="4" w:space="0" w:color="000000"/>
              <w:bottom w:val="single" w:sz="4" w:space="0" w:color="000000"/>
              <w:right w:val="single" w:sz="4" w:space="0" w:color="000000"/>
            </w:tcBorders>
          </w:tcPr>
          <w:p w14:paraId="1F73022D" w14:textId="77777777" w:rsidR="00572EDF" w:rsidRDefault="00572EDF" w:rsidP="00BE276B">
            <w:pPr>
              <w:ind w:left="2"/>
            </w:pPr>
            <w:r>
              <w:rPr>
                <w:rFonts w:ascii="Arial" w:eastAsia="Arial" w:hAnsi="Arial" w:cs="Arial"/>
                <w:b/>
              </w:rPr>
              <w:t xml:space="preserve">Reports to </w:t>
            </w:r>
          </w:p>
        </w:tc>
        <w:tc>
          <w:tcPr>
            <w:tcW w:w="7264" w:type="dxa"/>
            <w:tcBorders>
              <w:top w:val="single" w:sz="4" w:space="0" w:color="000000"/>
              <w:left w:val="single" w:sz="4" w:space="0" w:color="000000"/>
              <w:bottom w:val="single" w:sz="4" w:space="0" w:color="000000"/>
              <w:right w:val="single" w:sz="4" w:space="0" w:color="000000"/>
            </w:tcBorders>
          </w:tcPr>
          <w:p w14:paraId="1A274D9E" w14:textId="213ACECD" w:rsidR="00572EDF" w:rsidRDefault="004F2009" w:rsidP="00BE276B">
            <w:r>
              <w:rPr>
                <w:rFonts w:ascii="Arial" w:eastAsia="Arial" w:hAnsi="Arial" w:cs="Arial"/>
              </w:rPr>
              <w:t>Commissioning Manager</w:t>
            </w:r>
            <w:r w:rsidR="00572EDF">
              <w:rPr>
                <w:rFonts w:ascii="Arial" w:eastAsia="Arial" w:hAnsi="Arial" w:cs="Arial"/>
              </w:rPr>
              <w:t xml:space="preserve"> </w:t>
            </w:r>
          </w:p>
        </w:tc>
      </w:tr>
      <w:tr w:rsidR="00572EDF" w14:paraId="162C6661" w14:textId="77777777" w:rsidTr="00BE276B">
        <w:trPr>
          <w:trHeight w:val="286"/>
        </w:trPr>
        <w:tc>
          <w:tcPr>
            <w:tcW w:w="2367" w:type="dxa"/>
            <w:tcBorders>
              <w:top w:val="single" w:sz="4" w:space="0" w:color="000000"/>
              <w:left w:val="single" w:sz="4" w:space="0" w:color="000000"/>
              <w:bottom w:val="single" w:sz="4" w:space="0" w:color="000000"/>
              <w:right w:val="single" w:sz="4" w:space="0" w:color="000000"/>
            </w:tcBorders>
          </w:tcPr>
          <w:p w14:paraId="616A493B" w14:textId="77777777" w:rsidR="00572EDF" w:rsidRDefault="00572EDF" w:rsidP="00BE276B">
            <w:pPr>
              <w:ind w:left="2"/>
            </w:pPr>
            <w:r>
              <w:rPr>
                <w:rFonts w:ascii="Arial" w:eastAsia="Arial" w:hAnsi="Arial" w:cs="Arial"/>
                <w:b/>
              </w:rPr>
              <w:t xml:space="preserve">Responsible for  </w:t>
            </w:r>
          </w:p>
        </w:tc>
        <w:tc>
          <w:tcPr>
            <w:tcW w:w="7264" w:type="dxa"/>
            <w:tcBorders>
              <w:top w:val="single" w:sz="4" w:space="0" w:color="000000"/>
              <w:left w:val="single" w:sz="4" w:space="0" w:color="000000"/>
              <w:bottom w:val="single" w:sz="4" w:space="0" w:color="000000"/>
              <w:right w:val="single" w:sz="4" w:space="0" w:color="000000"/>
            </w:tcBorders>
          </w:tcPr>
          <w:p w14:paraId="45883A2B" w14:textId="0503C929" w:rsidR="00572EDF" w:rsidRDefault="000260F5" w:rsidP="00BE276B">
            <w:r>
              <w:rPr>
                <w:rFonts w:ascii="Arial" w:eastAsia="Arial" w:hAnsi="Arial" w:cs="Arial"/>
              </w:rPr>
              <w:t>No staff managed</w:t>
            </w:r>
            <w:r w:rsidR="00572EDF">
              <w:rPr>
                <w:rFonts w:ascii="Arial" w:eastAsia="Arial" w:hAnsi="Arial" w:cs="Arial"/>
              </w:rPr>
              <w:t xml:space="preserve"> </w:t>
            </w:r>
          </w:p>
        </w:tc>
      </w:tr>
      <w:tr w:rsidR="00572EDF" w14:paraId="06CA870A" w14:textId="77777777" w:rsidTr="00BE276B">
        <w:trPr>
          <w:trHeight w:val="286"/>
        </w:trPr>
        <w:tc>
          <w:tcPr>
            <w:tcW w:w="2367" w:type="dxa"/>
            <w:tcBorders>
              <w:top w:val="single" w:sz="4" w:space="0" w:color="000000"/>
              <w:left w:val="single" w:sz="4" w:space="0" w:color="000000"/>
              <w:bottom w:val="single" w:sz="4" w:space="0" w:color="000000"/>
              <w:right w:val="single" w:sz="4" w:space="0" w:color="000000"/>
            </w:tcBorders>
          </w:tcPr>
          <w:p w14:paraId="40605A26" w14:textId="77777777" w:rsidR="00572EDF" w:rsidRDefault="00572EDF" w:rsidP="00BE276B">
            <w:pPr>
              <w:ind w:left="2"/>
            </w:pPr>
            <w:r>
              <w:rPr>
                <w:rFonts w:ascii="Arial" w:eastAsia="Arial" w:hAnsi="Arial" w:cs="Arial"/>
                <w:b/>
              </w:rPr>
              <w:t xml:space="preserve">Job reference </w:t>
            </w:r>
          </w:p>
        </w:tc>
        <w:tc>
          <w:tcPr>
            <w:tcW w:w="7264" w:type="dxa"/>
            <w:tcBorders>
              <w:top w:val="single" w:sz="4" w:space="0" w:color="000000"/>
              <w:left w:val="single" w:sz="4" w:space="0" w:color="000000"/>
              <w:bottom w:val="single" w:sz="4" w:space="0" w:color="000000"/>
              <w:right w:val="single" w:sz="4" w:space="0" w:color="000000"/>
            </w:tcBorders>
          </w:tcPr>
          <w:p w14:paraId="4B6F4583" w14:textId="1E3FE94C" w:rsidR="00572EDF" w:rsidRDefault="000260F5" w:rsidP="00BE276B">
            <w:r>
              <w:rPr>
                <w:rFonts w:ascii="Arial" w:eastAsia="Arial" w:hAnsi="Arial" w:cs="Arial"/>
              </w:rPr>
              <w:t>11054</w:t>
            </w:r>
          </w:p>
        </w:tc>
      </w:tr>
    </w:tbl>
    <w:p w14:paraId="22AB32F2" w14:textId="77777777" w:rsidR="00572EDF" w:rsidRDefault="00572EDF" w:rsidP="00572EDF">
      <w:r>
        <w:rPr>
          <w:rFonts w:ascii="Arial" w:eastAsia="Arial" w:hAnsi="Arial" w:cs="Arial"/>
          <w:b/>
        </w:rPr>
        <w:t xml:space="preserve"> </w:t>
      </w:r>
    </w:p>
    <w:tbl>
      <w:tblPr>
        <w:tblStyle w:val="TableGrid0"/>
        <w:tblW w:w="9628" w:type="dxa"/>
        <w:tblInd w:w="5" w:type="dxa"/>
        <w:tblCellMar>
          <w:top w:w="56" w:type="dxa"/>
          <w:left w:w="110" w:type="dxa"/>
          <w:right w:w="312" w:type="dxa"/>
        </w:tblCellMar>
        <w:tblLook w:val="04A0" w:firstRow="1" w:lastRow="0" w:firstColumn="1" w:lastColumn="0" w:noHBand="0" w:noVBand="1"/>
      </w:tblPr>
      <w:tblGrid>
        <w:gridCol w:w="9628"/>
      </w:tblGrid>
      <w:tr w:rsidR="00572EDF" w14:paraId="2F0B5B27" w14:textId="77777777" w:rsidTr="00BE276B">
        <w:trPr>
          <w:trHeight w:val="286"/>
        </w:trPr>
        <w:tc>
          <w:tcPr>
            <w:tcW w:w="9628" w:type="dxa"/>
            <w:tcBorders>
              <w:top w:val="single" w:sz="4" w:space="0" w:color="000000"/>
              <w:left w:val="single" w:sz="4" w:space="0" w:color="000000"/>
              <w:bottom w:val="single" w:sz="4" w:space="0" w:color="000000"/>
              <w:right w:val="single" w:sz="4" w:space="0" w:color="000000"/>
            </w:tcBorders>
          </w:tcPr>
          <w:p w14:paraId="1CCE3D1E" w14:textId="4056227D" w:rsidR="00572EDF" w:rsidRDefault="00572EDF" w:rsidP="00BE276B">
            <w:r>
              <w:rPr>
                <w:rFonts w:ascii="Arial" w:eastAsia="Arial" w:hAnsi="Arial" w:cs="Arial"/>
                <w:b/>
              </w:rPr>
              <w:t>Job Purpose</w:t>
            </w:r>
            <w:r>
              <w:rPr>
                <w:rFonts w:ascii="Arial" w:eastAsia="Arial" w:hAnsi="Arial" w:cs="Arial"/>
              </w:rPr>
              <w:t xml:space="preserve"> </w:t>
            </w:r>
          </w:p>
        </w:tc>
      </w:tr>
      <w:tr w:rsidR="00572EDF" w14:paraId="7C717F89" w14:textId="77777777" w:rsidTr="00BE276B">
        <w:trPr>
          <w:trHeight w:val="6083"/>
        </w:trPr>
        <w:tc>
          <w:tcPr>
            <w:tcW w:w="9628" w:type="dxa"/>
            <w:tcBorders>
              <w:top w:val="single" w:sz="4" w:space="0" w:color="000000"/>
              <w:left w:val="single" w:sz="4" w:space="0" w:color="000000"/>
              <w:bottom w:val="single" w:sz="4" w:space="0" w:color="000000"/>
              <w:right w:val="single" w:sz="4" w:space="0" w:color="000000"/>
            </w:tcBorders>
          </w:tcPr>
          <w:p w14:paraId="61B4A3EF" w14:textId="0697CAE5" w:rsidR="00572EDF" w:rsidRDefault="00572EDF" w:rsidP="00BE276B">
            <w:r>
              <w:rPr>
                <w:rFonts w:ascii="Arial" w:eastAsia="Arial" w:hAnsi="Arial" w:cs="Arial"/>
              </w:rPr>
              <w:t>The main functions of th</w:t>
            </w:r>
            <w:r w:rsidR="000260F5">
              <w:rPr>
                <w:rFonts w:ascii="Arial" w:eastAsia="Arial" w:hAnsi="Arial" w:cs="Arial"/>
              </w:rPr>
              <w:t>e</w:t>
            </w:r>
            <w:r>
              <w:rPr>
                <w:rFonts w:ascii="Arial" w:eastAsia="Arial" w:hAnsi="Arial" w:cs="Arial"/>
              </w:rPr>
              <w:t xml:space="preserve"> role are:  </w:t>
            </w:r>
          </w:p>
          <w:p w14:paraId="6A01ED93" w14:textId="77777777" w:rsidR="00572EDF" w:rsidRDefault="00572EDF" w:rsidP="00BE276B">
            <w:r>
              <w:rPr>
                <w:rFonts w:ascii="Arial" w:eastAsia="Arial" w:hAnsi="Arial" w:cs="Arial"/>
              </w:rPr>
              <w:t xml:space="preserve"> </w:t>
            </w:r>
          </w:p>
          <w:p w14:paraId="670413DD" w14:textId="77777777" w:rsidR="00572EDF" w:rsidRDefault="00572EDF" w:rsidP="00BE276B">
            <w:pPr>
              <w:ind w:right="332"/>
            </w:pPr>
            <w:r>
              <w:rPr>
                <w:rFonts w:ascii="Arial" w:eastAsia="Arial" w:hAnsi="Arial" w:cs="Arial"/>
              </w:rPr>
              <w:t xml:space="preserve">To contribute to key commissioning tasks while supporting staff who undertake lead responsibility for specific commissioning Programmes and Projects within Adult Social Care.   </w:t>
            </w:r>
          </w:p>
          <w:p w14:paraId="227B01F8" w14:textId="77777777" w:rsidR="00572EDF" w:rsidRDefault="00572EDF" w:rsidP="00BE276B">
            <w:r>
              <w:rPr>
                <w:rFonts w:ascii="Arial" w:eastAsia="Arial" w:hAnsi="Arial" w:cs="Arial"/>
              </w:rPr>
              <w:t xml:space="preserve"> </w:t>
            </w:r>
          </w:p>
          <w:p w14:paraId="64074429" w14:textId="77777777" w:rsidR="00572EDF" w:rsidRDefault="00572EDF" w:rsidP="00BE276B">
            <w:pPr>
              <w:ind w:right="329"/>
            </w:pPr>
            <w:r>
              <w:rPr>
                <w:rFonts w:ascii="Arial" w:eastAsia="Arial" w:hAnsi="Arial" w:cs="Arial"/>
              </w:rPr>
              <w:t xml:space="preserve">To undertake priority pieces of work as directed which will be varied and will include an ability to manage projects independently. Commissioning Project Officers will be responsible and accountable for the work they undertake.  </w:t>
            </w:r>
          </w:p>
          <w:p w14:paraId="05CEB429" w14:textId="77777777" w:rsidR="00572EDF" w:rsidRDefault="00572EDF" w:rsidP="00BE276B">
            <w:r>
              <w:rPr>
                <w:rFonts w:ascii="Arial" w:eastAsia="Arial" w:hAnsi="Arial" w:cs="Arial"/>
              </w:rPr>
              <w:t xml:space="preserve"> </w:t>
            </w:r>
          </w:p>
          <w:p w14:paraId="65E24582" w14:textId="77777777" w:rsidR="00572EDF" w:rsidRDefault="00572EDF" w:rsidP="00BE276B">
            <w:pPr>
              <w:ind w:right="626"/>
            </w:pPr>
            <w:r>
              <w:rPr>
                <w:rFonts w:ascii="Arial" w:eastAsia="Arial" w:hAnsi="Arial" w:cs="Arial"/>
              </w:rPr>
              <w:t xml:space="preserve">To engage with key stakeholders through co-production and engagement activity to support decision making and the successful implementation of change to both internal processes and the wider market.   </w:t>
            </w:r>
          </w:p>
          <w:p w14:paraId="34918A68" w14:textId="77777777" w:rsidR="00572EDF" w:rsidRDefault="00572EDF" w:rsidP="00BE276B">
            <w:r>
              <w:rPr>
                <w:rFonts w:ascii="Arial" w:eastAsia="Arial" w:hAnsi="Arial" w:cs="Arial"/>
              </w:rPr>
              <w:t xml:space="preserve"> </w:t>
            </w:r>
          </w:p>
          <w:p w14:paraId="4E778D20" w14:textId="77777777" w:rsidR="00572EDF" w:rsidRDefault="00572EDF" w:rsidP="00BE276B">
            <w:pPr>
              <w:ind w:right="538"/>
            </w:pPr>
            <w:r>
              <w:rPr>
                <w:rFonts w:ascii="Arial" w:eastAsia="Arial" w:hAnsi="Arial" w:cs="Arial"/>
              </w:rPr>
              <w:t xml:space="preserve">To undertake a performance and relationship management role to ensure that Adult Social Care Services and jointly commissioned services, as appropriate, are robustly monitored. This includes gathering, analysing and interpreting information to understand and provide intelligence on the performance of services </w:t>
            </w:r>
          </w:p>
          <w:p w14:paraId="5B6DDA31" w14:textId="77777777" w:rsidR="00572EDF" w:rsidRDefault="00572EDF" w:rsidP="00BE276B">
            <w:r>
              <w:rPr>
                <w:rFonts w:ascii="Arial" w:eastAsia="Arial" w:hAnsi="Arial" w:cs="Arial"/>
              </w:rPr>
              <w:t xml:space="preserve"> </w:t>
            </w:r>
          </w:p>
          <w:p w14:paraId="20587447" w14:textId="77777777" w:rsidR="00572EDF" w:rsidRDefault="00572EDF" w:rsidP="00BE276B">
            <w:r>
              <w:rPr>
                <w:rFonts w:ascii="Arial" w:eastAsia="Arial" w:hAnsi="Arial" w:cs="Arial"/>
              </w:rPr>
              <w:t xml:space="preserve">To provide reports to governance structures, clarifying trends, data and performance and providing conclusions and recommendations where necessary. </w:t>
            </w:r>
          </w:p>
        </w:tc>
      </w:tr>
      <w:tr w:rsidR="00572EDF" w14:paraId="3218DAE5" w14:textId="77777777" w:rsidTr="00BE276B">
        <w:trPr>
          <w:trHeight w:val="312"/>
        </w:trPr>
        <w:tc>
          <w:tcPr>
            <w:tcW w:w="9628" w:type="dxa"/>
            <w:tcBorders>
              <w:top w:val="single" w:sz="4" w:space="0" w:color="000000"/>
              <w:left w:val="single" w:sz="4" w:space="0" w:color="000000"/>
              <w:bottom w:val="single" w:sz="4" w:space="0" w:color="000000"/>
              <w:right w:val="single" w:sz="4" w:space="0" w:color="000000"/>
            </w:tcBorders>
          </w:tcPr>
          <w:p w14:paraId="2936B05E" w14:textId="77777777" w:rsidR="00572EDF" w:rsidRDefault="00572EDF" w:rsidP="00BE276B">
            <w:r>
              <w:rPr>
                <w:rFonts w:ascii="Arial" w:eastAsia="Arial" w:hAnsi="Arial" w:cs="Arial"/>
                <w:b/>
              </w:rPr>
              <w:t xml:space="preserve">Context  </w:t>
            </w:r>
          </w:p>
        </w:tc>
      </w:tr>
      <w:tr w:rsidR="00572EDF" w14:paraId="3D1368A1" w14:textId="77777777" w:rsidTr="00ED68BE">
        <w:trPr>
          <w:trHeight w:val="4030"/>
        </w:trPr>
        <w:tc>
          <w:tcPr>
            <w:tcW w:w="9628" w:type="dxa"/>
            <w:tcBorders>
              <w:top w:val="single" w:sz="4" w:space="0" w:color="000000"/>
              <w:left w:val="single" w:sz="4" w:space="0" w:color="000000"/>
              <w:bottom w:val="single" w:sz="4" w:space="0" w:color="000000"/>
              <w:right w:val="single" w:sz="4" w:space="0" w:color="000000"/>
            </w:tcBorders>
          </w:tcPr>
          <w:p w14:paraId="7E92475F" w14:textId="77777777" w:rsidR="00572EDF" w:rsidRDefault="00572EDF" w:rsidP="00BE276B">
            <w:pPr>
              <w:ind w:right="582"/>
            </w:pPr>
            <w:r>
              <w:rPr>
                <w:rFonts w:ascii="Arial" w:eastAsia="Arial" w:hAnsi="Arial" w:cs="Arial"/>
              </w:rPr>
              <w:lastRenderedPageBreak/>
              <w:t xml:space="preserve">Norfolk has an increasing population of elderly residents, and many of these require services that can keep them independent within their chosen communities. The authority also provides specialist services and support to those individuals and their families where someone may live with a lifelong disability.  </w:t>
            </w:r>
          </w:p>
          <w:p w14:paraId="4CC912F4" w14:textId="77777777" w:rsidR="00572EDF" w:rsidRDefault="00572EDF" w:rsidP="00BE276B">
            <w:r>
              <w:rPr>
                <w:rFonts w:ascii="Arial" w:eastAsia="Arial" w:hAnsi="Arial" w:cs="Arial"/>
              </w:rPr>
              <w:t xml:space="preserve"> </w:t>
            </w:r>
          </w:p>
          <w:p w14:paraId="58E8F5D4" w14:textId="3C050F31" w:rsidR="00572EDF" w:rsidRDefault="00572EDF" w:rsidP="00BE276B">
            <w:pPr>
              <w:ind w:right="481"/>
            </w:pPr>
            <w:r>
              <w:rPr>
                <w:rFonts w:ascii="Arial" w:eastAsia="Arial" w:hAnsi="Arial" w:cs="Arial"/>
              </w:rPr>
              <w:t xml:space="preserve">The Adult Social Care function within Norfolk County Council is responsible for the commissioning of £500 million (gross) of care services for vulnerable people in the county. Future demographic and budget pressures within the authority </w:t>
            </w:r>
            <w:r w:rsidR="00ED68BE">
              <w:rPr>
                <w:rFonts w:ascii="Arial" w:eastAsia="Arial" w:hAnsi="Arial" w:cs="Arial"/>
              </w:rPr>
              <w:t>mean</w:t>
            </w:r>
            <w:r>
              <w:rPr>
                <w:rFonts w:ascii="Arial" w:eastAsia="Arial" w:hAnsi="Arial" w:cs="Arial"/>
              </w:rPr>
              <w:t xml:space="preserve"> that this will be an ever-challenging task with new thinking and solutions needed.  </w:t>
            </w:r>
          </w:p>
          <w:p w14:paraId="7C2BA206" w14:textId="77777777" w:rsidR="00572EDF" w:rsidRDefault="00572EDF" w:rsidP="00BE276B">
            <w:r>
              <w:rPr>
                <w:rFonts w:ascii="Arial" w:eastAsia="Arial" w:hAnsi="Arial" w:cs="Arial"/>
              </w:rPr>
              <w:t xml:space="preserve"> </w:t>
            </w:r>
          </w:p>
          <w:p w14:paraId="30F3C27B" w14:textId="77777777" w:rsidR="00572EDF" w:rsidRDefault="00572EDF" w:rsidP="00BE276B">
            <w:r>
              <w:rPr>
                <w:rFonts w:ascii="Arial" w:eastAsia="Arial" w:hAnsi="Arial" w:cs="Arial"/>
              </w:rPr>
              <w:t xml:space="preserve">The Social Care and Health system is complex with 3 Community Health providers, 7 </w:t>
            </w:r>
          </w:p>
          <w:p w14:paraId="1278BDBB" w14:textId="5A995172" w:rsidR="00572EDF" w:rsidRDefault="00572EDF" w:rsidP="00BE276B">
            <w:pPr>
              <w:ind w:right="66"/>
              <w:jc w:val="both"/>
            </w:pPr>
            <w:r>
              <w:rPr>
                <w:rFonts w:ascii="Arial" w:eastAsia="Arial" w:hAnsi="Arial" w:cs="Arial"/>
              </w:rPr>
              <w:t xml:space="preserve">District Councils, 3 acute hospitals, 1 mental health Trust all combining in a single Integrated Care System with Norfolk County Council. There is an intention </w:t>
            </w:r>
            <w:r w:rsidR="00ED68BE">
              <w:rPr>
                <w:rFonts w:ascii="Arial" w:eastAsia="Arial" w:hAnsi="Arial" w:cs="Arial"/>
              </w:rPr>
              <w:t>to integrate</w:t>
            </w:r>
            <w:r>
              <w:rPr>
                <w:rFonts w:ascii="Arial" w:eastAsia="Arial" w:hAnsi="Arial" w:cs="Arial"/>
              </w:rPr>
              <w:t xml:space="preserve"> both commissioning and delivery of care and health services. </w:t>
            </w:r>
          </w:p>
        </w:tc>
      </w:tr>
    </w:tbl>
    <w:p w14:paraId="53DFAB3D" w14:textId="289DC5A1" w:rsidR="00572EDF" w:rsidRDefault="00572EDF" w:rsidP="00ED68BE">
      <w:pPr>
        <w:pBdr>
          <w:top w:val="single" w:sz="4" w:space="0" w:color="000000"/>
          <w:left w:val="single" w:sz="4" w:space="3" w:color="000000"/>
          <w:bottom w:val="single" w:sz="4" w:space="0" w:color="000000"/>
          <w:right w:val="single" w:sz="4" w:space="0" w:color="000000"/>
        </w:pBdr>
        <w:ind w:left="115"/>
      </w:pPr>
      <w:r>
        <w:rPr>
          <w:rFonts w:ascii="Arial" w:eastAsia="Arial" w:hAnsi="Arial" w:cs="Arial"/>
        </w:rPr>
        <w:t xml:space="preserve">The care market in Norfolk is being pressured by increasing demand, increasing acuity, and workforce shortages, yet it is keen to work with other stakeholders to explore solutions that can ensure it can rise to the challenge </w:t>
      </w:r>
    </w:p>
    <w:p w14:paraId="46B9307B" w14:textId="77777777" w:rsidR="00572EDF" w:rsidRDefault="00572EDF" w:rsidP="00572EDF">
      <w:r>
        <w:rPr>
          <w:rFonts w:ascii="Arial" w:eastAsia="Arial" w:hAnsi="Arial" w:cs="Arial"/>
          <w:b/>
        </w:rPr>
        <w:t xml:space="preserve"> </w:t>
      </w:r>
    </w:p>
    <w:tbl>
      <w:tblPr>
        <w:tblStyle w:val="TableGrid0"/>
        <w:tblW w:w="9636" w:type="dxa"/>
        <w:tblInd w:w="5" w:type="dxa"/>
        <w:tblCellMar>
          <w:top w:w="56" w:type="dxa"/>
          <w:left w:w="110" w:type="dxa"/>
          <w:right w:w="585" w:type="dxa"/>
        </w:tblCellMar>
        <w:tblLook w:val="04A0" w:firstRow="1" w:lastRow="0" w:firstColumn="1" w:lastColumn="0" w:noHBand="0" w:noVBand="1"/>
      </w:tblPr>
      <w:tblGrid>
        <w:gridCol w:w="9636"/>
      </w:tblGrid>
      <w:tr w:rsidR="00572EDF" w14:paraId="2A18DD73" w14:textId="77777777" w:rsidTr="002A0DDC">
        <w:trPr>
          <w:trHeight w:val="348"/>
        </w:trPr>
        <w:tc>
          <w:tcPr>
            <w:tcW w:w="9636" w:type="dxa"/>
            <w:tcBorders>
              <w:top w:val="single" w:sz="4" w:space="0" w:color="000000"/>
              <w:left w:val="single" w:sz="4" w:space="0" w:color="000000"/>
              <w:bottom w:val="single" w:sz="4" w:space="0" w:color="000000"/>
              <w:right w:val="single" w:sz="4" w:space="0" w:color="000000"/>
            </w:tcBorders>
          </w:tcPr>
          <w:p w14:paraId="4985B90C" w14:textId="77777777" w:rsidR="00572EDF" w:rsidRDefault="00572EDF" w:rsidP="00BE276B">
            <w:r>
              <w:rPr>
                <w:rFonts w:ascii="Arial" w:eastAsia="Arial" w:hAnsi="Arial" w:cs="Arial"/>
                <w:b/>
              </w:rPr>
              <w:t>Accountabilities</w:t>
            </w:r>
            <w:r>
              <w:rPr>
                <w:rFonts w:ascii="Arial" w:eastAsia="Arial" w:hAnsi="Arial" w:cs="Arial"/>
              </w:rPr>
              <w:t xml:space="preserve"> </w:t>
            </w:r>
            <w:r>
              <w:rPr>
                <w:rFonts w:ascii="Arial" w:eastAsia="Arial" w:hAnsi="Arial" w:cs="Arial"/>
                <w:b/>
              </w:rPr>
              <w:t xml:space="preserve"> </w:t>
            </w:r>
          </w:p>
        </w:tc>
      </w:tr>
      <w:tr w:rsidR="00572EDF" w14:paraId="05E3C1AF" w14:textId="77777777" w:rsidTr="00BE276B">
        <w:trPr>
          <w:trHeight w:val="1174"/>
        </w:trPr>
        <w:tc>
          <w:tcPr>
            <w:tcW w:w="9636" w:type="dxa"/>
            <w:tcBorders>
              <w:top w:val="single" w:sz="4" w:space="0" w:color="000000"/>
              <w:left w:val="single" w:sz="4" w:space="0" w:color="000000"/>
              <w:bottom w:val="single" w:sz="4" w:space="0" w:color="000000"/>
              <w:right w:val="single" w:sz="4" w:space="0" w:color="000000"/>
            </w:tcBorders>
          </w:tcPr>
          <w:p w14:paraId="16F44152" w14:textId="77777777" w:rsidR="00572EDF" w:rsidRDefault="00572EDF" w:rsidP="002A0DDC">
            <w:pPr>
              <w:spacing w:after="11" w:line="249" w:lineRule="auto"/>
              <w:ind w:left="164" w:right="246" w:hanging="142"/>
            </w:pPr>
            <w:r>
              <w:rPr>
                <w:rFonts w:ascii="Segoe UI Symbol" w:eastAsia="Segoe UI Symbol" w:hAnsi="Segoe UI Symbol" w:cs="Segoe UI Symbol"/>
              </w:rPr>
              <w:t>•</w:t>
            </w:r>
            <w:r>
              <w:rPr>
                <w:rFonts w:ascii="Arial" w:eastAsia="Arial" w:hAnsi="Arial" w:cs="Arial"/>
              </w:rPr>
              <w:t xml:space="preserve"> To contribute to aspects of Commissioning Programmes and Projects, under the direction of the Commissioning Lead, to quality, time and budget, in line with departmental and NCC governance procedures.  </w:t>
            </w:r>
          </w:p>
          <w:p w14:paraId="337AB7A3" w14:textId="77777777" w:rsidR="00572EDF" w:rsidRDefault="00572EDF" w:rsidP="002A0DDC">
            <w:pPr>
              <w:ind w:left="164" w:hanging="142"/>
            </w:pPr>
            <w:r>
              <w:rPr>
                <w:rFonts w:ascii="Arial" w:eastAsia="Arial" w:hAnsi="Arial" w:cs="Arial"/>
                <w:b/>
              </w:rPr>
              <w:t xml:space="preserve"> </w:t>
            </w:r>
          </w:p>
        </w:tc>
      </w:tr>
      <w:tr w:rsidR="00572EDF" w14:paraId="02FE2E6B" w14:textId="77777777" w:rsidTr="00BE276B">
        <w:trPr>
          <w:trHeight w:val="576"/>
        </w:trPr>
        <w:tc>
          <w:tcPr>
            <w:tcW w:w="9636" w:type="dxa"/>
            <w:tcBorders>
              <w:top w:val="single" w:sz="4" w:space="0" w:color="000000"/>
              <w:left w:val="single" w:sz="4" w:space="0" w:color="000000"/>
              <w:bottom w:val="single" w:sz="4" w:space="0" w:color="000000"/>
              <w:right w:val="single" w:sz="4" w:space="0" w:color="000000"/>
            </w:tcBorders>
          </w:tcPr>
          <w:p w14:paraId="0D8A0568" w14:textId="77777777" w:rsidR="00572EDF" w:rsidRDefault="00572EDF" w:rsidP="002A0DDC">
            <w:pPr>
              <w:ind w:left="164" w:hanging="142"/>
            </w:pPr>
            <w:r>
              <w:rPr>
                <w:rFonts w:ascii="Segoe UI Symbol" w:eastAsia="Segoe UI Symbol" w:hAnsi="Segoe UI Symbol" w:cs="Segoe UI Symbol"/>
              </w:rPr>
              <w:t>•</w:t>
            </w:r>
            <w:r>
              <w:rPr>
                <w:rFonts w:ascii="Arial" w:eastAsia="Arial" w:hAnsi="Arial" w:cs="Arial"/>
              </w:rPr>
              <w:t xml:space="preserve"> To engage and influence key stakeholders</w:t>
            </w:r>
            <w:r>
              <w:rPr>
                <w:rFonts w:ascii="Arial" w:eastAsia="Arial" w:hAnsi="Arial" w:cs="Arial"/>
                <w:b/>
              </w:rPr>
              <w:t xml:space="preserve"> </w:t>
            </w:r>
          </w:p>
        </w:tc>
      </w:tr>
      <w:tr w:rsidR="00572EDF" w14:paraId="1D3DAC84" w14:textId="77777777" w:rsidTr="00BE276B">
        <w:trPr>
          <w:trHeight w:val="1174"/>
        </w:trPr>
        <w:tc>
          <w:tcPr>
            <w:tcW w:w="9636" w:type="dxa"/>
            <w:tcBorders>
              <w:top w:val="single" w:sz="4" w:space="0" w:color="000000"/>
              <w:left w:val="single" w:sz="4" w:space="0" w:color="000000"/>
              <w:bottom w:val="single" w:sz="4" w:space="0" w:color="000000"/>
              <w:right w:val="single" w:sz="4" w:space="0" w:color="000000"/>
            </w:tcBorders>
          </w:tcPr>
          <w:p w14:paraId="6C4764DB" w14:textId="77777777" w:rsidR="00572EDF" w:rsidRDefault="00572EDF" w:rsidP="002A0DDC">
            <w:pPr>
              <w:spacing w:after="10" w:line="250" w:lineRule="auto"/>
              <w:ind w:left="164" w:right="79" w:hanging="142"/>
            </w:pPr>
            <w:r>
              <w:rPr>
                <w:rFonts w:ascii="Segoe UI Symbol" w:eastAsia="Segoe UI Symbol" w:hAnsi="Segoe UI Symbol" w:cs="Segoe UI Symbol"/>
              </w:rPr>
              <w:t>•</w:t>
            </w:r>
            <w:r>
              <w:rPr>
                <w:rFonts w:ascii="Arial" w:eastAsia="Arial" w:hAnsi="Arial" w:cs="Arial"/>
              </w:rPr>
              <w:t xml:space="preserve"> Lead and motivate the project or work stream team and manage internal and external suppliers and partners to ensure that the project is delivered successfully.   </w:t>
            </w:r>
          </w:p>
          <w:p w14:paraId="09F5294A" w14:textId="77777777" w:rsidR="00572EDF" w:rsidRDefault="00572EDF" w:rsidP="002A0DDC">
            <w:pPr>
              <w:ind w:left="164" w:hanging="142"/>
            </w:pPr>
            <w:r>
              <w:rPr>
                <w:rFonts w:ascii="Arial" w:eastAsia="Arial" w:hAnsi="Arial" w:cs="Arial"/>
                <w:b/>
              </w:rPr>
              <w:t xml:space="preserve"> </w:t>
            </w:r>
          </w:p>
        </w:tc>
      </w:tr>
      <w:tr w:rsidR="00572EDF" w14:paraId="74E1A0B0" w14:textId="77777777" w:rsidTr="00BE276B">
        <w:trPr>
          <w:trHeight w:val="886"/>
        </w:trPr>
        <w:tc>
          <w:tcPr>
            <w:tcW w:w="9636" w:type="dxa"/>
            <w:tcBorders>
              <w:top w:val="single" w:sz="4" w:space="0" w:color="000000"/>
              <w:left w:val="single" w:sz="4" w:space="0" w:color="000000"/>
              <w:bottom w:val="single" w:sz="4" w:space="0" w:color="000000"/>
              <w:right w:val="single" w:sz="4" w:space="0" w:color="000000"/>
            </w:tcBorders>
          </w:tcPr>
          <w:p w14:paraId="620FF302" w14:textId="77777777" w:rsidR="00572EDF" w:rsidRDefault="00572EDF" w:rsidP="002A0DDC">
            <w:pPr>
              <w:spacing w:after="10" w:line="250" w:lineRule="auto"/>
              <w:ind w:left="164" w:hanging="142"/>
              <w:jc w:val="both"/>
            </w:pPr>
            <w:r>
              <w:rPr>
                <w:rFonts w:ascii="Segoe UI Symbol" w:eastAsia="Segoe UI Symbol" w:hAnsi="Segoe UI Symbol" w:cs="Segoe UI Symbol"/>
              </w:rPr>
              <w:t>•</w:t>
            </w:r>
            <w:r>
              <w:rPr>
                <w:rFonts w:ascii="Arial" w:eastAsia="Arial" w:hAnsi="Arial" w:cs="Arial"/>
              </w:rPr>
              <w:t xml:space="preserve"> Manage project-related risks and issues effectively to minimise impact on plan, quality and budget.  </w:t>
            </w:r>
          </w:p>
          <w:p w14:paraId="18EA7044" w14:textId="77777777" w:rsidR="00572EDF" w:rsidRDefault="00572EDF" w:rsidP="002A0DDC">
            <w:pPr>
              <w:ind w:left="164" w:hanging="142"/>
            </w:pPr>
            <w:r>
              <w:rPr>
                <w:rFonts w:ascii="Arial" w:eastAsia="Arial" w:hAnsi="Arial" w:cs="Arial"/>
                <w:b/>
              </w:rPr>
              <w:t xml:space="preserve"> </w:t>
            </w:r>
          </w:p>
        </w:tc>
      </w:tr>
      <w:tr w:rsidR="00572EDF" w14:paraId="4B0E423B" w14:textId="77777777" w:rsidTr="00BE276B">
        <w:trPr>
          <w:trHeight w:val="1171"/>
        </w:trPr>
        <w:tc>
          <w:tcPr>
            <w:tcW w:w="9636" w:type="dxa"/>
            <w:tcBorders>
              <w:top w:val="single" w:sz="4" w:space="0" w:color="000000"/>
              <w:left w:val="single" w:sz="4" w:space="0" w:color="000000"/>
              <w:bottom w:val="single" w:sz="4" w:space="0" w:color="000000"/>
              <w:right w:val="single" w:sz="4" w:space="0" w:color="000000"/>
            </w:tcBorders>
          </w:tcPr>
          <w:p w14:paraId="0EDE84CA" w14:textId="77777777" w:rsidR="00572EDF" w:rsidRDefault="00572EDF" w:rsidP="002A0DDC">
            <w:pPr>
              <w:spacing w:after="11" w:line="249" w:lineRule="auto"/>
              <w:ind w:left="164" w:hanging="142"/>
            </w:pPr>
            <w:r>
              <w:rPr>
                <w:rFonts w:ascii="Segoe UI Symbol" w:eastAsia="Segoe UI Symbol" w:hAnsi="Segoe UI Symbol" w:cs="Segoe UI Symbol"/>
              </w:rPr>
              <w:t>•</w:t>
            </w:r>
            <w:r>
              <w:rPr>
                <w:rFonts w:ascii="Arial" w:eastAsia="Arial" w:hAnsi="Arial" w:cs="Arial"/>
              </w:rPr>
              <w:t xml:space="preserve"> To plan and manage the implementation of any consequent changes to organisational processes, procedures and structures needed to realise agreed project benefits.  </w:t>
            </w:r>
          </w:p>
          <w:p w14:paraId="0998EECF" w14:textId="77777777" w:rsidR="00572EDF" w:rsidRDefault="00572EDF" w:rsidP="002A0DDC">
            <w:pPr>
              <w:ind w:left="164" w:hanging="142"/>
            </w:pPr>
            <w:r>
              <w:rPr>
                <w:rFonts w:ascii="Arial" w:eastAsia="Arial" w:hAnsi="Arial" w:cs="Arial"/>
                <w:b/>
              </w:rPr>
              <w:t xml:space="preserve"> </w:t>
            </w:r>
          </w:p>
        </w:tc>
      </w:tr>
      <w:tr w:rsidR="00572EDF" w14:paraId="5E49E12B" w14:textId="77777777" w:rsidTr="00BE276B">
        <w:trPr>
          <w:trHeight w:val="854"/>
        </w:trPr>
        <w:tc>
          <w:tcPr>
            <w:tcW w:w="9636" w:type="dxa"/>
            <w:tcBorders>
              <w:top w:val="single" w:sz="4" w:space="0" w:color="000000"/>
              <w:left w:val="single" w:sz="4" w:space="0" w:color="000000"/>
              <w:bottom w:val="single" w:sz="4" w:space="0" w:color="000000"/>
              <w:right w:val="single" w:sz="4" w:space="0" w:color="000000"/>
            </w:tcBorders>
          </w:tcPr>
          <w:p w14:paraId="7D0FB2C3" w14:textId="77777777" w:rsidR="00572EDF" w:rsidRDefault="00572EDF" w:rsidP="002A0DDC">
            <w:pPr>
              <w:ind w:left="164" w:hanging="142"/>
            </w:pPr>
            <w:r>
              <w:rPr>
                <w:rFonts w:ascii="Segoe UI Symbol" w:eastAsia="Segoe UI Symbol" w:hAnsi="Segoe UI Symbol" w:cs="Segoe UI Symbol"/>
              </w:rPr>
              <w:t>•</w:t>
            </w:r>
            <w:r>
              <w:rPr>
                <w:rFonts w:ascii="Arial" w:eastAsia="Arial" w:hAnsi="Arial" w:cs="Arial"/>
              </w:rPr>
              <w:t xml:space="preserve"> Monitoring of a range of commissioned services, gathering and reporting on quantitative and qualitative information that helps assess the effectiveness of commissioned services and their value for money.</w:t>
            </w:r>
            <w:r>
              <w:rPr>
                <w:rFonts w:ascii="Arial" w:eastAsia="Arial" w:hAnsi="Arial" w:cs="Arial"/>
                <w:b/>
              </w:rPr>
              <w:t xml:space="preserve"> </w:t>
            </w:r>
          </w:p>
        </w:tc>
      </w:tr>
    </w:tbl>
    <w:p w14:paraId="5350120D" w14:textId="77777777" w:rsidR="00572EDF" w:rsidRDefault="00572EDF" w:rsidP="00572EDF">
      <w:r>
        <w:rPr>
          <w:rFonts w:ascii="Arial" w:eastAsia="Arial" w:hAnsi="Arial" w:cs="Arial"/>
          <w:b/>
          <w:sz w:val="28"/>
        </w:rPr>
        <w:t xml:space="preserve"> </w:t>
      </w:r>
    </w:p>
    <w:p w14:paraId="41D157FC" w14:textId="1F35A62F" w:rsidR="002A0DDC" w:rsidRDefault="00572EDF" w:rsidP="00572EDF">
      <w:pPr>
        <w:rPr>
          <w:rFonts w:ascii="Arial" w:eastAsia="Arial" w:hAnsi="Arial" w:cs="Arial"/>
          <w:b/>
          <w:sz w:val="28"/>
        </w:rPr>
      </w:pPr>
      <w:r>
        <w:rPr>
          <w:rFonts w:ascii="Arial" w:eastAsia="Arial" w:hAnsi="Arial" w:cs="Arial"/>
          <w:b/>
          <w:sz w:val="28"/>
        </w:rPr>
        <w:t xml:space="preserve"> </w:t>
      </w:r>
    </w:p>
    <w:p w14:paraId="683527D2" w14:textId="77777777" w:rsidR="002A0DDC" w:rsidRDefault="002A0DDC">
      <w:pPr>
        <w:rPr>
          <w:rFonts w:ascii="Arial" w:eastAsia="Arial" w:hAnsi="Arial" w:cs="Arial"/>
          <w:b/>
          <w:sz w:val="28"/>
        </w:rPr>
      </w:pPr>
      <w:r>
        <w:rPr>
          <w:rFonts w:ascii="Arial" w:eastAsia="Arial" w:hAnsi="Arial" w:cs="Arial"/>
          <w:b/>
          <w:sz w:val="28"/>
        </w:rPr>
        <w:br w:type="page"/>
      </w:r>
    </w:p>
    <w:p w14:paraId="7967D3CF" w14:textId="77777777" w:rsidR="00572EDF" w:rsidRDefault="00572EDF" w:rsidP="00572EDF"/>
    <w:p w14:paraId="17294188" w14:textId="77777777" w:rsidR="00572EDF" w:rsidRPr="002A0DDC" w:rsidRDefault="00572EDF" w:rsidP="00572EDF">
      <w:pPr>
        <w:pStyle w:val="Heading1"/>
        <w:ind w:left="-5"/>
        <w:rPr>
          <w:rFonts w:ascii="Arial" w:eastAsia="Arial Unicode MS" w:hAnsi="Arial" w:cs="Arial"/>
          <w:b/>
          <w:bCs/>
          <w:color w:val="auto"/>
        </w:rPr>
      </w:pPr>
      <w:r w:rsidRPr="002A0DDC">
        <w:rPr>
          <w:rFonts w:ascii="Arial" w:eastAsia="Arial Unicode MS" w:hAnsi="Arial" w:cs="Arial"/>
          <w:b/>
          <w:bCs/>
          <w:color w:val="auto"/>
        </w:rPr>
        <w:t xml:space="preserve">Person specification </w:t>
      </w:r>
    </w:p>
    <w:p w14:paraId="24C3AFDC" w14:textId="77777777" w:rsidR="00572EDF" w:rsidRDefault="00572EDF" w:rsidP="00572EDF">
      <w:r>
        <w:rPr>
          <w:rFonts w:ascii="Arial" w:eastAsia="Arial" w:hAnsi="Arial" w:cs="Arial"/>
          <w:b/>
        </w:rPr>
        <w:t xml:space="preserve"> </w:t>
      </w:r>
    </w:p>
    <w:tbl>
      <w:tblPr>
        <w:tblStyle w:val="TableGrid0"/>
        <w:tblW w:w="5000" w:type="pct"/>
        <w:tblInd w:w="0" w:type="dxa"/>
        <w:tblCellMar>
          <w:right w:w="53" w:type="dxa"/>
        </w:tblCellMar>
        <w:tblLook w:val="04A0" w:firstRow="1" w:lastRow="0" w:firstColumn="1" w:lastColumn="0" w:noHBand="0" w:noVBand="1"/>
      </w:tblPr>
      <w:tblGrid>
        <w:gridCol w:w="148"/>
        <w:gridCol w:w="9472"/>
        <w:gridCol w:w="8"/>
      </w:tblGrid>
      <w:tr w:rsidR="00E55F9E" w14:paraId="0AF3D640" w14:textId="77777777" w:rsidTr="00A526D2">
        <w:trPr>
          <w:gridAfter w:val="1"/>
          <w:wAfter w:w="4" w:type="pct"/>
          <w:trHeight w:val="232"/>
        </w:trPr>
        <w:tc>
          <w:tcPr>
            <w:tcW w:w="4996" w:type="pct"/>
            <w:gridSpan w:val="2"/>
            <w:tcBorders>
              <w:top w:val="single" w:sz="4" w:space="0" w:color="000000"/>
              <w:left w:val="single" w:sz="4" w:space="0" w:color="000000"/>
              <w:bottom w:val="single" w:sz="4" w:space="0" w:color="000000"/>
              <w:right w:val="single" w:sz="4" w:space="0" w:color="000000"/>
            </w:tcBorders>
          </w:tcPr>
          <w:p w14:paraId="4D31CF8B" w14:textId="06722848" w:rsidR="00E55F9E" w:rsidRDefault="00E55F9E" w:rsidP="00BE276B">
            <w:pPr>
              <w:jc w:val="center"/>
            </w:pPr>
            <w:r>
              <w:rPr>
                <w:rFonts w:ascii="Arial" w:eastAsia="Arial" w:hAnsi="Arial" w:cs="Arial"/>
                <w:b/>
              </w:rPr>
              <w:t>Skills and abilities</w:t>
            </w:r>
          </w:p>
        </w:tc>
      </w:tr>
      <w:tr w:rsidR="006E37D6" w14:paraId="566BB2A7" w14:textId="77777777" w:rsidTr="00A526D2">
        <w:trPr>
          <w:gridAfter w:val="1"/>
          <w:wAfter w:w="4" w:type="pct"/>
          <w:trHeight w:val="7030"/>
        </w:trPr>
        <w:tc>
          <w:tcPr>
            <w:tcW w:w="4996" w:type="pct"/>
            <w:gridSpan w:val="2"/>
            <w:tcBorders>
              <w:top w:val="single" w:sz="4" w:space="0" w:color="000000"/>
              <w:left w:val="single" w:sz="4" w:space="0" w:color="000000"/>
              <w:right w:val="single" w:sz="4" w:space="0" w:color="000000"/>
            </w:tcBorders>
          </w:tcPr>
          <w:p w14:paraId="49D8ED87" w14:textId="77777777" w:rsidR="006E37D6" w:rsidRDefault="006E37D6" w:rsidP="006E37D6">
            <w:r>
              <w:rPr>
                <w:rFonts w:ascii="Arial" w:eastAsia="Arial" w:hAnsi="Arial" w:cs="Arial"/>
                <w:b/>
              </w:rPr>
              <w:t>Essential</w:t>
            </w:r>
          </w:p>
          <w:p w14:paraId="79B49CCA" w14:textId="5874EE12" w:rsidR="006E37D6" w:rsidRPr="00E55F9E" w:rsidRDefault="006E37D6" w:rsidP="00E55F9E">
            <w:pPr>
              <w:pStyle w:val="ListParagraph"/>
              <w:numPr>
                <w:ilvl w:val="0"/>
                <w:numId w:val="15"/>
              </w:numPr>
              <w:ind w:right="73"/>
            </w:pPr>
            <w:r w:rsidRPr="00E55F9E">
              <w:rPr>
                <w:rFonts w:ascii="Arial" w:eastAsia="Arial" w:hAnsi="Arial" w:cs="Arial"/>
              </w:rPr>
              <w:t xml:space="preserve">Good leadership, engagement and influencing skills. </w:t>
            </w:r>
          </w:p>
          <w:p w14:paraId="7E5A624D" w14:textId="3648CBC2" w:rsidR="006E37D6" w:rsidRDefault="006E37D6" w:rsidP="00E55F9E">
            <w:pPr>
              <w:ind w:left="7" w:firstLine="70"/>
              <w:jc w:val="center"/>
            </w:pPr>
          </w:p>
          <w:p w14:paraId="6C7A1AE2" w14:textId="19682842" w:rsidR="006E37D6" w:rsidRPr="00E55F9E" w:rsidRDefault="006E37D6" w:rsidP="00E55F9E">
            <w:pPr>
              <w:pStyle w:val="ListParagraph"/>
              <w:numPr>
                <w:ilvl w:val="0"/>
                <w:numId w:val="15"/>
              </w:numPr>
            </w:pPr>
            <w:r w:rsidRPr="00E55F9E">
              <w:rPr>
                <w:rFonts w:ascii="Arial" w:eastAsia="Arial" w:hAnsi="Arial" w:cs="Arial"/>
              </w:rPr>
              <w:t>Project/programme management skills</w:t>
            </w:r>
            <w:r w:rsidR="00E55F9E">
              <w:rPr>
                <w:rFonts w:ascii="Arial" w:eastAsia="Arial" w:hAnsi="Arial" w:cs="Arial"/>
              </w:rPr>
              <w:t>.</w:t>
            </w:r>
            <w:r w:rsidRPr="00E55F9E">
              <w:rPr>
                <w:rFonts w:ascii="Arial" w:eastAsia="Arial" w:hAnsi="Arial" w:cs="Arial"/>
              </w:rPr>
              <w:t xml:space="preserve"> </w:t>
            </w:r>
          </w:p>
          <w:p w14:paraId="23663422" w14:textId="53E91277" w:rsidR="006E37D6" w:rsidRDefault="006E37D6" w:rsidP="00BE276B"/>
          <w:p w14:paraId="233C8919" w14:textId="008A6E99" w:rsidR="006E37D6" w:rsidRPr="00E55F9E" w:rsidRDefault="006E37D6" w:rsidP="00E55F9E">
            <w:pPr>
              <w:pStyle w:val="ListParagraph"/>
              <w:numPr>
                <w:ilvl w:val="0"/>
                <w:numId w:val="15"/>
              </w:numPr>
              <w:ind w:right="83"/>
            </w:pPr>
            <w:r w:rsidRPr="00E55F9E">
              <w:rPr>
                <w:rFonts w:ascii="Arial" w:eastAsia="Arial" w:hAnsi="Arial" w:cs="Arial"/>
              </w:rPr>
              <w:t>Analytical, problem-solving and decision</w:t>
            </w:r>
            <w:r w:rsidR="00E55F9E" w:rsidRPr="00E55F9E">
              <w:rPr>
                <w:rFonts w:ascii="Arial" w:eastAsia="Arial" w:hAnsi="Arial" w:cs="Arial"/>
              </w:rPr>
              <w:t>-making</w:t>
            </w:r>
            <w:r w:rsidRPr="00E55F9E">
              <w:rPr>
                <w:rFonts w:ascii="Arial" w:eastAsia="Arial" w:hAnsi="Arial" w:cs="Arial"/>
              </w:rPr>
              <w:t xml:space="preserve"> skills</w:t>
            </w:r>
            <w:r w:rsidR="00E55F9E">
              <w:rPr>
                <w:rFonts w:ascii="Arial" w:eastAsia="Arial" w:hAnsi="Arial" w:cs="Arial"/>
              </w:rPr>
              <w:t>.</w:t>
            </w:r>
            <w:r w:rsidRPr="00E55F9E">
              <w:rPr>
                <w:rFonts w:ascii="Arial" w:eastAsia="Arial" w:hAnsi="Arial" w:cs="Arial"/>
              </w:rPr>
              <w:t xml:space="preserve"> </w:t>
            </w:r>
          </w:p>
          <w:p w14:paraId="64645AC6" w14:textId="21C9C87D" w:rsidR="006E37D6" w:rsidRDefault="006E37D6" w:rsidP="00E55F9E">
            <w:pPr>
              <w:ind w:firstLine="70"/>
            </w:pPr>
          </w:p>
          <w:p w14:paraId="78FB3DD6" w14:textId="18135E14" w:rsidR="006E37D6" w:rsidRPr="00E55F9E" w:rsidRDefault="006E37D6" w:rsidP="00E55F9E">
            <w:pPr>
              <w:pStyle w:val="ListParagraph"/>
              <w:numPr>
                <w:ilvl w:val="0"/>
                <w:numId w:val="15"/>
              </w:numPr>
            </w:pPr>
            <w:r w:rsidRPr="00E55F9E">
              <w:rPr>
                <w:rFonts w:ascii="Arial" w:eastAsia="Arial" w:hAnsi="Arial" w:cs="Arial"/>
              </w:rPr>
              <w:t>Effective communication (oral and written</w:t>
            </w:r>
            <w:r w:rsidR="00E55F9E">
              <w:rPr>
                <w:rFonts w:ascii="Arial" w:eastAsia="Arial" w:hAnsi="Arial" w:cs="Arial"/>
              </w:rPr>
              <w:t>).</w:t>
            </w:r>
            <w:r w:rsidRPr="00E55F9E">
              <w:rPr>
                <w:rFonts w:ascii="Arial" w:eastAsia="Arial" w:hAnsi="Arial" w:cs="Arial"/>
              </w:rPr>
              <w:t xml:space="preserve"> </w:t>
            </w:r>
          </w:p>
          <w:p w14:paraId="598027C3" w14:textId="0813D459" w:rsidR="006E37D6" w:rsidRDefault="006E37D6" w:rsidP="00E55F9E">
            <w:pPr>
              <w:ind w:firstLine="70"/>
            </w:pPr>
          </w:p>
          <w:p w14:paraId="248248C5" w14:textId="4847C8D5" w:rsidR="006E37D6" w:rsidRPr="00E55F9E" w:rsidRDefault="006E37D6" w:rsidP="00E55F9E">
            <w:pPr>
              <w:pStyle w:val="ListParagraph"/>
              <w:numPr>
                <w:ilvl w:val="0"/>
                <w:numId w:val="15"/>
              </w:numPr>
            </w:pPr>
            <w:r w:rsidRPr="00E55F9E">
              <w:rPr>
                <w:rFonts w:ascii="Arial" w:eastAsia="Arial" w:hAnsi="Arial" w:cs="Arial"/>
              </w:rPr>
              <w:t>Awareness of and ability to work with and understand complex data and trends</w:t>
            </w:r>
            <w:r w:rsidR="00E55F9E">
              <w:rPr>
                <w:rFonts w:ascii="Arial" w:eastAsia="Arial" w:hAnsi="Arial" w:cs="Arial"/>
              </w:rPr>
              <w:t>.</w:t>
            </w:r>
            <w:r w:rsidRPr="00E55F9E">
              <w:rPr>
                <w:rFonts w:ascii="Arial" w:eastAsia="Arial" w:hAnsi="Arial" w:cs="Arial"/>
              </w:rPr>
              <w:t xml:space="preserve"> </w:t>
            </w:r>
          </w:p>
          <w:p w14:paraId="352E7ABE" w14:textId="44C8E552" w:rsidR="006E37D6" w:rsidRDefault="006E37D6" w:rsidP="00E55F9E">
            <w:pPr>
              <w:ind w:left="360" w:firstLine="70"/>
            </w:pPr>
          </w:p>
          <w:p w14:paraId="5327A84F" w14:textId="6A1258AC" w:rsidR="006E37D6" w:rsidRPr="00E55F9E" w:rsidRDefault="006E37D6" w:rsidP="00E55F9E">
            <w:pPr>
              <w:pStyle w:val="ListParagraph"/>
              <w:numPr>
                <w:ilvl w:val="0"/>
                <w:numId w:val="15"/>
              </w:numPr>
            </w:pPr>
            <w:r w:rsidRPr="00E55F9E">
              <w:rPr>
                <w:rFonts w:ascii="Arial" w:eastAsia="Arial" w:hAnsi="Arial" w:cs="Arial"/>
              </w:rPr>
              <w:t xml:space="preserve">Able to prioritise and meet deadlines. </w:t>
            </w:r>
          </w:p>
          <w:p w14:paraId="3370BE02" w14:textId="2D69F21D" w:rsidR="006E37D6" w:rsidRDefault="006E37D6" w:rsidP="00E55F9E">
            <w:pPr>
              <w:ind w:left="360" w:firstLine="70"/>
            </w:pPr>
          </w:p>
          <w:p w14:paraId="07362E5E" w14:textId="547A1FBF" w:rsidR="006E37D6" w:rsidRPr="00E55F9E" w:rsidRDefault="006E37D6" w:rsidP="00E55F9E">
            <w:pPr>
              <w:pStyle w:val="ListParagraph"/>
              <w:numPr>
                <w:ilvl w:val="0"/>
                <w:numId w:val="15"/>
              </w:numPr>
            </w:pPr>
            <w:r w:rsidRPr="00E55F9E">
              <w:rPr>
                <w:rFonts w:ascii="Arial" w:eastAsia="Arial" w:hAnsi="Arial" w:cs="Arial"/>
              </w:rPr>
              <w:t xml:space="preserve">Attention to detail whilst keeping sight of the bigger picture. </w:t>
            </w:r>
          </w:p>
          <w:p w14:paraId="449D853E" w14:textId="736D5E3A" w:rsidR="006E37D6" w:rsidRDefault="006E37D6" w:rsidP="00E55F9E">
            <w:pPr>
              <w:ind w:firstLine="70"/>
            </w:pPr>
          </w:p>
          <w:p w14:paraId="6A0D8518" w14:textId="45C4CECE" w:rsidR="006E37D6" w:rsidRPr="00E55F9E" w:rsidRDefault="006E37D6" w:rsidP="00E55F9E">
            <w:pPr>
              <w:pStyle w:val="ListParagraph"/>
              <w:numPr>
                <w:ilvl w:val="0"/>
                <w:numId w:val="15"/>
              </w:numPr>
            </w:pPr>
            <w:r w:rsidRPr="00E55F9E">
              <w:rPr>
                <w:rFonts w:ascii="Arial" w:eastAsia="Arial" w:hAnsi="Arial" w:cs="Arial"/>
              </w:rPr>
              <w:t xml:space="preserve">Proactive and highly motivated. </w:t>
            </w:r>
          </w:p>
          <w:p w14:paraId="23B7E74D" w14:textId="3AD826C0" w:rsidR="006E37D6" w:rsidRDefault="006E37D6" w:rsidP="00E55F9E">
            <w:pPr>
              <w:ind w:firstLine="70"/>
            </w:pPr>
          </w:p>
          <w:p w14:paraId="3734CDCC" w14:textId="4E6B9807" w:rsidR="00E55F9E" w:rsidRPr="00E55F9E" w:rsidRDefault="00E55F9E" w:rsidP="00E55F9E">
            <w:pPr>
              <w:pStyle w:val="ListParagraph"/>
              <w:numPr>
                <w:ilvl w:val="0"/>
                <w:numId w:val="15"/>
              </w:numPr>
              <w:rPr>
                <w:rFonts w:ascii="Arial" w:eastAsia="Arial" w:hAnsi="Arial" w:cs="Arial"/>
              </w:rPr>
            </w:pPr>
            <w:r>
              <w:rPr>
                <w:rFonts w:ascii="Arial" w:eastAsia="Arial" w:hAnsi="Arial" w:cs="Arial"/>
              </w:rPr>
              <w:t>Able to t</w:t>
            </w:r>
            <w:r w:rsidRPr="00E55F9E">
              <w:rPr>
                <w:rFonts w:ascii="Arial" w:eastAsia="Arial" w:hAnsi="Arial" w:cs="Arial"/>
              </w:rPr>
              <w:t xml:space="preserve">ake responsibility. </w:t>
            </w:r>
          </w:p>
          <w:p w14:paraId="219A361D" w14:textId="77777777" w:rsidR="006E37D6" w:rsidRDefault="006E37D6" w:rsidP="00BE276B"/>
          <w:p w14:paraId="341ACA75" w14:textId="0847DF22" w:rsidR="006E37D6" w:rsidRPr="00E55F9E" w:rsidRDefault="006E37D6" w:rsidP="00E55F9E">
            <w:pPr>
              <w:pStyle w:val="ListParagraph"/>
              <w:numPr>
                <w:ilvl w:val="0"/>
                <w:numId w:val="15"/>
              </w:numPr>
            </w:pPr>
            <w:r w:rsidRPr="00E55F9E">
              <w:rPr>
                <w:rFonts w:ascii="Arial" w:eastAsia="Arial" w:hAnsi="Arial" w:cs="Arial"/>
              </w:rPr>
              <w:t>Able to develop effective and constructive working relationships</w:t>
            </w:r>
            <w:r w:rsidR="00E55F9E">
              <w:rPr>
                <w:rFonts w:ascii="Arial" w:eastAsia="Arial" w:hAnsi="Arial" w:cs="Arial"/>
              </w:rPr>
              <w:t>.</w:t>
            </w:r>
          </w:p>
          <w:p w14:paraId="02D5AEC5" w14:textId="77777777" w:rsidR="006E37D6" w:rsidRDefault="006E37D6" w:rsidP="00BE276B">
            <w:pPr>
              <w:ind w:left="110"/>
            </w:pPr>
            <w:r>
              <w:rPr>
                <w:rFonts w:ascii="Arial" w:eastAsia="Arial" w:hAnsi="Arial" w:cs="Arial"/>
                <w:b/>
              </w:rPr>
              <w:t xml:space="preserve"> Desirable</w:t>
            </w:r>
          </w:p>
          <w:p w14:paraId="411EB6AE" w14:textId="1CD73CE5" w:rsidR="006E37D6" w:rsidRPr="00E55F9E" w:rsidRDefault="006E37D6" w:rsidP="00E55F9E">
            <w:pPr>
              <w:pStyle w:val="ListParagraph"/>
              <w:numPr>
                <w:ilvl w:val="0"/>
                <w:numId w:val="19"/>
              </w:numPr>
            </w:pPr>
            <w:r w:rsidRPr="00E55F9E">
              <w:rPr>
                <w:rFonts w:ascii="Arial" w:eastAsia="Arial" w:hAnsi="Arial" w:cs="Arial"/>
              </w:rPr>
              <w:t>Broad knowledge across a range of Health and Social Care disciplines</w:t>
            </w:r>
            <w:r w:rsidR="00E55F9E">
              <w:rPr>
                <w:rFonts w:ascii="Arial" w:eastAsia="Arial" w:hAnsi="Arial" w:cs="Arial"/>
              </w:rPr>
              <w:t>.</w:t>
            </w:r>
            <w:r w:rsidRPr="00E55F9E">
              <w:rPr>
                <w:rFonts w:ascii="Arial" w:eastAsia="Arial" w:hAnsi="Arial" w:cs="Arial"/>
              </w:rPr>
              <w:t xml:space="preserve">  </w:t>
            </w:r>
          </w:p>
          <w:p w14:paraId="52530CEC" w14:textId="25F1564E" w:rsidR="006E37D6" w:rsidRDefault="006E37D6" w:rsidP="00E55F9E">
            <w:pPr>
              <w:ind w:firstLine="70"/>
            </w:pPr>
          </w:p>
          <w:p w14:paraId="3DF40B8B" w14:textId="2F1A3E5D" w:rsidR="006E37D6" w:rsidRPr="00E55F9E" w:rsidRDefault="006E37D6" w:rsidP="00E55F9E">
            <w:pPr>
              <w:pStyle w:val="ListParagraph"/>
              <w:numPr>
                <w:ilvl w:val="0"/>
                <w:numId w:val="19"/>
              </w:numPr>
            </w:pPr>
            <w:r w:rsidRPr="00E55F9E">
              <w:rPr>
                <w:rFonts w:ascii="Arial" w:eastAsia="Arial" w:hAnsi="Arial" w:cs="Arial"/>
              </w:rPr>
              <w:t>Ability to challenge existing practice</w:t>
            </w:r>
            <w:r w:rsidR="00E55F9E">
              <w:rPr>
                <w:rFonts w:ascii="Arial" w:eastAsia="Arial" w:hAnsi="Arial" w:cs="Arial"/>
              </w:rPr>
              <w:t>.</w:t>
            </w:r>
            <w:r w:rsidRPr="00E55F9E">
              <w:rPr>
                <w:rFonts w:ascii="Arial" w:eastAsia="Arial" w:hAnsi="Arial" w:cs="Arial"/>
              </w:rPr>
              <w:t xml:space="preserve"> </w:t>
            </w:r>
          </w:p>
        </w:tc>
      </w:tr>
      <w:tr w:rsidR="00E55F9E" w14:paraId="39173C0F" w14:textId="77777777" w:rsidTr="00A526D2">
        <w:trPr>
          <w:trHeight w:val="283"/>
        </w:trPr>
        <w:tc>
          <w:tcPr>
            <w:tcW w:w="77" w:type="pct"/>
            <w:tcBorders>
              <w:top w:val="single" w:sz="4" w:space="0" w:color="000000"/>
              <w:left w:val="single" w:sz="4" w:space="0" w:color="000000"/>
              <w:bottom w:val="single" w:sz="4" w:space="0" w:color="000000"/>
              <w:right w:val="nil"/>
            </w:tcBorders>
          </w:tcPr>
          <w:p w14:paraId="5D442AB7" w14:textId="47E2CB9F" w:rsidR="00E55F9E" w:rsidRDefault="00E55F9E" w:rsidP="00E55F9E"/>
        </w:tc>
        <w:tc>
          <w:tcPr>
            <w:tcW w:w="4923" w:type="pct"/>
            <w:gridSpan w:val="2"/>
            <w:tcBorders>
              <w:top w:val="single" w:sz="4" w:space="0" w:color="000000"/>
              <w:left w:val="nil"/>
              <w:bottom w:val="single" w:sz="4" w:space="0" w:color="000000"/>
              <w:right w:val="single" w:sz="4" w:space="0" w:color="000000"/>
            </w:tcBorders>
          </w:tcPr>
          <w:p w14:paraId="04D6A226" w14:textId="2C24A76A" w:rsidR="00E55F9E" w:rsidRDefault="00E55F9E" w:rsidP="002B2EA1">
            <w:pPr>
              <w:ind w:hanging="1260"/>
              <w:jc w:val="center"/>
            </w:pPr>
            <w:r>
              <w:rPr>
                <w:rFonts w:ascii="Arial" w:eastAsia="Arial" w:hAnsi="Arial" w:cs="Arial"/>
                <w:b/>
              </w:rPr>
              <w:t>Knowledge/Experience</w:t>
            </w:r>
          </w:p>
        </w:tc>
      </w:tr>
      <w:tr w:rsidR="00E55F9E" w14:paraId="6C200D8D" w14:textId="77777777" w:rsidTr="00A526D2">
        <w:trPr>
          <w:gridAfter w:val="1"/>
          <w:wAfter w:w="4" w:type="pct"/>
          <w:trHeight w:val="2379"/>
        </w:trPr>
        <w:tc>
          <w:tcPr>
            <w:tcW w:w="4996" w:type="pct"/>
            <w:gridSpan w:val="2"/>
            <w:tcBorders>
              <w:top w:val="single" w:sz="4" w:space="0" w:color="000000"/>
              <w:left w:val="single" w:sz="4" w:space="0" w:color="000000"/>
              <w:right w:val="single" w:sz="4" w:space="0" w:color="000000"/>
            </w:tcBorders>
          </w:tcPr>
          <w:p w14:paraId="46593368" w14:textId="77777777" w:rsidR="00E55F9E" w:rsidRDefault="00E55F9E" w:rsidP="00E55F9E">
            <w:r>
              <w:rPr>
                <w:rFonts w:ascii="Arial" w:eastAsia="Arial" w:hAnsi="Arial" w:cs="Arial"/>
                <w:b/>
              </w:rPr>
              <w:t>Essential</w:t>
            </w:r>
            <w:r>
              <w:rPr>
                <w:rFonts w:ascii="Segoe UI Symbol" w:eastAsia="Segoe UI Symbol" w:hAnsi="Segoe UI Symbol" w:cs="Segoe UI Symbol"/>
              </w:rPr>
              <w:t xml:space="preserve"> </w:t>
            </w:r>
          </w:p>
          <w:p w14:paraId="473DB3CC" w14:textId="26E8A6F1" w:rsidR="00E55F9E" w:rsidRDefault="00E55F9E" w:rsidP="00BE276B">
            <w:pPr>
              <w:rPr>
                <w:rFonts w:ascii="Arial" w:eastAsia="Arial" w:hAnsi="Arial" w:cs="Arial"/>
              </w:rPr>
            </w:pPr>
          </w:p>
          <w:p w14:paraId="14FBE2AF" w14:textId="77777777" w:rsidR="00E55F9E" w:rsidRPr="002B2EA1" w:rsidRDefault="00E55F9E" w:rsidP="002B2EA1">
            <w:pPr>
              <w:pStyle w:val="ListParagraph"/>
              <w:numPr>
                <w:ilvl w:val="0"/>
                <w:numId w:val="21"/>
              </w:numPr>
            </w:pPr>
            <w:r w:rsidRPr="002B2EA1">
              <w:rPr>
                <w:rFonts w:ascii="Arial" w:eastAsia="Arial" w:hAnsi="Arial" w:cs="Arial"/>
              </w:rPr>
              <w:t>Managing projects involving process, procedural and cultural change.</w:t>
            </w:r>
            <w:r w:rsidRPr="002B2EA1">
              <w:rPr>
                <w:rFonts w:ascii="Arial" w:eastAsia="Arial" w:hAnsi="Arial" w:cs="Arial"/>
                <w:b/>
              </w:rPr>
              <w:t xml:space="preserve"> </w:t>
            </w:r>
          </w:p>
          <w:p w14:paraId="333D1FE6" w14:textId="296EA6A5" w:rsidR="00E55F9E" w:rsidRDefault="00E55F9E" w:rsidP="00BE276B">
            <w:pPr>
              <w:ind w:left="180"/>
              <w:jc w:val="center"/>
            </w:pPr>
            <w:r>
              <w:rPr>
                <w:rFonts w:ascii="Arial" w:eastAsia="Arial" w:hAnsi="Arial" w:cs="Arial"/>
                <w:b/>
              </w:rPr>
              <w:t xml:space="preserve"> </w:t>
            </w:r>
          </w:p>
          <w:p w14:paraId="51BF96A1" w14:textId="61152B75" w:rsidR="00E55F9E" w:rsidRDefault="00E55F9E" w:rsidP="002B2EA1">
            <w:pPr>
              <w:spacing w:after="1"/>
            </w:pPr>
            <w:r>
              <w:rPr>
                <w:rFonts w:ascii="Arial" w:eastAsia="Arial" w:hAnsi="Arial" w:cs="Arial"/>
                <w:b/>
              </w:rPr>
              <w:t>Desirable</w:t>
            </w:r>
          </w:p>
          <w:p w14:paraId="6C6BE9F1" w14:textId="7B532B57" w:rsidR="00E55F9E" w:rsidRPr="002B2EA1" w:rsidRDefault="00E55F9E" w:rsidP="002B2EA1">
            <w:pPr>
              <w:pStyle w:val="ListParagraph"/>
              <w:numPr>
                <w:ilvl w:val="0"/>
                <w:numId w:val="20"/>
              </w:numPr>
            </w:pPr>
            <w:r w:rsidRPr="002B2EA1">
              <w:rPr>
                <w:rFonts w:ascii="Arial" w:eastAsia="Arial" w:hAnsi="Arial" w:cs="Arial"/>
              </w:rPr>
              <w:t>Working in a Social Services environment, preferably in a commissioning function</w:t>
            </w:r>
            <w:r w:rsidR="002B2EA1" w:rsidRPr="002B2EA1">
              <w:rPr>
                <w:rFonts w:ascii="Arial" w:eastAsia="Arial" w:hAnsi="Arial" w:cs="Arial"/>
              </w:rPr>
              <w:t>.</w:t>
            </w:r>
            <w:r w:rsidRPr="002B2EA1">
              <w:rPr>
                <w:rFonts w:ascii="Arial" w:eastAsia="Arial" w:hAnsi="Arial" w:cs="Arial"/>
              </w:rPr>
              <w:t xml:space="preserve"> </w:t>
            </w:r>
          </w:p>
          <w:p w14:paraId="338B1FE4" w14:textId="77777777" w:rsidR="002B2EA1" w:rsidRDefault="002B2EA1" w:rsidP="002B2EA1"/>
          <w:p w14:paraId="02FAB412" w14:textId="40B2ADAE" w:rsidR="00E55F9E" w:rsidRPr="002B2EA1" w:rsidRDefault="00E55F9E" w:rsidP="002B2EA1">
            <w:pPr>
              <w:pStyle w:val="ListParagraph"/>
              <w:numPr>
                <w:ilvl w:val="0"/>
                <w:numId w:val="20"/>
              </w:numPr>
            </w:pPr>
            <w:r w:rsidRPr="002B2EA1">
              <w:rPr>
                <w:rFonts w:ascii="Arial" w:eastAsia="Arial" w:hAnsi="Arial" w:cs="Arial"/>
              </w:rPr>
              <w:t>Proven track record of delivering projects in a complex business environment</w:t>
            </w:r>
            <w:r w:rsidR="002B2EA1" w:rsidRPr="002B2EA1">
              <w:rPr>
                <w:rFonts w:ascii="Arial" w:eastAsia="Arial" w:hAnsi="Arial" w:cs="Arial"/>
              </w:rPr>
              <w:t>.</w:t>
            </w:r>
            <w:r w:rsidRPr="002B2EA1">
              <w:rPr>
                <w:rFonts w:ascii="Arial" w:eastAsia="Arial" w:hAnsi="Arial" w:cs="Arial"/>
                <w:b/>
              </w:rPr>
              <w:t xml:space="preserve"> </w:t>
            </w:r>
          </w:p>
          <w:p w14:paraId="46C0C3B0" w14:textId="66DAD135" w:rsidR="00E55F9E" w:rsidRDefault="00E55F9E" w:rsidP="00E55F9E">
            <w:r>
              <w:rPr>
                <w:rFonts w:ascii="Arial" w:eastAsia="Arial" w:hAnsi="Arial" w:cs="Arial"/>
                <w:b/>
              </w:rPr>
              <w:t xml:space="preserve"> </w:t>
            </w:r>
          </w:p>
        </w:tc>
      </w:tr>
      <w:tr w:rsidR="002B2EA1" w14:paraId="263C4955" w14:textId="77777777" w:rsidTr="00A526D2">
        <w:trPr>
          <w:gridAfter w:val="1"/>
          <w:wAfter w:w="4" w:type="pct"/>
          <w:trHeight w:val="268"/>
        </w:trPr>
        <w:tc>
          <w:tcPr>
            <w:tcW w:w="77" w:type="pct"/>
            <w:tcBorders>
              <w:top w:val="single" w:sz="4" w:space="0" w:color="000000"/>
              <w:left w:val="single" w:sz="4" w:space="0" w:color="000000"/>
              <w:bottom w:val="single" w:sz="4" w:space="0" w:color="000000"/>
              <w:right w:val="nil"/>
            </w:tcBorders>
          </w:tcPr>
          <w:p w14:paraId="5A7E455F" w14:textId="2B58991F" w:rsidR="002B2EA1" w:rsidRDefault="002B2EA1" w:rsidP="002B2EA1"/>
        </w:tc>
        <w:tc>
          <w:tcPr>
            <w:tcW w:w="4919" w:type="pct"/>
            <w:tcBorders>
              <w:top w:val="single" w:sz="4" w:space="0" w:color="000000"/>
              <w:left w:val="nil"/>
              <w:bottom w:val="single" w:sz="4" w:space="0" w:color="000000"/>
              <w:right w:val="single" w:sz="4" w:space="0" w:color="000000"/>
            </w:tcBorders>
          </w:tcPr>
          <w:p w14:paraId="4BAF7C31" w14:textId="62A0FB08" w:rsidR="002B2EA1" w:rsidRDefault="002B2EA1" w:rsidP="002B2EA1">
            <w:pPr>
              <w:ind w:left="197"/>
              <w:jc w:val="center"/>
            </w:pPr>
            <w:r>
              <w:rPr>
                <w:rFonts w:ascii="Arial" w:eastAsia="Arial" w:hAnsi="Arial" w:cs="Arial"/>
                <w:b/>
              </w:rPr>
              <w:t>Qualifications</w:t>
            </w:r>
          </w:p>
        </w:tc>
      </w:tr>
      <w:tr w:rsidR="002B2EA1" w14:paraId="6E150F3B" w14:textId="77777777" w:rsidTr="00A526D2">
        <w:trPr>
          <w:trHeight w:val="693"/>
        </w:trPr>
        <w:tc>
          <w:tcPr>
            <w:tcW w:w="77" w:type="pct"/>
            <w:tcBorders>
              <w:top w:val="single" w:sz="4" w:space="0" w:color="000000"/>
              <w:left w:val="single" w:sz="4" w:space="0" w:color="000000"/>
              <w:bottom w:val="single" w:sz="4" w:space="0" w:color="000000"/>
              <w:right w:val="nil"/>
            </w:tcBorders>
          </w:tcPr>
          <w:p w14:paraId="262F6F83" w14:textId="6F7B42BD" w:rsidR="002B2EA1" w:rsidRPr="002B2EA1" w:rsidRDefault="002B2EA1" w:rsidP="002B2EA1">
            <w:pPr>
              <w:ind w:left="110" w:right="207"/>
            </w:pPr>
          </w:p>
        </w:tc>
        <w:tc>
          <w:tcPr>
            <w:tcW w:w="4923" w:type="pct"/>
            <w:gridSpan w:val="2"/>
            <w:tcBorders>
              <w:top w:val="single" w:sz="4" w:space="0" w:color="000000"/>
              <w:left w:val="nil"/>
              <w:bottom w:val="single" w:sz="4" w:space="0" w:color="000000"/>
              <w:right w:val="single" w:sz="4" w:space="0" w:color="000000"/>
            </w:tcBorders>
          </w:tcPr>
          <w:p w14:paraId="0E68ED71" w14:textId="77777777" w:rsidR="003C1F81" w:rsidRDefault="003C1F81" w:rsidP="003C1F81">
            <w:pPr>
              <w:spacing w:after="1"/>
            </w:pPr>
            <w:r>
              <w:rPr>
                <w:rFonts w:ascii="Arial" w:eastAsia="Arial" w:hAnsi="Arial" w:cs="Arial"/>
                <w:b/>
              </w:rPr>
              <w:t>Desirable</w:t>
            </w:r>
          </w:p>
          <w:p w14:paraId="13EFB590" w14:textId="337B6E8F" w:rsidR="002B2EA1" w:rsidRPr="00A526D2" w:rsidRDefault="002B2EA1" w:rsidP="00A526D2">
            <w:pPr>
              <w:pStyle w:val="ListParagraph"/>
              <w:numPr>
                <w:ilvl w:val="0"/>
                <w:numId w:val="23"/>
              </w:numPr>
            </w:pPr>
            <w:r w:rsidRPr="002B2EA1">
              <w:rPr>
                <w:rFonts w:ascii="Arial" w:eastAsia="Arial" w:hAnsi="Arial" w:cs="Arial"/>
                <w:bCs/>
              </w:rPr>
              <w:t>F</w:t>
            </w:r>
            <w:r w:rsidRPr="002B2EA1">
              <w:rPr>
                <w:rFonts w:ascii="Arial" w:eastAsia="Arial" w:hAnsi="Arial" w:cs="Arial"/>
              </w:rPr>
              <w:t>ormal project management qualification (Prince2 Foundation or equivalent)</w:t>
            </w:r>
            <w:r w:rsidR="00A526D2">
              <w:rPr>
                <w:rFonts w:ascii="Arial" w:eastAsia="Arial" w:hAnsi="Arial" w:cs="Arial"/>
              </w:rPr>
              <w:t>.</w:t>
            </w:r>
          </w:p>
        </w:tc>
      </w:tr>
    </w:tbl>
    <w:p w14:paraId="76E36A9A" w14:textId="77777777" w:rsidR="00B62F06" w:rsidRDefault="00B62F06" w:rsidP="00A526D2">
      <w:pPr>
        <w:rPr>
          <w:rFonts w:ascii="Arial" w:hAnsi="Arial" w:cs="Arial"/>
        </w:rPr>
      </w:pPr>
    </w:p>
    <w:p w14:paraId="4ECFDED8" w14:textId="77777777" w:rsidR="00FE2980" w:rsidRPr="00FE2980" w:rsidRDefault="00FE2980" w:rsidP="00A526D2">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0E4B7" w14:textId="77777777" w:rsidR="008925EB" w:rsidRDefault="008925EB">
      <w:r>
        <w:separator/>
      </w:r>
    </w:p>
  </w:endnote>
  <w:endnote w:type="continuationSeparator" w:id="0">
    <w:p w14:paraId="08AF7274" w14:textId="77777777" w:rsidR="008925EB" w:rsidRDefault="00892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163EB" w14:textId="77777777" w:rsidR="008925EB" w:rsidRDefault="008925EB">
      <w:r>
        <w:separator/>
      </w:r>
    </w:p>
  </w:footnote>
  <w:footnote w:type="continuationSeparator" w:id="0">
    <w:p w14:paraId="2994551E" w14:textId="77777777" w:rsidR="008925EB" w:rsidRDefault="00892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5F54"/>
    <w:multiLevelType w:val="hybridMultilevel"/>
    <w:tmpl w:val="82C657A8"/>
    <w:lvl w:ilvl="0" w:tplc="08090001">
      <w:start w:val="1"/>
      <w:numFmt w:val="bullet"/>
      <w:lvlText w:val=""/>
      <w:lvlJc w:val="left"/>
      <w:pPr>
        <w:ind w:left="69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113F55"/>
    <w:multiLevelType w:val="hybridMultilevel"/>
    <w:tmpl w:val="D62E515A"/>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A094F"/>
    <w:multiLevelType w:val="hybridMultilevel"/>
    <w:tmpl w:val="B3007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15C59"/>
    <w:multiLevelType w:val="hybridMultilevel"/>
    <w:tmpl w:val="F8BA7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BF5851"/>
    <w:multiLevelType w:val="hybridMultilevel"/>
    <w:tmpl w:val="CAAE3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8247A6"/>
    <w:multiLevelType w:val="hybridMultilevel"/>
    <w:tmpl w:val="0FE8979C"/>
    <w:lvl w:ilvl="0" w:tplc="30FA34F6">
      <w:numFmt w:val="bullet"/>
      <w:lvlText w:val="•"/>
      <w:lvlJc w:val="left"/>
      <w:pPr>
        <w:ind w:left="696" w:hanging="360"/>
      </w:pPr>
      <w:rPr>
        <w:rFonts w:ascii="Segoe UI Symbol" w:eastAsia="Segoe UI Symbol" w:hAnsi="Segoe UI Symbol" w:cs="Segoe UI Symbol" w:hint="default"/>
      </w:rPr>
    </w:lvl>
    <w:lvl w:ilvl="1" w:tplc="08090003" w:tentative="1">
      <w:start w:val="1"/>
      <w:numFmt w:val="bullet"/>
      <w:lvlText w:val="o"/>
      <w:lvlJc w:val="left"/>
      <w:pPr>
        <w:ind w:left="1416" w:hanging="360"/>
      </w:pPr>
      <w:rPr>
        <w:rFonts w:ascii="Courier New" w:hAnsi="Courier New" w:cs="Courier New" w:hint="default"/>
      </w:rPr>
    </w:lvl>
    <w:lvl w:ilvl="2" w:tplc="08090005" w:tentative="1">
      <w:start w:val="1"/>
      <w:numFmt w:val="bullet"/>
      <w:lvlText w:val=""/>
      <w:lvlJc w:val="left"/>
      <w:pPr>
        <w:ind w:left="2136" w:hanging="360"/>
      </w:pPr>
      <w:rPr>
        <w:rFonts w:ascii="Wingdings" w:hAnsi="Wingdings" w:hint="default"/>
      </w:rPr>
    </w:lvl>
    <w:lvl w:ilvl="3" w:tplc="08090001" w:tentative="1">
      <w:start w:val="1"/>
      <w:numFmt w:val="bullet"/>
      <w:lvlText w:val=""/>
      <w:lvlJc w:val="left"/>
      <w:pPr>
        <w:ind w:left="2856" w:hanging="360"/>
      </w:pPr>
      <w:rPr>
        <w:rFonts w:ascii="Symbol" w:hAnsi="Symbol" w:hint="default"/>
      </w:rPr>
    </w:lvl>
    <w:lvl w:ilvl="4" w:tplc="08090003" w:tentative="1">
      <w:start w:val="1"/>
      <w:numFmt w:val="bullet"/>
      <w:lvlText w:val="o"/>
      <w:lvlJc w:val="left"/>
      <w:pPr>
        <w:ind w:left="3576" w:hanging="360"/>
      </w:pPr>
      <w:rPr>
        <w:rFonts w:ascii="Courier New" w:hAnsi="Courier New" w:cs="Courier New" w:hint="default"/>
      </w:rPr>
    </w:lvl>
    <w:lvl w:ilvl="5" w:tplc="08090005" w:tentative="1">
      <w:start w:val="1"/>
      <w:numFmt w:val="bullet"/>
      <w:lvlText w:val=""/>
      <w:lvlJc w:val="left"/>
      <w:pPr>
        <w:ind w:left="4296" w:hanging="360"/>
      </w:pPr>
      <w:rPr>
        <w:rFonts w:ascii="Wingdings" w:hAnsi="Wingdings" w:hint="default"/>
      </w:rPr>
    </w:lvl>
    <w:lvl w:ilvl="6" w:tplc="08090001" w:tentative="1">
      <w:start w:val="1"/>
      <w:numFmt w:val="bullet"/>
      <w:lvlText w:val=""/>
      <w:lvlJc w:val="left"/>
      <w:pPr>
        <w:ind w:left="5016" w:hanging="360"/>
      </w:pPr>
      <w:rPr>
        <w:rFonts w:ascii="Symbol" w:hAnsi="Symbol" w:hint="default"/>
      </w:rPr>
    </w:lvl>
    <w:lvl w:ilvl="7" w:tplc="08090003" w:tentative="1">
      <w:start w:val="1"/>
      <w:numFmt w:val="bullet"/>
      <w:lvlText w:val="o"/>
      <w:lvlJc w:val="left"/>
      <w:pPr>
        <w:ind w:left="5736" w:hanging="360"/>
      </w:pPr>
      <w:rPr>
        <w:rFonts w:ascii="Courier New" w:hAnsi="Courier New" w:cs="Courier New" w:hint="default"/>
      </w:rPr>
    </w:lvl>
    <w:lvl w:ilvl="8" w:tplc="08090005" w:tentative="1">
      <w:start w:val="1"/>
      <w:numFmt w:val="bullet"/>
      <w:lvlText w:val=""/>
      <w:lvlJc w:val="left"/>
      <w:pPr>
        <w:ind w:left="6456" w:hanging="360"/>
      </w:pPr>
      <w:rPr>
        <w:rFonts w:ascii="Wingdings" w:hAnsi="Wingdings" w:hint="default"/>
      </w:rPr>
    </w:lvl>
  </w:abstractNum>
  <w:abstractNum w:abstractNumId="8" w15:restartNumberingAfterBreak="0">
    <w:nsid w:val="3C9B3BC4"/>
    <w:multiLevelType w:val="hybridMultilevel"/>
    <w:tmpl w:val="000E6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AB1031"/>
    <w:multiLevelType w:val="hybridMultilevel"/>
    <w:tmpl w:val="9E04B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01EC9"/>
    <w:multiLevelType w:val="hybridMultilevel"/>
    <w:tmpl w:val="74FC702C"/>
    <w:lvl w:ilvl="0" w:tplc="30FA34F6">
      <w:numFmt w:val="bullet"/>
      <w:lvlText w:val="•"/>
      <w:lvlJc w:val="left"/>
      <w:pPr>
        <w:ind w:left="696" w:hanging="360"/>
      </w:pPr>
      <w:rPr>
        <w:rFonts w:ascii="Segoe UI Symbol" w:eastAsia="Segoe UI Symbol" w:hAnsi="Segoe UI Symbol" w:cs="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F216B0"/>
    <w:multiLevelType w:val="hybridMultilevel"/>
    <w:tmpl w:val="F7949F92"/>
    <w:lvl w:ilvl="0" w:tplc="9F7E2C68">
      <w:numFmt w:val="bullet"/>
      <w:lvlText w:val="•"/>
      <w:lvlJc w:val="left"/>
      <w:pPr>
        <w:ind w:left="720" w:hanging="360"/>
      </w:pPr>
      <w:rPr>
        <w:rFonts w:ascii="Segoe UI Symbol" w:eastAsia="Segoe UI Symbol" w:hAnsi="Segoe UI Symbol" w:cs="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15" w15:restartNumberingAfterBreak="0">
    <w:nsid w:val="4F867B1F"/>
    <w:multiLevelType w:val="hybridMultilevel"/>
    <w:tmpl w:val="444EE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0629C8"/>
    <w:multiLevelType w:val="hybridMultilevel"/>
    <w:tmpl w:val="447E0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326F51"/>
    <w:multiLevelType w:val="hybridMultilevel"/>
    <w:tmpl w:val="AC1E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14"/>
  </w:num>
  <w:num w:numId="2" w16cid:durableId="929657296">
    <w:abstractNumId w:val="16"/>
  </w:num>
  <w:num w:numId="3" w16cid:durableId="1159618943">
    <w:abstractNumId w:val="22"/>
  </w:num>
  <w:num w:numId="4" w16cid:durableId="1112746308">
    <w:abstractNumId w:val="2"/>
  </w:num>
  <w:num w:numId="5" w16cid:durableId="1321809493">
    <w:abstractNumId w:val="17"/>
  </w:num>
  <w:num w:numId="6" w16cid:durableId="579681699">
    <w:abstractNumId w:val="13"/>
  </w:num>
  <w:num w:numId="7" w16cid:durableId="1514804470">
    <w:abstractNumId w:val="18"/>
  </w:num>
  <w:num w:numId="8" w16cid:durableId="1825733551">
    <w:abstractNumId w:val="4"/>
  </w:num>
  <w:num w:numId="9" w16cid:durableId="1195343566">
    <w:abstractNumId w:val="20"/>
  </w:num>
  <w:num w:numId="10" w16cid:durableId="927229895">
    <w:abstractNumId w:val="9"/>
  </w:num>
  <w:num w:numId="11" w16cid:durableId="1197232572">
    <w:abstractNumId w:val="21"/>
  </w:num>
  <w:num w:numId="12" w16cid:durableId="1293293893">
    <w:abstractNumId w:val="5"/>
  </w:num>
  <w:num w:numId="13" w16cid:durableId="1478456568">
    <w:abstractNumId w:val="3"/>
  </w:num>
  <w:num w:numId="14" w16cid:durableId="615715932">
    <w:abstractNumId w:val="12"/>
  </w:num>
  <w:num w:numId="15" w16cid:durableId="1077702881">
    <w:abstractNumId w:val="8"/>
  </w:num>
  <w:num w:numId="16" w16cid:durableId="2021933522">
    <w:abstractNumId w:val="19"/>
  </w:num>
  <w:num w:numId="17" w16cid:durableId="1653557326">
    <w:abstractNumId w:val="7"/>
  </w:num>
  <w:num w:numId="18" w16cid:durableId="335158178">
    <w:abstractNumId w:val="11"/>
  </w:num>
  <w:num w:numId="19" w16cid:durableId="1824658024">
    <w:abstractNumId w:val="0"/>
  </w:num>
  <w:num w:numId="20" w16cid:durableId="1958636217">
    <w:abstractNumId w:val="6"/>
  </w:num>
  <w:num w:numId="21" w16cid:durableId="416830818">
    <w:abstractNumId w:val="15"/>
  </w:num>
  <w:num w:numId="22" w16cid:durableId="1953660165">
    <w:abstractNumId w:val="1"/>
  </w:num>
  <w:num w:numId="23" w16cid:durableId="886839475">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260F5"/>
    <w:rsid w:val="00065182"/>
    <w:rsid w:val="00150678"/>
    <w:rsid w:val="001B13BD"/>
    <w:rsid w:val="001E29F5"/>
    <w:rsid w:val="002270DA"/>
    <w:rsid w:val="00245067"/>
    <w:rsid w:val="00246985"/>
    <w:rsid w:val="00297092"/>
    <w:rsid w:val="002A0DDC"/>
    <w:rsid w:val="002B2EA1"/>
    <w:rsid w:val="002F347A"/>
    <w:rsid w:val="00305395"/>
    <w:rsid w:val="00313EAE"/>
    <w:rsid w:val="0036402A"/>
    <w:rsid w:val="00370953"/>
    <w:rsid w:val="003C1F81"/>
    <w:rsid w:val="00452323"/>
    <w:rsid w:val="004D2FD8"/>
    <w:rsid w:val="004D6171"/>
    <w:rsid w:val="004F2009"/>
    <w:rsid w:val="004F304B"/>
    <w:rsid w:val="00517EF7"/>
    <w:rsid w:val="00572EDF"/>
    <w:rsid w:val="005E4B3B"/>
    <w:rsid w:val="00600F5E"/>
    <w:rsid w:val="00642BDC"/>
    <w:rsid w:val="006E37D6"/>
    <w:rsid w:val="007C7CD0"/>
    <w:rsid w:val="00853DA5"/>
    <w:rsid w:val="008925EB"/>
    <w:rsid w:val="00901B53"/>
    <w:rsid w:val="00910914"/>
    <w:rsid w:val="0094450A"/>
    <w:rsid w:val="009778C6"/>
    <w:rsid w:val="009B34C4"/>
    <w:rsid w:val="009D4193"/>
    <w:rsid w:val="00A254F6"/>
    <w:rsid w:val="00A526D2"/>
    <w:rsid w:val="00A9316D"/>
    <w:rsid w:val="00AA20BE"/>
    <w:rsid w:val="00AC0A6D"/>
    <w:rsid w:val="00AC3A9D"/>
    <w:rsid w:val="00B015C1"/>
    <w:rsid w:val="00B62F06"/>
    <w:rsid w:val="00B73C97"/>
    <w:rsid w:val="00BA6EC0"/>
    <w:rsid w:val="00CA145E"/>
    <w:rsid w:val="00DB326C"/>
    <w:rsid w:val="00DD172A"/>
    <w:rsid w:val="00DF1214"/>
    <w:rsid w:val="00E55F9E"/>
    <w:rsid w:val="00ED68BE"/>
    <w:rsid w:val="00FE2980"/>
    <w:rsid w:val="00FE6D2C"/>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F81"/>
    <w:rPr>
      <w:sz w:val="24"/>
      <w:szCs w:val="24"/>
      <w:lang w:val="en-US" w:eastAsia="en-US"/>
    </w:rPr>
  </w:style>
  <w:style w:type="paragraph" w:styleId="Heading1">
    <w:name w:val="heading 1"/>
    <w:basedOn w:val="Normal"/>
    <w:next w:val="Normal"/>
    <w:link w:val="Heading1Char"/>
    <w:uiPriority w:val="9"/>
    <w:qFormat/>
    <w:rsid w:val="00572EDF"/>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572EDF"/>
    <w:rPr>
      <w:rFonts w:asciiTheme="majorHAnsi" w:eastAsiaTheme="majorEastAsia" w:hAnsiTheme="majorHAnsi" w:cstheme="majorBidi"/>
      <w:color w:val="0079BF" w:themeColor="accent1" w:themeShade="BF"/>
      <w:sz w:val="32"/>
      <w:szCs w:val="32"/>
      <w:lang w:val="en-US" w:eastAsia="en-US"/>
    </w:rPr>
  </w:style>
  <w:style w:type="table" w:customStyle="1" w:styleId="TableGrid0">
    <w:name w:val="TableGrid"/>
    <w:rsid w:val="00572ED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kern w:val="2"/>
      <w:sz w:val="24"/>
      <w:szCs w:val="24"/>
      <w:bdr w:val="none" w:sz="0" w:space="0" w:color="auto"/>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6703AF-CB3A-48F9-AE03-73306193D058}"/>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923</Words>
  <Characters>5511</Characters>
  <Application>Microsoft Office Word</Application>
  <DocSecurity>0</DocSecurity>
  <Lines>262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14</cp:revision>
  <dcterms:created xsi:type="dcterms:W3CDTF">2026-08-20T10:46:00Z</dcterms:created>
  <dcterms:modified xsi:type="dcterms:W3CDTF">2026-08-21T09:22:00Z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