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3E875C38"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784136C7" w:rsidR="00E565F4" w:rsidRPr="004B21CB" w:rsidRDefault="00CA2907" w:rsidP="00E565F4">
      <w:pPr>
        <w:rPr>
          <w:b/>
          <w:sz w:val="28"/>
          <w:szCs w:val="28"/>
        </w:rPr>
      </w:pPr>
      <w:r>
        <w:rPr>
          <w:b/>
          <w:sz w:val="28"/>
          <w:szCs w:val="28"/>
        </w:rPr>
        <w:t>Children’s Services Assurance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776DE9C" w:rsidR="0064492C" w:rsidRPr="00D939F1" w:rsidRDefault="00CA2907"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27E3B70D" w:rsidR="00F46B56" w:rsidRPr="00D939F1" w:rsidRDefault="00CA2907" w:rsidP="0064492C">
            <w:pPr>
              <w:rPr>
                <w:rFonts w:cs="Arial"/>
              </w:rPr>
            </w:pPr>
            <w:r w:rsidRPr="00CA2907">
              <w:rPr>
                <w:rFonts w:cs="Arial"/>
              </w:rPr>
              <w:t>Independent Services, Assurance &amp; Practice</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65F244CA" w:rsidR="0026105A" w:rsidRPr="00D939F1" w:rsidRDefault="00CA2907" w:rsidP="0026105A">
            <w:pPr>
              <w:rPr>
                <w:rFonts w:cs="Arial"/>
              </w:rPr>
            </w:pPr>
            <w:r>
              <w:rPr>
                <w:rFonts w:cs="Arial"/>
              </w:rPr>
              <w:t>K</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704802C" w:rsidR="0026105A" w:rsidRPr="00D939F1" w:rsidRDefault="00CA2907" w:rsidP="0026105A">
            <w:pPr>
              <w:rPr>
                <w:rFonts w:cs="Arial"/>
              </w:rPr>
            </w:pPr>
            <w:r>
              <w:rPr>
                <w:rFonts w:cs="Arial"/>
              </w:rPr>
              <w:t>Service Manager - Assurance</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4354C16"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517A43AE" w14:textId="77777777" w:rsidR="00AA5D24" w:rsidRPr="00AA5D24" w:rsidRDefault="00AA5D24" w:rsidP="00AA5D24">
            <w:pPr>
              <w:rPr>
                <w:rFonts w:cs="Arial"/>
              </w:rPr>
            </w:pPr>
            <w:r w:rsidRPr="00AA5D24">
              <w:rPr>
                <w:rFonts w:cs="Arial"/>
              </w:rPr>
              <w:t xml:space="preserve">Delivering a quality assurance and audit programme agreed by Children’ Services Leadership Team (CSLT) and other senior leaders. </w:t>
            </w:r>
          </w:p>
          <w:p w14:paraId="5A83526F" w14:textId="659B24B0" w:rsidR="00AA5D24" w:rsidRPr="00AA5D24" w:rsidRDefault="00AA5D24" w:rsidP="00AA5D24">
            <w:pPr>
              <w:rPr>
                <w:rFonts w:cs="Arial"/>
              </w:rPr>
            </w:pPr>
            <w:r w:rsidRPr="00AA5D24">
              <w:rPr>
                <w:rFonts w:cs="Arial"/>
              </w:rPr>
              <w:t xml:space="preserve">Developing and delivering learning based on findings from audit and evidencing how quality assurance activity positively impacts on outcomes for children. </w:t>
            </w:r>
          </w:p>
          <w:p w14:paraId="7AFE5F90" w14:textId="77777777" w:rsidR="00AA5D24" w:rsidRPr="00AA5D24" w:rsidRDefault="00AA5D24" w:rsidP="00AA5D24">
            <w:pPr>
              <w:rPr>
                <w:rFonts w:cs="Arial"/>
              </w:rPr>
            </w:pPr>
            <w:r w:rsidRPr="00AA5D24">
              <w:rPr>
                <w:rFonts w:cs="Arial"/>
              </w:rPr>
              <w:t xml:space="preserve">Responding to requests from CSLT and other senior leaders in relation to individual case reviews. </w:t>
            </w:r>
          </w:p>
          <w:p w14:paraId="0BA4FF17" w14:textId="77777777" w:rsidR="00AA5D24" w:rsidRPr="00AA5D24" w:rsidRDefault="00AA5D24" w:rsidP="00AA5D24">
            <w:pPr>
              <w:rPr>
                <w:rFonts w:cs="Arial"/>
              </w:rPr>
            </w:pPr>
            <w:r w:rsidRPr="00AA5D24">
              <w:rPr>
                <w:rFonts w:cs="Arial"/>
              </w:rPr>
              <w:t xml:space="preserve">Undertaking independent visitor role (Regulation 44) to Norfolk’s children’s residential homes and report findings to Ofsted each month and other similar processes. </w:t>
            </w:r>
          </w:p>
          <w:p w14:paraId="08F67213" w14:textId="53DADEDC" w:rsidR="00AA5D24" w:rsidRDefault="00AA5D24" w:rsidP="00AA5D24">
            <w:pPr>
              <w:rPr>
                <w:rFonts w:cs="Arial"/>
              </w:rPr>
            </w:pPr>
            <w:r w:rsidRPr="00AA5D24">
              <w:rPr>
                <w:rFonts w:cs="Arial"/>
              </w:rPr>
              <w:t>Representing the Independent Services, Assurance &amp; Practice Service on dedicated panels and groups.</w:t>
            </w:r>
          </w:p>
          <w:p w14:paraId="5C56734F" w14:textId="36974E14" w:rsidR="00640819" w:rsidRPr="00D939F1" w:rsidRDefault="00640819" w:rsidP="00CA2907">
            <w:pPr>
              <w:rPr>
                <w:rFonts w:cs="Arial"/>
              </w:rPr>
            </w:pPr>
          </w:p>
        </w:tc>
      </w:tr>
      <w:tr w:rsidR="00640819" w:rsidRPr="00D939F1" w14:paraId="1ED99E22" w14:textId="77777777" w:rsidTr="00077C31">
        <w:trPr>
          <w:trHeight w:val="301"/>
        </w:trPr>
        <w:tc>
          <w:tcPr>
            <w:tcW w:w="5000" w:type="pct"/>
          </w:tcPr>
          <w:p w14:paraId="3E42AC52" w14:textId="38ADD70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3026AA3B" w14:textId="77777777" w:rsidR="00AA5D24" w:rsidRPr="00AA5D24" w:rsidRDefault="00AA5D24" w:rsidP="00AA5D24">
            <w:pPr>
              <w:rPr>
                <w:rFonts w:cs="Arial"/>
              </w:rPr>
            </w:pPr>
            <w:r w:rsidRPr="00AA5D24">
              <w:rPr>
                <w:rFonts w:cs="Arial"/>
              </w:rPr>
              <w:t xml:space="preserve">Assurance Officers have a crucial role in the continuous improvement of Norfolk County Council’s (NCC) intervention with children and their families. </w:t>
            </w:r>
          </w:p>
          <w:p w14:paraId="565D5633" w14:textId="77777777" w:rsidR="00AA5D24" w:rsidRPr="00AA5D24" w:rsidRDefault="00AA5D24" w:rsidP="00AA5D24">
            <w:pPr>
              <w:rPr>
                <w:rFonts w:cs="Arial"/>
              </w:rPr>
            </w:pPr>
          </w:p>
          <w:p w14:paraId="53179D4B" w14:textId="13C526FB" w:rsidR="00640819" w:rsidRDefault="00AA5D24" w:rsidP="00AA5D24">
            <w:pPr>
              <w:rPr>
                <w:rFonts w:cs="Arial"/>
              </w:rPr>
            </w:pPr>
            <w:r w:rsidRPr="00AA5D24">
              <w:rPr>
                <w:rFonts w:cs="Arial"/>
              </w:rPr>
              <w:t>This will be through a range of quality assurance activities including audit, evaluations, and workshop delivery and ensuring this scrutinises how NCC and Children’s Services meets its statutory obligations in respect of the Children Acts 1989 and 2004, Working Together 202</w:t>
            </w:r>
            <w:r w:rsidR="00C12B40">
              <w:rPr>
                <w:rFonts w:cs="Arial"/>
              </w:rPr>
              <w:t>6</w:t>
            </w:r>
            <w:r w:rsidRPr="00AA5D24">
              <w:rPr>
                <w:rFonts w:cs="Arial"/>
              </w:rPr>
              <w:t>, the Education Act 2002, Keeping Children Safe in Education 2022, Working Together to Improve School Attendance 2022, SEN Code of Practice 2015, Disability Act 2010, and all other associated statutory guidance.</w:t>
            </w:r>
          </w:p>
          <w:p w14:paraId="1D9437C0" w14:textId="55C0C847" w:rsidR="00AA5D24" w:rsidRPr="00D939F1" w:rsidRDefault="00AA5D24" w:rsidP="00AA5D24">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3C7E75">
        <w:trPr>
          <w:trHeight w:val="372"/>
        </w:trPr>
        <w:tc>
          <w:tcPr>
            <w:tcW w:w="5000" w:type="pct"/>
          </w:tcPr>
          <w:p w14:paraId="0A51EC99" w14:textId="62B18FE8"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4850709B" w14:textId="77777777" w:rsidR="00F318C2" w:rsidRDefault="00AA5D24" w:rsidP="00976AC2">
            <w:pPr>
              <w:rPr>
                <w:rFonts w:cs="Arial"/>
                <w:bCs/>
              </w:rPr>
            </w:pPr>
            <w:r w:rsidRPr="00AA5D24">
              <w:rPr>
                <w:rFonts w:cs="Arial"/>
                <w:bCs/>
              </w:rPr>
              <w:t>To undertake quality assurance and audit activity in respect of all children including children who have special educational needs and disabilities and children who are in need of help, care and protection. This will require a working knowledge of services for children who have special educational needs and disabilities, early help, Family Help, Care Experienced, Unaccompanied Asylum-Seeking Children (UASC), fostering and adoption and kinship care.</w:t>
            </w:r>
          </w:p>
          <w:p w14:paraId="684CF2F3" w14:textId="7D5C8D9C" w:rsidR="00AA5D24" w:rsidRPr="00AA5D24" w:rsidRDefault="00AA5D24" w:rsidP="00976AC2">
            <w:pPr>
              <w:rPr>
                <w:rFonts w:cs="Arial"/>
                <w:bCs/>
              </w:rPr>
            </w:pPr>
          </w:p>
        </w:tc>
      </w:tr>
      <w:tr w:rsidR="00F318C2" w:rsidRPr="00D939F1" w14:paraId="561DCA19" w14:textId="77777777" w:rsidTr="00077C31">
        <w:trPr>
          <w:trHeight w:val="567"/>
        </w:trPr>
        <w:tc>
          <w:tcPr>
            <w:tcW w:w="5000" w:type="pct"/>
          </w:tcPr>
          <w:p w14:paraId="0E7BDAC5" w14:textId="68C777AD" w:rsidR="00F318C2" w:rsidRDefault="00AA5D24" w:rsidP="00976AC2">
            <w:pPr>
              <w:rPr>
                <w:rFonts w:cs="Arial"/>
                <w:bCs/>
              </w:rPr>
            </w:pPr>
            <w:r w:rsidRPr="00AA5D24">
              <w:rPr>
                <w:rFonts w:cs="Arial"/>
                <w:bCs/>
              </w:rPr>
              <w:t>To be responsible for developing audit tools and ensuring the principles of audit are adhered to at all times</w:t>
            </w:r>
            <w:r>
              <w:rPr>
                <w:rFonts w:cs="Arial"/>
                <w:bCs/>
              </w:rPr>
              <w:t>.</w:t>
            </w:r>
          </w:p>
          <w:p w14:paraId="10A99DF7" w14:textId="6F24B99E" w:rsidR="00AA5D24" w:rsidRPr="00AA5D24" w:rsidRDefault="00AA5D24" w:rsidP="00976AC2">
            <w:pPr>
              <w:rPr>
                <w:rFonts w:cs="Arial"/>
                <w:bCs/>
              </w:rPr>
            </w:pPr>
          </w:p>
        </w:tc>
      </w:tr>
      <w:tr w:rsidR="00F318C2" w:rsidRPr="00D939F1" w14:paraId="36F1310E" w14:textId="77777777" w:rsidTr="00077C31">
        <w:trPr>
          <w:trHeight w:val="567"/>
        </w:trPr>
        <w:tc>
          <w:tcPr>
            <w:tcW w:w="5000" w:type="pct"/>
          </w:tcPr>
          <w:p w14:paraId="33DA4D5C" w14:textId="77777777" w:rsidR="00F318C2" w:rsidRDefault="00AA5D24" w:rsidP="00976AC2">
            <w:pPr>
              <w:rPr>
                <w:rFonts w:cs="Arial"/>
                <w:bCs/>
              </w:rPr>
            </w:pPr>
            <w:r w:rsidRPr="00AA5D24">
              <w:rPr>
                <w:rFonts w:cs="Arial"/>
                <w:bCs/>
              </w:rPr>
              <w:t>To ensure that appropriate improvement activity, including feedback and follow up takes place and is regularly monitored and evaluated.</w:t>
            </w:r>
          </w:p>
          <w:p w14:paraId="4FDEF1DB" w14:textId="6507E948" w:rsidR="00AA5D24" w:rsidRPr="00AA5D24" w:rsidRDefault="00AA5D24" w:rsidP="00976AC2">
            <w:pPr>
              <w:rPr>
                <w:rFonts w:cs="Arial"/>
                <w:bCs/>
              </w:rPr>
            </w:pPr>
          </w:p>
        </w:tc>
      </w:tr>
      <w:tr w:rsidR="00F318C2" w:rsidRPr="00D939F1" w14:paraId="6B0299AC" w14:textId="77777777" w:rsidTr="00077C31">
        <w:trPr>
          <w:trHeight w:val="567"/>
        </w:trPr>
        <w:tc>
          <w:tcPr>
            <w:tcW w:w="5000" w:type="pct"/>
          </w:tcPr>
          <w:p w14:paraId="5DF3BF66" w14:textId="48AA1852" w:rsidR="00F318C2" w:rsidRPr="00AA5D24" w:rsidRDefault="00AA5D24" w:rsidP="00976AC2">
            <w:pPr>
              <w:rPr>
                <w:rFonts w:cs="Arial"/>
                <w:bCs/>
              </w:rPr>
            </w:pPr>
            <w:r w:rsidRPr="00AA5D24">
              <w:rPr>
                <w:rFonts w:cs="Arial"/>
                <w:bCs/>
              </w:rPr>
              <w:lastRenderedPageBreak/>
              <w:t>To complete case reviews as required with necessary attention to detail and analysis.</w:t>
            </w:r>
          </w:p>
        </w:tc>
      </w:tr>
      <w:tr w:rsidR="00F318C2" w:rsidRPr="00D939F1" w14:paraId="4F21F1F5" w14:textId="77777777" w:rsidTr="00077C31">
        <w:trPr>
          <w:trHeight w:val="567"/>
        </w:trPr>
        <w:tc>
          <w:tcPr>
            <w:tcW w:w="5000" w:type="pct"/>
          </w:tcPr>
          <w:p w14:paraId="37EB796A" w14:textId="77777777" w:rsidR="00F318C2" w:rsidRDefault="00AA5D24" w:rsidP="00976AC2">
            <w:pPr>
              <w:rPr>
                <w:rFonts w:cs="Arial"/>
                <w:bCs/>
              </w:rPr>
            </w:pPr>
            <w:r w:rsidRPr="00AA5D24">
              <w:rPr>
                <w:rFonts w:cs="Arial"/>
                <w:bCs/>
              </w:rPr>
              <w:t>To identify areas requiring development and improvement and working collaboratively with operational managers to address and strengthen these.</w:t>
            </w:r>
          </w:p>
          <w:p w14:paraId="5DCE51B8" w14:textId="268D41C0" w:rsidR="00AA5D24" w:rsidRPr="00AA5D24" w:rsidRDefault="00AA5D24" w:rsidP="00976AC2">
            <w:pPr>
              <w:rPr>
                <w:rFonts w:cs="Arial"/>
                <w:bCs/>
              </w:rPr>
            </w:pPr>
          </w:p>
        </w:tc>
      </w:tr>
      <w:tr w:rsidR="00F318C2" w:rsidRPr="00D939F1" w14:paraId="5ACDAEDA" w14:textId="77777777" w:rsidTr="00077C31">
        <w:trPr>
          <w:trHeight w:val="567"/>
        </w:trPr>
        <w:tc>
          <w:tcPr>
            <w:tcW w:w="5000" w:type="pct"/>
          </w:tcPr>
          <w:p w14:paraId="38DFA347" w14:textId="77777777" w:rsidR="00F318C2" w:rsidRDefault="00AA5D24" w:rsidP="00976AC2">
            <w:pPr>
              <w:rPr>
                <w:rFonts w:cs="Arial"/>
                <w:bCs/>
              </w:rPr>
            </w:pPr>
            <w:r w:rsidRPr="00AA5D24">
              <w:rPr>
                <w:rFonts w:cs="Arial"/>
                <w:bCs/>
              </w:rPr>
              <w:t>To undertake the role and function of the independent visitor in relation to Regulation 44 of DfE Children’s Homes regulations 2015 and other similar processes.</w:t>
            </w:r>
          </w:p>
          <w:p w14:paraId="644C3658" w14:textId="4C6D858F" w:rsidR="00AA5D24" w:rsidRPr="00AA5D24" w:rsidRDefault="00AA5D24" w:rsidP="00976AC2">
            <w:pPr>
              <w:rPr>
                <w:rFonts w:cs="Arial"/>
                <w:bCs/>
              </w:rPr>
            </w:pPr>
          </w:p>
        </w:tc>
      </w:tr>
      <w:tr w:rsidR="00F318C2" w:rsidRPr="00D939F1" w14:paraId="327D0320" w14:textId="77777777" w:rsidTr="00077C31">
        <w:trPr>
          <w:trHeight w:val="567"/>
        </w:trPr>
        <w:tc>
          <w:tcPr>
            <w:tcW w:w="5000" w:type="pct"/>
          </w:tcPr>
          <w:p w14:paraId="4DD64BC9" w14:textId="77777777" w:rsidR="00F318C2" w:rsidRDefault="00AA5D24" w:rsidP="00976AC2">
            <w:pPr>
              <w:rPr>
                <w:rFonts w:cs="Arial"/>
                <w:bCs/>
              </w:rPr>
            </w:pPr>
            <w:r w:rsidRPr="00AA5D24">
              <w:rPr>
                <w:rFonts w:cs="Arial"/>
                <w:bCs/>
              </w:rPr>
              <w:t>To report directly to senior managers within Children Services any areas of difficulty or resistance to implementing recommendations and findings from identified poor practice.</w:t>
            </w:r>
          </w:p>
          <w:p w14:paraId="1FB9B5B7" w14:textId="532C5364" w:rsidR="00AA5D24" w:rsidRPr="00AA5D24" w:rsidRDefault="00AA5D24" w:rsidP="00976AC2">
            <w:pPr>
              <w:rPr>
                <w:rFonts w:cs="Arial"/>
                <w:bCs/>
              </w:rPr>
            </w:pPr>
          </w:p>
        </w:tc>
      </w:tr>
      <w:tr w:rsidR="00F318C2" w:rsidRPr="00D939F1" w14:paraId="392DAC61" w14:textId="77777777" w:rsidTr="00077C31">
        <w:trPr>
          <w:trHeight w:val="567"/>
        </w:trPr>
        <w:tc>
          <w:tcPr>
            <w:tcW w:w="5000" w:type="pct"/>
          </w:tcPr>
          <w:p w14:paraId="204B5AD7" w14:textId="294C222A" w:rsidR="00F318C2" w:rsidRDefault="00AA5D24" w:rsidP="00976AC2">
            <w:pPr>
              <w:rPr>
                <w:rFonts w:cs="Arial"/>
                <w:bCs/>
              </w:rPr>
            </w:pPr>
            <w:r w:rsidRPr="00AA5D24">
              <w:rPr>
                <w:rFonts w:cs="Arial"/>
                <w:bCs/>
              </w:rPr>
              <w:t xml:space="preserve">To attend meetings and represent the service as required by the Service Manager </w:t>
            </w:r>
            <w:r>
              <w:rPr>
                <w:rFonts w:cs="Arial"/>
                <w:bCs/>
              </w:rPr>
              <w:t>–</w:t>
            </w:r>
            <w:r w:rsidRPr="00AA5D24">
              <w:rPr>
                <w:rFonts w:cs="Arial"/>
                <w:bCs/>
              </w:rPr>
              <w:t xml:space="preserve"> Assurance</w:t>
            </w:r>
            <w:r>
              <w:rPr>
                <w:rFonts w:cs="Arial"/>
                <w:bCs/>
              </w:rPr>
              <w:t>.</w:t>
            </w:r>
          </w:p>
          <w:p w14:paraId="00EDADB5" w14:textId="255C514F" w:rsidR="00AA5D24" w:rsidRPr="00AA5D24" w:rsidRDefault="00AA5D24" w:rsidP="00976AC2">
            <w:pPr>
              <w:rPr>
                <w:rFonts w:cs="Arial"/>
                <w:bCs/>
              </w:rPr>
            </w:pPr>
          </w:p>
        </w:tc>
      </w:tr>
      <w:tr w:rsidR="00F01474" w:rsidRPr="00D939F1" w14:paraId="766A3571" w14:textId="77777777" w:rsidTr="00077C31">
        <w:tc>
          <w:tcPr>
            <w:tcW w:w="5000" w:type="pct"/>
          </w:tcPr>
          <w:p w14:paraId="1D9647C5" w14:textId="77777777" w:rsidR="00F01474" w:rsidRDefault="00AA5D24" w:rsidP="00976AC2">
            <w:pPr>
              <w:rPr>
                <w:rFonts w:cs="Arial"/>
                <w:bCs/>
              </w:rPr>
            </w:pPr>
            <w:r w:rsidRPr="00AA5D24">
              <w:rPr>
                <w:rFonts w:cs="Arial"/>
                <w:bCs/>
              </w:rPr>
              <w:t>The role will involve some level of direct activity with children and young people</w:t>
            </w:r>
            <w:r>
              <w:rPr>
                <w:rFonts w:cs="Arial"/>
                <w:bCs/>
              </w:rPr>
              <w:t>, including those</w:t>
            </w:r>
            <w:r w:rsidRPr="00AA5D24">
              <w:rPr>
                <w:rFonts w:cs="Arial"/>
                <w:bCs/>
              </w:rPr>
              <w:t xml:space="preserve"> with SEND</w:t>
            </w:r>
            <w:r>
              <w:rPr>
                <w:rFonts w:cs="Arial"/>
                <w:bCs/>
              </w:rPr>
              <w:t>,</w:t>
            </w:r>
            <w:r w:rsidRPr="00AA5D24">
              <w:rPr>
                <w:rFonts w:cs="Arial"/>
                <w:bCs/>
              </w:rPr>
              <w:t xml:space="preserve"> and vulnerable adults. In this context, to understand and operate within Norfolk County Council’s policies and procedures relating to safeguarding of children and vulnerable adults, to promote their wellbeing and uphold the highest standards of professional integrity.</w:t>
            </w:r>
          </w:p>
          <w:p w14:paraId="283AE4DA" w14:textId="3B185A82" w:rsidR="00AA5D24" w:rsidRPr="00D939F1" w:rsidRDefault="00AA5D24" w:rsidP="00976AC2">
            <w:pPr>
              <w:rPr>
                <w:rFonts w:cs="Arial"/>
                <w:color w:val="002060"/>
              </w:rPr>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093B579C" w14:textId="77777777" w:rsidR="00886E7C" w:rsidRPr="00886E7C" w:rsidRDefault="00886E7C" w:rsidP="00886E7C">
            <w:pPr>
              <w:rPr>
                <w:szCs w:val="20"/>
                <w:lang w:eastAsia="en-US"/>
              </w:rPr>
            </w:pPr>
            <w:r w:rsidRPr="00886E7C">
              <w:rPr>
                <w:szCs w:val="20"/>
                <w:lang w:eastAsia="en-US"/>
              </w:rPr>
              <w:t>Good information processing skills, including the ability to analyse performance information.</w:t>
            </w:r>
          </w:p>
          <w:p w14:paraId="449CA3C2" w14:textId="77777777" w:rsidR="00886E7C" w:rsidRPr="00886E7C" w:rsidRDefault="00886E7C" w:rsidP="00886E7C">
            <w:pPr>
              <w:rPr>
                <w:szCs w:val="20"/>
                <w:lang w:eastAsia="en-US"/>
              </w:rPr>
            </w:pPr>
          </w:p>
          <w:p w14:paraId="48432A22" w14:textId="77777777" w:rsidR="00886E7C" w:rsidRPr="00886E7C" w:rsidRDefault="00886E7C" w:rsidP="00886E7C">
            <w:pPr>
              <w:rPr>
                <w:szCs w:val="20"/>
                <w:lang w:eastAsia="en-US"/>
              </w:rPr>
            </w:pPr>
            <w:r w:rsidRPr="00886E7C">
              <w:rPr>
                <w:szCs w:val="20"/>
                <w:lang w:eastAsia="en-US"/>
              </w:rPr>
              <w:t>Ability to write clear, concise, and accurate reports for a variety of audiences.</w:t>
            </w:r>
          </w:p>
          <w:p w14:paraId="53B44054" w14:textId="77777777" w:rsidR="00886E7C" w:rsidRPr="00886E7C" w:rsidRDefault="00886E7C" w:rsidP="00886E7C">
            <w:pPr>
              <w:rPr>
                <w:szCs w:val="20"/>
                <w:lang w:eastAsia="en-US"/>
              </w:rPr>
            </w:pPr>
          </w:p>
          <w:p w14:paraId="4514B886" w14:textId="2416426D" w:rsidR="00886E7C" w:rsidRPr="00886E7C" w:rsidRDefault="00886E7C" w:rsidP="00886E7C">
            <w:pPr>
              <w:rPr>
                <w:szCs w:val="20"/>
                <w:lang w:eastAsia="en-US"/>
              </w:rPr>
            </w:pPr>
            <w:r w:rsidRPr="00886E7C">
              <w:rPr>
                <w:szCs w:val="20"/>
                <w:lang w:eastAsia="en-US"/>
              </w:rPr>
              <w:t>Ability to design and deliver findings.</w:t>
            </w:r>
          </w:p>
          <w:p w14:paraId="46F7B6A2" w14:textId="77777777" w:rsidR="00886E7C" w:rsidRPr="00886E7C" w:rsidRDefault="00886E7C" w:rsidP="00886E7C">
            <w:pPr>
              <w:rPr>
                <w:szCs w:val="20"/>
                <w:lang w:eastAsia="en-US"/>
              </w:rPr>
            </w:pPr>
          </w:p>
          <w:p w14:paraId="28264968" w14:textId="77777777" w:rsidR="00886E7C" w:rsidRPr="00886E7C" w:rsidRDefault="00886E7C" w:rsidP="00886E7C">
            <w:pPr>
              <w:rPr>
                <w:szCs w:val="20"/>
                <w:lang w:eastAsia="en-US"/>
              </w:rPr>
            </w:pPr>
            <w:r w:rsidRPr="00886E7C">
              <w:rPr>
                <w:szCs w:val="20"/>
                <w:lang w:eastAsia="en-US"/>
              </w:rPr>
              <w:t>An appreciation of multi- agency and partnership perspectives.</w:t>
            </w:r>
          </w:p>
          <w:p w14:paraId="5FDAEB7A" w14:textId="77777777" w:rsidR="00886E7C" w:rsidRPr="00886E7C" w:rsidRDefault="00886E7C" w:rsidP="00886E7C">
            <w:pPr>
              <w:rPr>
                <w:szCs w:val="20"/>
                <w:lang w:eastAsia="en-US"/>
              </w:rPr>
            </w:pPr>
          </w:p>
          <w:p w14:paraId="6C889935" w14:textId="77777777" w:rsidR="00886E7C" w:rsidRPr="00886E7C" w:rsidRDefault="00886E7C" w:rsidP="00886E7C">
            <w:pPr>
              <w:rPr>
                <w:szCs w:val="20"/>
                <w:lang w:eastAsia="en-US"/>
              </w:rPr>
            </w:pPr>
            <w:r w:rsidRPr="00886E7C">
              <w:rPr>
                <w:szCs w:val="20"/>
                <w:lang w:eastAsia="en-US"/>
              </w:rPr>
              <w:t>Excellent communication skills.</w:t>
            </w:r>
          </w:p>
          <w:p w14:paraId="4F6A8A0D" w14:textId="77777777" w:rsidR="00886E7C" w:rsidRPr="00886E7C" w:rsidRDefault="00886E7C" w:rsidP="00886E7C">
            <w:pPr>
              <w:rPr>
                <w:szCs w:val="20"/>
                <w:lang w:eastAsia="en-US"/>
              </w:rPr>
            </w:pPr>
          </w:p>
          <w:p w14:paraId="453F020B" w14:textId="77777777" w:rsidR="00886E7C" w:rsidRPr="00886E7C" w:rsidRDefault="00886E7C" w:rsidP="00886E7C">
            <w:pPr>
              <w:rPr>
                <w:szCs w:val="20"/>
                <w:lang w:eastAsia="en-US"/>
              </w:rPr>
            </w:pPr>
            <w:r w:rsidRPr="00886E7C">
              <w:rPr>
                <w:szCs w:val="20"/>
                <w:lang w:eastAsia="en-US"/>
              </w:rPr>
              <w:t>Good self- management skills.</w:t>
            </w:r>
          </w:p>
          <w:p w14:paraId="1D3E3A5D" w14:textId="77777777" w:rsidR="00886E7C" w:rsidRPr="00886E7C" w:rsidRDefault="00886E7C" w:rsidP="00886E7C">
            <w:pPr>
              <w:rPr>
                <w:szCs w:val="20"/>
                <w:lang w:eastAsia="en-US"/>
              </w:rPr>
            </w:pPr>
          </w:p>
          <w:p w14:paraId="75805126" w14:textId="0D697F14" w:rsidR="00B85310" w:rsidRDefault="00886E7C" w:rsidP="008129F4">
            <w:pPr>
              <w:rPr>
                <w:rFonts w:cs="Arial"/>
                <w:b/>
              </w:rPr>
            </w:pPr>
            <w:r w:rsidRPr="00886E7C">
              <w:rPr>
                <w:szCs w:val="20"/>
                <w:lang w:eastAsia="en-US"/>
              </w:rPr>
              <w:t>Capacity to prioritise.</w:t>
            </w:r>
          </w:p>
          <w:p w14:paraId="4B69E1A5" w14:textId="46C10241" w:rsidR="00B85310" w:rsidRPr="00D939F1" w:rsidRDefault="00B85310" w:rsidP="008129F4">
            <w:pPr>
              <w:rPr>
                <w:rFonts w:cs="Arial"/>
                <w:b/>
              </w:rPr>
            </w:pPr>
          </w:p>
        </w:tc>
        <w:tc>
          <w:tcPr>
            <w:tcW w:w="1607" w:type="dxa"/>
          </w:tcPr>
          <w:p w14:paraId="4BC69057" w14:textId="77777777" w:rsidR="00B85310" w:rsidRDefault="00886E7C" w:rsidP="004E7328">
            <w:pPr>
              <w:jc w:val="center"/>
              <w:rPr>
                <w:rFonts w:ascii="Wingdings" w:eastAsia="Wingdings" w:hAnsi="Wingdings" w:cs="Wingdings"/>
                <w:b/>
              </w:rPr>
            </w:pPr>
            <w:r>
              <w:rPr>
                <w:rFonts w:ascii="Wingdings" w:eastAsia="Wingdings" w:hAnsi="Wingdings" w:cs="Wingdings"/>
                <w:b/>
              </w:rPr>
              <w:t>ü</w:t>
            </w:r>
          </w:p>
          <w:p w14:paraId="54CCF2CC" w14:textId="77777777" w:rsidR="00886E7C" w:rsidRDefault="00886E7C" w:rsidP="004E7328">
            <w:pPr>
              <w:jc w:val="center"/>
              <w:rPr>
                <w:rFonts w:ascii="Wingdings" w:eastAsia="Wingdings" w:hAnsi="Wingdings" w:cs="Wingdings"/>
                <w:b/>
              </w:rPr>
            </w:pPr>
          </w:p>
          <w:p w14:paraId="5F47679C" w14:textId="77777777" w:rsidR="00886E7C" w:rsidRDefault="00886E7C" w:rsidP="004E7328">
            <w:pPr>
              <w:jc w:val="center"/>
              <w:rPr>
                <w:rFonts w:ascii="Wingdings" w:eastAsia="Wingdings" w:hAnsi="Wingdings" w:cs="Wingdings"/>
                <w:b/>
              </w:rPr>
            </w:pPr>
          </w:p>
          <w:p w14:paraId="2446C357" w14:textId="77777777" w:rsidR="00886E7C" w:rsidRDefault="00886E7C" w:rsidP="004E7328">
            <w:pPr>
              <w:jc w:val="center"/>
              <w:rPr>
                <w:rFonts w:ascii="Wingdings" w:eastAsia="Wingdings" w:hAnsi="Wingdings" w:cs="Wingdings"/>
                <w:b/>
              </w:rPr>
            </w:pPr>
            <w:r>
              <w:rPr>
                <w:rFonts w:ascii="Wingdings" w:eastAsia="Wingdings" w:hAnsi="Wingdings" w:cs="Wingdings"/>
                <w:b/>
              </w:rPr>
              <w:t>ü</w:t>
            </w:r>
          </w:p>
          <w:p w14:paraId="7CB2D326" w14:textId="77777777" w:rsidR="00886E7C" w:rsidRDefault="00886E7C" w:rsidP="004E7328">
            <w:pPr>
              <w:jc w:val="center"/>
              <w:rPr>
                <w:rFonts w:ascii="Wingdings" w:eastAsia="Wingdings" w:hAnsi="Wingdings" w:cs="Wingdings"/>
                <w:b/>
              </w:rPr>
            </w:pPr>
          </w:p>
          <w:p w14:paraId="13B744CA" w14:textId="77777777" w:rsidR="00886E7C" w:rsidRDefault="00886E7C" w:rsidP="004E7328">
            <w:pPr>
              <w:jc w:val="center"/>
              <w:rPr>
                <w:rFonts w:ascii="Wingdings" w:eastAsia="Wingdings" w:hAnsi="Wingdings" w:cs="Wingdings"/>
                <w:b/>
              </w:rPr>
            </w:pPr>
          </w:p>
          <w:p w14:paraId="3B3D4211" w14:textId="77777777" w:rsidR="00886E7C" w:rsidRDefault="00886E7C" w:rsidP="004E7328">
            <w:pPr>
              <w:jc w:val="center"/>
              <w:rPr>
                <w:rFonts w:ascii="Wingdings" w:eastAsia="Wingdings" w:hAnsi="Wingdings" w:cs="Wingdings"/>
                <w:b/>
              </w:rPr>
            </w:pPr>
            <w:r>
              <w:rPr>
                <w:rFonts w:ascii="Wingdings" w:eastAsia="Wingdings" w:hAnsi="Wingdings" w:cs="Wingdings"/>
                <w:b/>
              </w:rPr>
              <w:t>ü</w:t>
            </w:r>
          </w:p>
          <w:p w14:paraId="3570D60C" w14:textId="77777777" w:rsidR="00886E7C" w:rsidRDefault="00886E7C" w:rsidP="004E7328">
            <w:pPr>
              <w:jc w:val="center"/>
              <w:rPr>
                <w:rFonts w:ascii="Wingdings" w:eastAsia="Wingdings" w:hAnsi="Wingdings" w:cs="Wingdings"/>
                <w:b/>
              </w:rPr>
            </w:pPr>
          </w:p>
          <w:p w14:paraId="06A14CBC" w14:textId="64301ABF" w:rsidR="00886E7C" w:rsidRDefault="00886E7C" w:rsidP="004E7328">
            <w:pPr>
              <w:jc w:val="center"/>
              <w:rPr>
                <w:rFonts w:ascii="Wingdings" w:eastAsia="Wingdings" w:hAnsi="Wingdings" w:cs="Wingdings"/>
                <w:b/>
              </w:rPr>
            </w:pPr>
            <w:r>
              <w:rPr>
                <w:rFonts w:ascii="Wingdings" w:eastAsia="Wingdings" w:hAnsi="Wingdings" w:cs="Wingdings"/>
                <w:b/>
              </w:rPr>
              <w:t>ü</w:t>
            </w:r>
          </w:p>
          <w:p w14:paraId="377CBA6E" w14:textId="77777777" w:rsidR="00886E7C" w:rsidRDefault="00886E7C" w:rsidP="004E7328">
            <w:pPr>
              <w:jc w:val="center"/>
              <w:rPr>
                <w:rFonts w:ascii="Wingdings" w:eastAsia="Wingdings" w:hAnsi="Wingdings" w:cs="Wingdings"/>
                <w:b/>
              </w:rPr>
            </w:pPr>
          </w:p>
          <w:p w14:paraId="37DA6160" w14:textId="77777777" w:rsidR="00886E7C" w:rsidRDefault="00886E7C" w:rsidP="004E7328">
            <w:pPr>
              <w:jc w:val="center"/>
              <w:rPr>
                <w:rFonts w:ascii="Wingdings" w:eastAsia="Wingdings" w:hAnsi="Wingdings" w:cs="Wingdings"/>
                <w:b/>
              </w:rPr>
            </w:pPr>
          </w:p>
          <w:p w14:paraId="7075C541" w14:textId="1967EF61" w:rsidR="00886E7C" w:rsidRDefault="00886E7C" w:rsidP="004E7328">
            <w:pPr>
              <w:jc w:val="center"/>
              <w:rPr>
                <w:rFonts w:ascii="Wingdings" w:eastAsia="Wingdings" w:hAnsi="Wingdings" w:cs="Wingdings"/>
                <w:b/>
              </w:rPr>
            </w:pPr>
            <w:r>
              <w:rPr>
                <w:rFonts w:ascii="Wingdings" w:eastAsia="Wingdings" w:hAnsi="Wingdings" w:cs="Wingdings"/>
                <w:b/>
              </w:rPr>
              <w:t>ü</w:t>
            </w:r>
          </w:p>
          <w:p w14:paraId="01AEA6DE" w14:textId="77777777" w:rsidR="00886E7C" w:rsidRDefault="00886E7C" w:rsidP="004E7328">
            <w:pPr>
              <w:jc w:val="center"/>
              <w:rPr>
                <w:rFonts w:ascii="Wingdings" w:eastAsia="Wingdings" w:hAnsi="Wingdings" w:cs="Wingdings"/>
                <w:b/>
              </w:rPr>
            </w:pPr>
          </w:p>
          <w:p w14:paraId="6976F47B" w14:textId="1E7FF35B" w:rsidR="00886E7C" w:rsidRDefault="00886E7C" w:rsidP="004E7328">
            <w:pPr>
              <w:jc w:val="center"/>
              <w:rPr>
                <w:rFonts w:ascii="Wingdings" w:eastAsia="Wingdings" w:hAnsi="Wingdings" w:cs="Wingdings"/>
                <w:b/>
              </w:rPr>
            </w:pPr>
            <w:r>
              <w:rPr>
                <w:rFonts w:ascii="Wingdings" w:eastAsia="Wingdings" w:hAnsi="Wingdings" w:cs="Wingdings"/>
                <w:b/>
              </w:rPr>
              <w:t>ü</w:t>
            </w:r>
          </w:p>
          <w:p w14:paraId="16D40E96" w14:textId="77777777" w:rsidR="00886E7C" w:rsidRDefault="00886E7C" w:rsidP="004E7328">
            <w:pPr>
              <w:jc w:val="center"/>
              <w:rPr>
                <w:rFonts w:ascii="Wingdings" w:eastAsia="Wingdings" w:hAnsi="Wingdings" w:cs="Wingdings"/>
                <w:b/>
              </w:rPr>
            </w:pPr>
          </w:p>
          <w:p w14:paraId="0C8DB7DE" w14:textId="13C5B4F7" w:rsidR="00886E7C" w:rsidRDefault="00886E7C" w:rsidP="004E7328">
            <w:pPr>
              <w:jc w:val="center"/>
              <w:rPr>
                <w:rFonts w:ascii="Wingdings" w:eastAsia="Wingdings" w:hAnsi="Wingdings" w:cs="Wingdings"/>
                <w:b/>
              </w:rPr>
            </w:pPr>
            <w:r>
              <w:rPr>
                <w:rFonts w:ascii="Wingdings" w:eastAsia="Wingdings" w:hAnsi="Wingdings" w:cs="Wingdings"/>
                <w:b/>
              </w:rPr>
              <w:t>ü</w:t>
            </w:r>
          </w:p>
          <w:p w14:paraId="38024C5C" w14:textId="78D6A729" w:rsidR="00886E7C" w:rsidRPr="00D939F1" w:rsidRDefault="00886E7C" w:rsidP="004E7328">
            <w:pPr>
              <w:jc w:val="center"/>
              <w:rPr>
                <w:rFonts w:cs="Arial"/>
                <w:b/>
              </w:rPr>
            </w:pP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3C446388" w14:textId="77777777" w:rsidR="00AA5D24" w:rsidRPr="00AA5D24" w:rsidRDefault="00AA5D24" w:rsidP="00AA5D24">
            <w:pPr>
              <w:rPr>
                <w:rFonts w:cs="Arial"/>
                <w:bCs/>
              </w:rPr>
            </w:pPr>
            <w:r w:rsidRPr="00AA5D24">
              <w:rPr>
                <w:rFonts w:cs="Arial"/>
                <w:bCs/>
              </w:rPr>
              <w:t>Extensive knowledge and experience of the Education Act 2002, Keeping Children Safe in Education 2022, Working Together to Improve School Attendance 2022, SEN Code of Practice 2015, Disability Act 2010,</w:t>
            </w:r>
          </w:p>
          <w:p w14:paraId="26AB310C" w14:textId="77777777" w:rsidR="00AA5D24" w:rsidRPr="00AA5D24" w:rsidRDefault="00AA5D24" w:rsidP="00AA5D24">
            <w:pPr>
              <w:rPr>
                <w:rFonts w:cs="Arial"/>
                <w:bCs/>
              </w:rPr>
            </w:pPr>
            <w:r w:rsidRPr="00AA5D24">
              <w:rPr>
                <w:rFonts w:cs="Arial"/>
                <w:bCs/>
              </w:rPr>
              <w:t>Working Together 2026, Children’s Social Care National Framework, the Children’s Wellbeing &amp; Schools Act 2026, the Children Act 1989 and 2004 and relevant SEND legislation</w:t>
            </w:r>
          </w:p>
          <w:p w14:paraId="10856EA2" w14:textId="77777777" w:rsidR="00AA5D24" w:rsidRPr="00AA5D24" w:rsidRDefault="00AA5D24" w:rsidP="00AA5D24">
            <w:pPr>
              <w:rPr>
                <w:rFonts w:cs="Arial"/>
                <w:bCs/>
              </w:rPr>
            </w:pPr>
          </w:p>
          <w:p w14:paraId="1B09E75B" w14:textId="69F1E516" w:rsidR="00B85310" w:rsidRDefault="00AA5D24" w:rsidP="00AA5D24">
            <w:pPr>
              <w:rPr>
                <w:rFonts w:cs="Arial"/>
                <w:bCs/>
              </w:rPr>
            </w:pPr>
            <w:r w:rsidRPr="00AA5D24">
              <w:rPr>
                <w:rFonts w:cs="Arial"/>
                <w:bCs/>
              </w:rPr>
              <w:t>Extensive experience of multi- agency and partnership working.</w:t>
            </w:r>
          </w:p>
          <w:p w14:paraId="22A40BDC" w14:textId="77777777" w:rsidR="007F45D3" w:rsidRDefault="007F45D3" w:rsidP="00AA5D24">
            <w:pPr>
              <w:rPr>
                <w:rFonts w:cs="Arial"/>
                <w:bCs/>
              </w:rPr>
            </w:pPr>
          </w:p>
          <w:p w14:paraId="2F5CA09A" w14:textId="77777777" w:rsidR="007F45D3" w:rsidRPr="007F45D3" w:rsidRDefault="007F45D3" w:rsidP="007F45D3">
            <w:pPr>
              <w:rPr>
                <w:rFonts w:cs="Arial"/>
                <w:bCs/>
              </w:rPr>
            </w:pPr>
            <w:r w:rsidRPr="007F45D3">
              <w:rPr>
                <w:rFonts w:cs="Arial"/>
                <w:bCs/>
              </w:rPr>
              <w:t>Understanding education and safeguarding responsibilities and practices in relation to all pupils; child protection, child in need, looked after children and leaving care legislation and statutory guidance.</w:t>
            </w:r>
          </w:p>
          <w:p w14:paraId="0F8A11D5" w14:textId="77777777" w:rsidR="007F45D3" w:rsidRPr="007F45D3" w:rsidRDefault="007F45D3" w:rsidP="007F45D3">
            <w:pPr>
              <w:rPr>
                <w:rFonts w:cs="Arial"/>
                <w:bCs/>
              </w:rPr>
            </w:pPr>
          </w:p>
          <w:p w14:paraId="49D510A0" w14:textId="685ABA5F" w:rsidR="007F45D3" w:rsidRPr="00AA5D24" w:rsidRDefault="007F45D3" w:rsidP="007F45D3">
            <w:pPr>
              <w:rPr>
                <w:rFonts w:cs="Arial"/>
                <w:bCs/>
              </w:rPr>
            </w:pPr>
            <w:r>
              <w:rPr>
                <w:rFonts w:cs="Arial"/>
                <w:bCs/>
              </w:rPr>
              <w:t>K</w:t>
            </w:r>
            <w:r w:rsidRPr="007F45D3">
              <w:rPr>
                <w:rFonts w:cs="Arial"/>
                <w:bCs/>
              </w:rPr>
              <w:t>nowledge of statutory social work and early help.</w:t>
            </w:r>
          </w:p>
          <w:p w14:paraId="294CB408" w14:textId="77777777" w:rsidR="00AA5D24" w:rsidRPr="00AA5D24" w:rsidRDefault="00AA5D24" w:rsidP="00AA5D24">
            <w:pPr>
              <w:rPr>
                <w:rFonts w:cs="Arial"/>
                <w:bCs/>
              </w:rPr>
            </w:pPr>
          </w:p>
          <w:p w14:paraId="198FDE39" w14:textId="77777777" w:rsidR="00AA5D24" w:rsidRPr="00AA5D24" w:rsidRDefault="00AA5D24" w:rsidP="00AA5D24">
            <w:pPr>
              <w:rPr>
                <w:rFonts w:cs="Arial"/>
                <w:bCs/>
              </w:rPr>
            </w:pPr>
            <w:r w:rsidRPr="00AA5D24">
              <w:rPr>
                <w:rFonts w:cs="Arial"/>
                <w:bCs/>
              </w:rPr>
              <w:t>Experience of designing and implementing quality assurance activities.</w:t>
            </w:r>
          </w:p>
          <w:p w14:paraId="3F4CDF3D" w14:textId="77777777" w:rsidR="00AA5D24" w:rsidRPr="00AA5D24" w:rsidRDefault="00AA5D24" w:rsidP="00AA5D24">
            <w:pPr>
              <w:rPr>
                <w:rFonts w:cs="Arial"/>
                <w:bCs/>
              </w:rPr>
            </w:pPr>
          </w:p>
          <w:p w14:paraId="031CF949" w14:textId="77777777" w:rsidR="00AA5D24" w:rsidRPr="00AA5D24" w:rsidRDefault="00AA5D24" w:rsidP="00AA5D24">
            <w:pPr>
              <w:rPr>
                <w:rFonts w:cs="Arial"/>
                <w:bCs/>
              </w:rPr>
            </w:pPr>
            <w:r w:rsidRPr="00AA5D24">
              <w:rPr>
                <w:rFonts w:cs="Arial"/>
                <w:bCs/>
              </w:rPr>
              <w:t>Experience of supervision within operational practice.</w:t>
            </w:r>
          </w:p>
          <w:p w14:paraId="09941BFF" w14:textId="77777777" w:rsidR="00AA5D24" w:rsidRPr="00AA5D24" w:rsidRDefault="00AA5D24" w:rsidP="00AA5D24">
            <w:pPr>
              <w:rPr>
                <w:rFonts w:cs="Arial"/>
                <w:bCs/>
              </w:rPr>
            </w:pPr>
          </w:p>
          <w:p w14:paraId="1202BB24" w14:textId="77777777" w:rsidR="00AA5D24" w:rsidRPr="00AA5D24" w:rsidRDefault="00AA5D24" w:rsidP="00AA5D24">
            <w:pPr>
              <w:rPr>
                <w:rFonts w:cs="Arial"/>
                <w:bCs/>
              </w:rPr>
            </w:pPr>
            <w:r w:rsidRPr="00AA5D24">
              <w:rPr>
                <w:rFonts w:cs="Arial"/>
                <w:bCs/>
              </w:rPr>
              <w:t>Experience of delivery packages of learning to large and diverse professional groups</w:t>
            </w:r>
          </w:p>
          <w:p w14:paraId="0DD212B6" w14:textId="77777777" w:rsidR="00AA5D24" w:rsidRPr="00AA5D24" w:rsidRDefault="00AA5D24" w:rsidP="00AA5D24">
            <w:pPr>
              <w:rPr>
                <w:rFonts w:cs="Arial"/>
                <w:bCs/>
              </w:rPr>
            </w:pPr>
          </w:p>
          <w:p w14:paraId="4F249503" w14:textId="77777777" w:rsidR="00AA5D24" w:rsidRPr="00AA5D24" w:rsidRDefault="00AA5D24" w:rsidP="00AA5D24">
            <w:pPr>
              <w:rPr>
                <w:rFonts w:cs="Arial"/>
                <w:bCs/>
              </w:rPr>
            </w:pPr>
            <w:r w:rsidRPr="00AA5D24">
              <w:rPr>
                <w:rFonts w:cs="Arial"/>
                <w:bCs/>
              </w:rPr>
              <w:t>Experience of scrutinising performance information to better understand and identify areas for improvement.</w:t>
            </w:r>
          </w:p>
          <w:p w14:paraId="497581D2" w14:textId="77777777" w:rsidR="00AA5D24" w:rsidRPr="00AA5D24" w:rsidRDefault="00AA5D24" w:rsidP="00AA5D24">
            <w:pPr>
              <w:rPr>
                <w:rFonts w:cs="Arial"/>
                <w:bCs/>
              </w:rPr>
            </w:pPr>
          </w:p>
          <w:p w14:paraId="3F7D39CE" w14:textId="3C0242D6" w:rsidR="00B85310" w:rsidRDefault="00AA5D24" w:rsidP="00AA5D24">
            <w:pPr>
              <w:rPr>
                <w:rFonts w:cs="Arial"/>
                <w:bCs/>
              </w:rPr>
            </w:pPr>
            <w:r w:rsidRPr="00AA5D24">
              <w:rPr>
                <w:rFonts w:cs="Arial"/>
                <w:bCs/>
              </w:rPr>
              <w:t>Recent experience of direct work with children and young people, including using their feedback to influence improvement activity.</w:t>
            </w:r>
          </w:p>
          <w:p w14:paraId="46A71BC1" w14:textId="77777777" w:rsidR="00886E7C" w:rsidRDefault="00886E7C" w:rsidP="00AA5D24">
            <w:pPr>
              <w:rPr>
                <w:rFonts w:cs="Arial"/>
                <w:bCs/>
              </w:rPr>
            </w:pPr>
          </w:p>
          <w:p w14:paraId="2AA23C19" w14:textId="22BF82E2" w:rsidR="00886E7C" w:rsidRPr="00AA5D24" w:rsidRDefault="00886E7C" w:rsidP="00AA5D24">
            <w:pPr>
              <w:rPr>
                <w:rFonts w:cs="Arial"/>
                <w:bCs/>
              </w:rPr>
            </w:pPr>
            <w:r w:rsidRPr="00886E7C">
              <w:t>Understanding the role of an independent visitor (Regulation 44) to Norfolk’s children’s residential homes.</w:t>
            </w:r>
          </w:p>
          <w:p w14:paraId="51717ECC" w14:textId="27CE3CD8" w:rsidR="00B85310" w:rsidRPr="00D939F1" w:rsidRDefault="00B85310" w:rsidP="008129F4">
            <w:pPr>
              <w:rPr>
                <w:rFonts w:cs="Arial"/>
                <w:b/>
              </w:rPr>
            </w:pPr>
          </w:p>
        </w:tc>
        <w:tc>
          <w:tcPr>
            <w:tcW w:w="1607" w:type="dxa"/>
          </w:tcPr>
          <w:p w14:paraId="19186D1F" w14:textId="77777777" w:rsidR="00B85310" w:rsidRDefault="00AA5D24" w:rsidP="004E7328">
            <w:pPr>
              <w:jc w:val="center"/>
              <w:rPr>
                <w:rFonts w:ascii="Wingdings" w:eastAsia="Wingdings" w:hAnsi="Wingdings" w:cs="Wingdings"/>
                <w:b/>
              </w:rPr>
            </w:pPr>
            <w:r>
              <w:rPr>
                <w:rFonts w:ascii="Wingdings" w:eastAsia="Wingdings" w:hAnsi="Wingdings" w:cs="Wingdings"/>
                <w:b/>
              </w:rPr>
              <w:lastRenderedPageBreak/>
              <w:t>ü</w:t>
            </w:r>
          </w:p>
          <w:p w14:paraId="60345FFF" w14:textId="77777777" w:rsidR="00AA5D24" w:rsidRDefault="00AA5D24" w:rsidP="004E7328">
            <w:pPr>
              <w:jc w:val="center"/>
              <w:rPr>
                <w:rFonts w:ascii="Wingdings" w:eastAsia="Wingdings" w:hAnsi="Wingdings" w:cs="Wingdings"/>
                <w:b/>
              </w:rPr>
            </w:pPr>
          </w:p>
          <w:p w14:paraId="2655F519" w14:textId="77777777" w:rsidR="00AA5D24" w:rsidRDefault="00AA5D24" w:rsidP="004E7328">
            <w:pPr>
              <w:jc w:val="center"/>
              <w:rPr>
                <w:rFonts w:ascii="Wingdings" w:eastAsia="Wingdings" w:hAnsi="Wingdings" w:cs="Wingdings"/>
                <w:b/>
              </w:rPr>
            </w:pPr>
          </w:p>
          <w:p w14:paraId="3C013FA3" w14:textId="77777777" w:rsidR="00AA5D24" w:rsidRDefault="00AA5D24" w:rsidP="004E7328">
            <w:pPr>
              <w:jc w:val="center"/>
              <w:rPr>
                <w:rFonts w:ascii="Wingdings" w:eastAsia="Wingdings" w:hAnsi="Wingdings" w:cs="Wingdings"/>
                <w:b/>
              </w:rPr>
            </w:pPr>
          </w:p>
          <w:p w14:paraId="0AB52059" w14:textId="77777777" w:rsidR="00AA5D24" w:rsidRDefault="00AA5D24" w:rsidP="004E7328">
            <w:pPr>
              <w:jc w:val="center"/>
              <w:rPr>
                <w:rFonts w:ascii="Wingdings" w:eastAsia="Wingdings" w:hAnsi="Wingdings" w:cs="Wingdings"/>
                <w:b/>
              </w:rPr>
            </w:pPr>
          </w:p>
          <w:p w14:paraId="4FF01157" w14:textId="77777777" w:rsidR="00AA5D24" w:rsidRDefault="00AA5D24" w:rsidP="004E7328">
            <w:pPr>
              <w:jc w:val="center"/>
              <w:rPr>
                <w:rFonts w:ascii="Wingdings" w:eastAsia="Wingdings" w:hAnsi="Wingdings" w:cs="Wingdings"/>
                <w:b/>
              </w:rPr>
            </w:pPr>
          </w:p>
          <w:p w14:paraId="793942FB" w14:textId="77777777" w:rsidR="00AA5D24" w:rsidRDefault="00AA5D24" w:rsidP="004E7328">
            <w:pPr>
              <w:jc w:val="center"/>
              <w:rPr>
                <w:rFonts w:ascii="Wingdings" w:eastAsia="Wingdings" w:hAnsi="Wingdings" w:cs="Wingdings"/>
                <w:b/>
              </w:rPr>
            </w:pPr>
          </w:p>
          <w:p w14:paraId="30BDCB40" w14:textId="77777777" w:rsidR="00AA5D24" w:rsidRDefault="00AA5D24" w:rsidP="004E7328">
            <w:pPr>
              <w:jc w:val="center"/>
              <w:rPr>
                <w:rFonts w:ascii="Wingdings" w:eastAsia="Wingdings" w:hAnsi="Wingdings" w:cs="Wingdings"/>
                <w:b/>
              </w:rPr>
            </w:pPr>
          </w:p>
          <w:p w14:paraId="1B9F450B" w14:textId="77777777" w:rsidR="00AA5D24" w:rsidRDefault="00AA5D24" w:rsidP="004E7328">
            <w:pPr>
              <w:jc w:val="center"/>
              <w:rPr>
                <w:rFonts w:ascii="Wingdings" w:eastAsia="Wingdings" w:hAnsi="Wingdings" w:cs="Wingdings"/>
                <w:b/>
              </w:rPr>
            </w:pPr>
          </w:p>
          <w:p w14:paraId="79687379" w14:textId="77777777" w:rsidR="00AA5D24" w:rsidRDefault="00AA5D24" w:rsidP="004E7328">
            <w:pPr>
              <w:jc w:val="center"/>
              <w:rPr>
                <w:rFonts w:ascii="Wingdings" w:eastAsia="Wingdings" w:hAnsi="Wingdings" w:cs="Wingdings"/>
                <w:b/>
              </w:rPr>
            </w:pPr>
            <w:r>
              <w:rPr>
                <w:rFonts w:ascii="Wingdings" w:eastAsia="Wingdings" w:hAnsi="Wingdings" w:cs="Wingdings"/>
                <w:b/>
              </w:rPr>
              <w:t>ü</w:t>
            </w:r>
          </w:p>
          <w:p w14:paraId="4F8030DA" w14:textId="77777777" w:rsidR="007F45D3" w:rsidRDefault="007F45D3" w:rsidP="004E7328">
            <w:pPr>
              <w:jc w:val="center"/>
              <w:rPr>
                <w:rFonts w:ascii="Wingdings" w:eastAsia="Wingdings" w:hAnsi="Wingdings" w:cs="Wingdings"/>
                <w:b/>
              </w:rPr>
            </w:pPr>
          </w:p>
          <w:p w14:paraId="1A31DA0A" w14:textId="77777777" w:rsidR="007F45D3" w:rsidRDefault="007F45D3" w:rsidP="004E7328">
            <w:pPr>
              <w:jc w:val="center"/>
              <w:rPr>
                <w:rFonts w:ascii="Wingdings" w:eastAsia="Wingdings" w:hAnsi="Wingdings" w:cs="Wingdings"/>
                <w:b/>
              </w:rPr>
            </w:pPr>
          </w:p>
          <w:p w14:paraId="13E3E6AD" w14:textId="77777777" w:rsidR="007F45D3" w:rsidRDefault="007F45D3" w:rsidP="004E7328">
            <w:pPr>
              <w:jc w:val="center"/>
              <w:rPr>
                <w:rFonts w:ascii="Wingdings" w:eastAsia="Wingdings" w:hAnsi="Wingdings" w:cs="Wingdings"/>
                <w:b/>
              </w:rPr>
            </w:pPr>
          </w:p>
          <w:p w14:paraId="32A4836E" w14:textId="77777777" w:rsidR="007F45D3" w:rsidRDefault="007F45D3" w:rsidP="007F45D3">
            <w:pPr>
              <w:jc w:val="center"/>
              <w:rPr>
                <w:rFonts w:ascii="Wingdings" w:eastAsia="Wingdings" w:hAnsi="Wingdings" w:cs="Wingdings"/>
                <w:b/>
              </w:rPr>
            </w:pPr>
            <w:r>
              <w:rPr>
                <w:rFonts w:ascii="Wingdings" w:eastAsia="Wingdings" w:hAnsi="Wingdings" w:cs="Wingdings"/>
                <w:b/>
              </w:rPr>
              <w:t>ü</w:t>
            </w:r>
          </w:p>
          <w:p w14:paraId="3FE6B919" w14:textId="77777777" w:rsidR="007F45D3" w:rsidRDefault="007F45D3" w:rsidP="004E7328">
            <w:pPr>
              <w:jc w:val="center"/>
              <w:rPr>
                <w:rFonts w:cs="Arial"/>
                <w:b/>
              </w:rPr>
            </w:pPr>
          </w:p>
          <w:p w14:paraId="724F93B6" w14:textId="77777777" w:rsidR="007F45D3" w:rsidRDefault="007F45D3" w:rsidP="004E7328">
            <w:pPr>
              <w:jc w:val="center"/>
              <w:rPr>
                <w:rFonts w:cs="Arial"/>
                <w:b/>
              </w:rPr>
            </w:pPr>
          </w:p>
          <w:p w14:paraId="1EFAC1BB" w14:textId="77777777" w:rsidR="007F45D3" w:rsidRDefault="007F45D3" w:rsidP="004E7328">
            <w:pPr>
              <w:jc w:val="center"/>
              <w:rPr>
                <w:rFonts w:cs="Arial"/>
                <w:b/>
              </w:rPr>
            </w:pPr>
          </w:p>
          <w:p w14:paraId="3BC3ABA3" w14:textId="77777777" w:rsidR="007F45D3" w:rsidRDefault="007F45D3" w:rsidP="007F45D3">
            <w:pPr>
              <w:jc w:val="center"/>
              <w:rPr>
                <w:rFonts w:ascii="Wingdings" w:eastAsia="Wingdings" w:hAnsi="Wingdings" w:cs="Wingdings"/>
                <w:b/>
              </w:rPr>
            </w:pPr>
            <w:r>
              <w:rPr>
                <w:rFonts w:ascii="Wingdings" w:eastAsia="Wingdings" w:hAnsi="Wingdings" w:cs="Wingdings"/>
                <w:b/>
              </w:rPr>
              <w:t>ü</w:t>
            </w:r>
          </w:p>
          <w:p w14:paraId="0A1A316D" w14:textId="471681F5" w:rsidR="007F45D3" w:rsidRPr="00D939F1" w:rsidRDefault="007F45D3" w:rsidP="004E7328">
            <w:pPr>
              <w:jc w:val="center"/>
              <w:rPr>
                <w:rFonts w:cs="Arial"/>
                <w:b/>
              </w:rPr>
            </w:pPr>
          </w:p>
        </w:tc>
        <w:tc>
          <w:tcPr>
            <w:tcW w:w="1505" w:type="dxa"/>
          </w:tcPr>
          <w:p w14:paraId="09DE8936" w14:textId="77777777" w:rsidR="00B85310" w:rsidRDefault="00B85310" w:rsidP="004E7328">
            <w:pPr>
              <w:jc w:val="center"/>
              <w:rPr>
                <w:rFonts w:cs="Arial"/>
                <w:b/>
              </w:rPr>
            </w:pPr>
          </w:p>
          <w:p w14:paraId="47FDED25" w14:textId="77777777" w:rsidR="00AA5D24" w:rsidRDefault="00AA5D24" w:rsidP="004E7328">
            <w:pPr>
              <w:jc w:val="center"/>
              <w:rPr>
                <w:rFonts w:cs="Arial"/>
                <w:b/>
              </w:rPr>
            </w:pPr>
          </w:p>
          <w:p w14:paraId="7A9B5EAA" w14:textId="77777777" w:rsidR="00AA5D24" w:rsidRDefault="00AA5D24" w:rsidP="004E7328">
            <w:pPr>
              <w:jc w:val="center"/>
              <w:rPr>
                <w:rFonts w:cs="Arial"/>
                <w:b/>
              </w:rPr>
            </w:pPr>
          </w:p>
          <w:p w14:paraId="4833F5BC" w14:textId="77777777" w:rsidR="00AA5D24" w:rsidRDefault="00AA5D24" w:rsidP="004E7328">
            <w:pPr>
              <w:jc w:val="center"/>
              <w:rPr>
                <w:rFonts w:cs="Arial"/>
                <w:b/>
              </w:rPr>
            </w:pPr>
          </w:p>
          <w:p w14:paraId="688F2F9E" w14:textId="77777777" w:rsidR="00AA5D24" w:rsidRDefault="00AA5D24" w:rsidP="004E7328">
            <w:pPr>
              <w:jc w:val="center"/>
              <w:rPr>
                <w:rFonts w:cs="Arial"/>
                <w:b/>
              </w:rPr>
            </w:pPr>
          </w:p>
          <w:p w14:paraId="43BD39BC" w14:textId="77777777" w:rsidR="00AA5D24" w:rsidRDefault="00AA5D24" w:rsidP="004E7328">
            <w:pPr>
              <w:jc w:val="center"/>
              <w:rPr>
                <w:rFonts w:cs="Arial"/>
                <w:b/>
              </w:rPr>
            </w:pPr>
          </w:p>
          <w:p w14:paraId="7B1F0CE4" w14:textId="77777777" w:rsidR="00AA5D24" w:rsidRDefault="00AA5D24" w:rsidP="004E7328">
            <w:pPr>
              <w:jc w:val="center"/>
              <w:rPr>
                <w:rFonts w:cs="Arial"/>
                <w:b/>
              </w:rPr>
            </w:pPr>
          </w:p>
          <w:p w14:paraId="04AA0849" w14:textId="77777777" w:rsidR="00AA5D24" w:rsidRDefault="00AA5D24" w:rsidP="004E7328">
            <w:pPr>
              <w:jc w:val="center"/>
              <w:rPr>
                <w:rFonts w:cs="Arial"/>
                <w:b/>
              </w:rPr>
            </w:pPr>
          </w:p>
          <w:p w14:paraId="1B8F27E7" w14:textId="77777777" w:rsidR="00AA5D24" w:rsidRDefault="00AA5D24" w:rsidP="004E7328">
            <w:pPr>
              <w:jc w:val="center"/>
              <w:rPr>
                <w:rFonts w:cs="Arial"/>
                <w:b/>
              </w:rPr>
            </w:pPr>
          </w:p>
          <w:p w14:paraId="6DD93C7B" w14:textId="77777777" w:rsidR="00AA5D24" w:rsidRDefault="00AA5D24" w:rsidP="004E7328">
            <w:pPr>
              <w:jc w:val="center"/>
              <w:rPr>
                <w:rFonts w:cs="Arial"/>
                <w:b/>
              </w:rPr>
            </w:pPr>
          </w:p>
          <w:p w14:paraId="0370F7BC" w14:textId="77777777" w:rsidR="00AA5D24" w:rsidRDefault="00AA5D24" w:rsidP="004E7328">
            <w:pPr>
              <w:jc w:val="center"/>
              <w:rPr>
                <w:rFonts w:cs="Arial"/>
                <w:b/>
              </w:rPr>
            </w:pPr>
          </w:p>
          <w:p w14:paraId="6D838B97" w14:textId="77777777" w:rsidR="00AA5D24" w:rsidRDefault="00AA5D24" w:rsidP="004E7328">
            <w:pPr>
              <w:jc w:val="center"/>
              <w:rPr>
                <w:rFonts w:cs="Arial"/>
                <w:b/>
              </w:rPr>
            </w:pPr>
          </w:p>
          <w:p w14:paraId="05D4ED7B" w14:textId="77777777" w:rsidR="007F45D3" w:rsidRDefault="007F45D3" w:rsidP="004E7328">
            <w:pPr>
              <w:jc w:val="center"/>
              <w:rPr>
                <w:rFonts w:ascii="Wingdings" w:eastAsia="Wingdings" w:hAnsi="Wingdings" w:cs="Wingdings"/>
                <w:b/>
              </w:rPr>
            </w:pPr>
          </w:p>
          <w:p w14:paraId="2BD52541" w14:textId="77777777" w:rsidR="007F45D3" w:rsidRDefault="007F45D3" w:rsidP="004E7328">
            <w:pPr>
              <w:jc w:val="center"/>
              <w:rPr>
                <w:rFonts w:ascii="Wingdings" w:eastAsia="Wingdings" w:hAnsi="Wingdings" w:cs="Wingdings"/>
                <w:b/>
              </w:rPr>
            </w:pPr>
          </w:p>
          <w:p w14:paraId="2A6BA9BA" w14:textId="77777777" w:rsidR="007F45D3" w:rsidRDefault="007F45D3" w:rsidP="004E7328">
            <w:pPr>
              <w:jc w:val="center"/>
              <w:rPr>
                <w:rFonts w:ascii="Wingdings" w:eastAsia="Wingdings" w:hAnsi="Wingdings" w:cs="Wingdings"/>
                <w:b/>
              </w:rPr>
            </w:pPr>
          </w:p>
          <w:p w14:paraId="609FCDE2" w14:textId="77777777" w:rsidR="007F45D3" w:rsidRDefault="007F45D3" w:rsidP="004E7328">
            <w:pPr>
              <w:jc w:val="center"/>
              <w:rPr>
                <w:rFonts w:ascii="Wingdings" w:eastAsia="Wingdings" w:hAnsi="Wingdings" w:cs="Wingdings"/>
                <w:b/>
              </w:rPr>
            </w:pPr>
          </w:p>
          <w:p w14:paraId="366C107B" w14:textId="77777777" w:rsidR="007F45D3" w:rsidRDefault="007F45D3" w:rsidP="004E7328">
            <w:pPr>
              <w:jc w:val="center"/>
              <w:rPr>
                <w:rFonts w:ascii="Wingdings" w:eastAsia="Wingdings" w:hAnsi="Wingdings" w:cs="Wingdings"/>
                <w:b/>
              </w:rPr>
            </w:pPr>
          </w:p>
          <w:p w14:paraId="0B5B2F6D" w14:textId="77777777" w:rsidR="007F45D3" w:rsidRDefault="007F45D3" w:rsidP="004E7328">
            <w:pPr>
              <w:jc w:val="center"/>
              <w:rPr>
                <w:rFonts w:ascii="Wingdings" w:eastAsia="Wingdings" w:hAnsi="Wingdings" w:cs="Wingdings"/>
                <w:b/>
              </w:rPr>
            </w:pPr>
          </w:p>
          <w:p w14:paraId="12340B75" w14:textId="77777777" w:rsidR="007F45D3" w:rsidRDefault="007F45D3" w:rsidP="004E7328">
            <w:pPr>
              <w:jc w:val="center"/>
              <w:rPr>
                <w:rFonts w:ascii="Wingdings" w:eastAsia="Wingdings" w:hAnsi="Wingdings" w:cs="Wingdings"/>
                <w:b/>
              </w:rPr>
            </w:pPr>
          </w:p>
          <w:p w14:paraId="3C1F4938" w14:textId="0B863919" w:rsidR="00AA5D24" w:rsidRDefault="00AA5D24" w:rsidP="004E7328">
            <w:pPr>
              <w:jc w:val="center"/>
              <w:rPr>
                <w:rFonts w:ascii="Wingdings" w:eastAsia="Wingdings" w:hAnsi="Wingdings" w:cs="Wingdings"/>
                <w:b/>
              </w:rPr>
            </w:pPr>
            <w:r>
              <w:rPr>
                <w:rFonts w:ascii="Wingdings" w:eastAsia="Wingdings" w:hAnsi="Wingdings" w:cs="Wingdings"/>
                <w:b/>
              </w:rPr>
              <w:t>ü</w:t>
            </w:r>
          </w:p>
          <w:p w14:paraId="5C805EBD" w14:textId="77777777" w:rsidR="00AA5D24" w:rsidRDefault="00AA5D24" w:rsidP="004E7328">
            <w:pPr>
              <w:jc w:val="center"/>
              <w:rPr>
                <w:rFonts w:ascii="Wingdings" w:eastAsia="Wingdings" w:hAnsi="Wingdings" w:cs="Wingdings"/>
                <w:b/>
              </w:rPr>
            </w:pPr>
          </w:p>
          <w:p w14:paraId="1E7C2249" w14:textId="77777777" w:rsidR="00AA5D24" w:rsidRDefault="00AA5D24" w:rsidP="004E7328">
            <w:pPr>
              <w:jc w:val="center"/>
              <w:rPr>
                <w:rFonts w:ascii="Wingdings" w:eastAsia="Wingdings" w:hAnsi="Wingdings" w:cs="Wingdings"/>
                <w:b/>
              </w:rPr>
            </w:pPr>
          </w:p>
          <w:p w14:paraId="091F4577" w14:textId="77777777" w:rsidR="00AA5D24" w:rsidRDefault="007F45D3" w:rsidP="004E7328">
            <w:pPr>
              <w:jc w:val="center"/>
              <w:rPr>
                <w:rFonts w:ascii="Wingdings" w:eastAsia="Wingdings" w:hAnsi="Wingdings" w:cs="Wingdings"/>
                <w:b/>
              </w:rPr>
            </w:pPr>
            <w:r>
              <w:rPr>
                <w:rFonts w:ascii="Wingdings" w:eastAsia="Wingdings" w:hAnsi="Wingdings" w:cs="Wingdings"/>
                <w:b/>
              </w:rPr>
              <w:t>ü</w:t>
            </w:r>
          </w:p>
          <w:p w14:paraId="36AE74C8" w14:textId="77777777" w:rsidR="007F45D3" w:rsidRDefault="007F45D3" w:rsidP="004E7328">
            <w:pPr>
              <w:jc w:val="center"/>
              <w:rPr>
                <w:rFonts w:ascii="Wingdings" w:eastAsia="Wingdings" w:hAnsi="Wingdings" w:cs="Wingdings"/>
                <w:b/>
              </w:rPr>
            </w:pPr>
          </w:p>
          <w:p w14:paraId="7E9FC5A8" w14:textId="77777777" w:rsidR="007F45D3" w:rsidRDefault="007F45D3" w:rsidP="004E7328">
            <w:pPr>
              <w:jc w:val="center"/>
              <w:rPr>
                <w:rFonts w:ascii="Wingdings" w:eastAsia="Wingdings" w:hAnsi="Wingdings" w:cs="Wingdings"/>
                <w:b/>
              </w:rPr>
            </w:pPr>
            <w:r>
              <w:rPr>
                <w:rFonts w:ascii="Wingdings" w:eastAsia="Wingdings" w:hAnsi="Wingdings" w:cs="Wingdings"/>
                <w:b/>
              </w:rPr>
              <w:t>ü</w:t>
            </w:r>
          </w:p>
          <w:p w14:paraId="7E090F97" w14:textId="77777777" w:rsidR="007F45D3" w:rsidRDefault="007F45D3" w:rsidP="004E7328">
            <w:pPr>
              <w:jc w:val="center"/>
              <w:rPr>
                <w:rFonts w:ascii="Wingdings" w:eastAsia="Wingdings" w:hAnsi="Wingdings" w:cs="Wingdings"/>
                <w:b/>
              </w:rPr>
            </w:pPr>
          </w:p>
          <w:p w14:paraId="1866A5FE" w14:textId="77777777" w:rsidR="007F45D3" w:rsidRDefault="007F45D3" w:rsidP="004E7328">
            <w:pPr>
              <w:jc w:val="center"/>
              <w:rPr>
                <w:rFonts w:ascii="Wingdings" w:eastAsia="Wingdings" w:hAnsi="Wingdings" w:cs="Wingdings"/>
                <w:b/>
              </w:rPr>
            </w:pPr>
          </w:p>
          <w:p w14:paraId="071A17A5" w14:textId="77777777" w:rsidR="003C7E75" w:rsidRDefault="003C7E75" w:rsidP="004E7328">
            <w:pPr>
              <w:jc w:val="center"/>
              <w:rPr>
                <w:rFonts w:ascii="Wingdings" w:eastAsia="Wingdings" w:hAnsi="Wingdings" w:cs="Wingdings"/>
                <w:b/>
              </w:rPr>
            </w:pPr>
          </w:p>
          <w:p w14:paraId="55BADB20" w14:textId="57843CB7" w:rsidR="007F45D3" w:rsidRDefault="007F45D3" w:rsidP="004E7328">
            <w:pPr>
              <w:jc w:val="center"/>
              <w:rPr>
                <w:rFonts w:ascii="Wingdings" w:eastAsia="Wingdings" w:hAnsi="Wingdings" w:cs="Wingdings"/>
                <w:b/>
              </w:rPr>
            </w:pPr>
            <w:r>
              <w:rPr>
                <w:rFonts w:ascii="Wingdings" w:eastAsia="Wingdings" w:hAnsi="Wingdings" w:cs="Wingdings"/>
                <w:b/>
              </w:rPr>
              <w:t>ü</w:t>
            </w:r>
          </w:p>
          <w:p w14:paraId="39619445" w14:textId="77777777" w:rsidR="007F45D3" w:rsidRDefault="007F45D3" w:rsidP="004E7328">
            <w:pPr>
              <w:jc w:val="center"/>
              <w:rPr>
                <w:rFonts w:ascii="Wingdings" w:eastAsia="Wingdings" w:hAnsi="Wingdings" w:cs="Wingdings"/>
                <w:b/>
              </w:rPr>
            </w:pPr>
          </w:p>
          <w:p w14:paraId="68B6ED47" w14:textId="77777777" w:rsidR="007F45D3" w:rsidRDefault="007F45D3" w:rsidP="004E7328">
            <w:pPr>
              <w:jc w:val="center"/>
              <w:rPr>
                <w:rFonts w:ascii="Wingdings" w:eastAsia="Wingdings" w:hAnsi="Wingdings" w:cs="Wingdings"/>
                <w:b/>
              </w:rPr>
            </w:pPr>
          </w:p>
          <w:p w14:paraId="17179EA9" w14:textId="77777777" w:rsidR="007F45D3" w:rsidRDefault="007F45D3" w:rsidP="004E7328">
            <w:pPr>
              <w:jc w:val="center"/>
              <w:rPr>
                <w:rFonts w:ascii="Wingdings" w:eastAsia="Wingdings" w:hAnsi="Wingdings" w:cs="Wingdings"/>
                <w:b/>
              </w:rPr>
            </w:pPr>
            <w:r>
              <w:rPr>
                <w:rFonts w:ascii="Wingdings" w:eastAsia="Wingdings" w:hAnsi="Wingdings" w:cs="Wingdings"/>
                <w:b/>
              </w:rPr>
              <w:t>ü</w:t>
            </w:r>
          </w:p>
          <w:p w14:paraId="11BFC56B" w14:textId="77777777" w:rsidR="007F45D3" w:rsidRDefault="007F45D3" w:rsidP="004E7328">
            <w:pPr>
              <w:jc w:val="center"/>
              <w:rPr>
                <w:rFonts w:ascii="Wingdings" w:eastAsia="Wingdings" w:hAnsi="Wingdings" w:cs="Wingdings"/>
                <w:b/>
              </w:rPr>
            </w:pPr>
          </w:p>
          <w:p w14:paraId="375B5089" w14:textId="77777777" w:rsidR="007F45D3" w:rsidRDefault="007F45D3" w:rsidP="004E7328">
            <w:pPr>
              <w:jc w:val="center"/>
              <w:rPr>
                <w:rFonts w:ascii="Wingdings" w:eastAsia="Wingdings" w:hAnsi="Wingdings" w:cs="Wingdings"/>
                <w:b/>
              </w:rPr>
            </w:pPr>
          </w:p>
          <w:p w14:paraId="07CCDA93" w14:textId="77777777" w:rsidR="007F45D3" w:rsidRDefault="007F45D3" w:rsidP="004E7328">
            <w:pPr>
              <w:jc w:val="center"/>
              <w:rPr>
                <w:rFonts w:cs="Arial"/>
                <w:b/>
              </w:rPr>
            </w:pPr>
          </w:p>
          <w:p w14:paraId="30282B08" w14:textId="77777777" w:rsidR="00886E7C" w:rsidRDefault="00886E7C" w:rsidP="00886E7C">
            <w:pPr>
              <w:jc w:val="center"/>
              <w:rPr>
                <w:rFonts w:ascii="Wingdings" w:eastAsia="Wingdings" w:hAnsi="Wingdings" w:cs="Wingdings"/>
                <w:b/>
              </w:rPr>
            </w:pPr>
            <w:r>
              <w:rPr>
                <w:rFonts w:ascii="Wingdings" w:eastAsia="Wingdings" w:hAnsi="Wingdings" w:cs="Wingdings"/>
                <w:b/>
              </w:rPr>
              <w:t>ü</w:t>
            </w:r>
          </w:p>
          <w:p w14:paraId="29E6E9DB" w14:textId="3B67C6E4" w:rsidR="00886E7C" w:rsidRPr="00D939F1" w:rsidRDefault="00886E7C" w:rsidP="004E7328">
            <w:pPr>
              <w:jc w:val="cente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48500E08" w14:textId="77777777" w:rsidR="00886E7C" w:rsidRPr="00886E7C" w:rsidRDefault="00886E7C" w:rsidP="00886E7C">
            <w:pPr>
              <w:rPr>
                <w:szCs w:val="20"/>
                <w:lang w:eastAsia="en-US"/>
              </w:rPr>
            </w:pPr>
            <w:r w:rsidRPr="00886E7C">
              <w:rPr>
                <w:szCs w:val="20"/>
                <w:lang w:eastAsia="en-US"/>
              </w:rPr>
              <w:t xml:space="preserve">Qualified social worker </w:t>
            </w:r>
          </w:p>
          <w:p w14:paraId="4237243E" w14:textId="77777777" w:rsidR="00886E7C" w:rsidRPr="00886E7C" w:rsidRDefault="00886E7C" w:rsidP="00886E7C">
            <w:pPr>
              <w:rPr>
                <w:szCs w:val="20"/>
                <w:lang w:eastAsia="en-US"/>
              </w:rPr>
            </w:pPr>
            <w:r w:rsidRPr="00886E7C">
              <w:rPr>
                <w:szCs w:val="20"/>
                <w:lang w:eastAsia="en-US"/>
              </w:rPr>
              <w:t xml:space="preserve">or </w:t>
            </w:r>
          </w:p>
          <w:p w14:paraId="58764879" w14:textId="77777777" w:rsidR="00886E7C" w:rsidRPr="00886E7C" w:rsidRDefault="00886E7C" w:rsidP="00886E7C">
            <w:pPr>
              <w:rPr>
                <w:szCs w:val="20"/>
                <w:lang w:eastAsia="en-US"/>
              </w:rPr>
            </w:pPr>
            <w:r w:rsidRPr="00886E7C">
              <w:rPr>
                <w:szCs w:val="20"/>
                <w:lang w:eastAsia="en-US"/>
              </w:rPr>
              <w:t>educated to level 5 with appropriate and suitable experience in early help/ early years/ youth services/ teaching/community development</w:t>
            </w:r>
          </w:p>
          <w:p w14:paraId="18089208" w14:textId="3E15E653" w:rsidR="00B85310" w:rsidRPr="00D939F1" w:rsidRDefault="00B85310" w:rsidP="00B85310">
            <w:pPr>
              <w:rPr>
                <w:rFonts w:cs="Arial"/>
                <w:b/>
              </w:rPr>
            </w:pPr>
          </w:p>
        </w:tc>
        <w:tc>
          <w:tcPr>
            <w:tcW w:w="1607" w:type="dxa"/>
          </w:tcPr>
          <w:p w14:paraId="3A642871" w14:textId="77777777" w:rsidR="00886E7C" w:rsidRDefault="00886E7C" w:rsidP="00886E7C">
            <w:pPr>
              <w:jc w:val="center"/>
              <w:rPr>
                <w:rFonts w:ascii="Wingdings" w:eastAsia="Wingdings" w:hAnsi="Wingdings" w:cs="Wingdings"/>
                <w:b/>
              </w:rPr>
            </w:pPr>
            <w:r>
              <w:rPr>
                <w:rFonts w:ascii="Wingdings" w:eastAsia="Wingdings" w:hAnsi="Wingdings" w:cs="Wingdings"/>
                <w:b/>
              </w:rPr>
              <w:t>ü</w:t>
            </w:r>
          </w:p>
          <w:p w14:paraId="63A653FA" w14:textId="77777777" w:rsidR="00B85310" w:rsidRDefault="00B85310" w:rsidP="004E7328">
            <w:pPr>
              <w:jc w:val="center"/>
              <w:rPr>
                <w:rFonts w:cs="Arial"/>
                <w:b/>
              </w:rPr>
            </w:pPr>
          </w:p>
          <w:p w14:paraId="7EF09C98" w14:textId="77777777" w:rsidR="003C7E75" w:rsidRDefault="003C7E75" w:rsidP="003C7E75">
            <w:pPr>
              <w:jc w:val="center"/>
              <w:rPr>
                <w:rFonts w:ascii="Wingdings" w:eastAsia="Wingdings" w:hAnsi="Wingdings" w:cs="Wingdings"/>
                <w:b/>
              </w:rPr>
            </w:pPr>
            <w:r>
              <w:rPr>
                <w:rFonts w:ascii="Wingdings" w:eastAsia="Wingdings" w:hAnsi="Wingdings" w:cs="Wingdings"/>
                <w:b/>
              </w:rPr>
              <w:t>ü</w:t>
            </w:r>
          </w:p>
          <w:p w14:paraId="1BD6F39B" w14:textId="77777777" w:rsidR="003C7E75" w:rsidRDefault="003C7E75" w:rsidP="004E7328">
            <w:pPr>
              <w:jc w:val="center"/>
              <w:rPr>
                <w:rFonts w:cs="Arial"/>
                <w:b/>
              </w:rPr>
            </w:pPr>
          </w:p>
        </w:tc>
        <w:tc>
          <w:tcPr>
            <w:tcW w:w="1505" w:type="dxa"/>
          </w:tcPr>
          <w:p w14:paraId="204C4BB7" w14:textId="77777777" w:rsidR="00B85310" w:rsidRDefault="00B85310" w:rsidP="004E7328">
            <w:pPr>
              <w:jc w:val="center"/>
              <w:rPr>
                <w:rFonts w:cs="Arial"/>
                <w:b/>
              </w:rPr>
            </w:pPr>
          </w:p>
        </w:tc>
      </w:tr>
    </w:tbl>
    <w:p w14:paraId="77C3FBFE" w14:textId="77777777" w:rsidR="00F073E6" w:rsidRDefault="00F073E6" w:rsidP="00976AC2">
      <w:pPr>
        <w:rPr>
          <w:rFonts w:cs="Arial"/>
          <w:bCs/>
          <w:color w:val="002060"/>
        </w:rPr>
      </w:pPr>
    </w:p>
    <w:p w14:paraId="44244B45" w14:textId="77777777" w:rsidR="00886E7C" w:rsidRPr="00040610" w:rsidRDefault="00886E7C" w:rsidP="00886E7C">
      <w:pPr>
        <w:rPr>
          <w:b/>
          <w:color w:val="000000"/>
          <w:kern w:val="28"/>
          <w:sz w:val="23"/>
          <w:szCs w:val="23"/>
          <w:lang w:eastAsia="en-US"/>
        </w:rPr>
      </w:pPr>
      <w:r w:rsidRPr="00040610">
        <w:rPr>
          <w:b/>
          <w:color w:val="000000"/>
          <w:kern w:val="28"/>
          <w:sz w:val="23"/>
          <w:szCs w:val="23"/>
          <w:lang w:eastAsia="en-US"/>
        </w:rPr>
        <w:t>Appointment will be subject to a satisfactory Enhanced Disclosure and Barring Service check to assess the suitability of candidates to work with children or other vulnerable groups.</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F03AA6E"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105949DF" w14:textId="77777777" w:rsidR="00886E7C" w:rsidRDefault="00886E7C" w:rsidP="00886E7C">
            <w:pPr>
              <w:rPr>
                <w:rStyle w:val="normaltextrun"/>
                <w:rFonts w:cs="Arial"/>
                <w:color w:val="000000"/>
                <w:shd w:val="clear" w:color="auto" w:fill="FFFFFF"/>
              </w:rPr>
            </w:pPr>
            <w:r>
              <w:rPr>
                <w:rStyle w:val="normaltextrun"/>
                <w:rFonts w:cs="Arial"/>
                <w:color w:val="000000"/>
                <w:shd w:val="clear" w:color="auto" w:fill="FFFFFF"/>
              </w:rPr>
              <w:t>Requirement for continued Enhanced DBS. </w:t>
            </w:r>
          </w:p>
          <w:p w14:paraId="4C739CBE" w14:textId="77777777" w:rsidR="00886E7C" w:rsidRDefault="00886E7C" w:rsidP="00886E7C">
            <w:pPr>
              <w:rPr>
                <w:rStyle w:val="normaltextrun"/>
                <w:color w:val="000000"/>
                <w:shd w:val="clear" w:color="auto" w:fill="FFFFFF"/>
              </w:rPr>
            </w:pPr>
          </w:p>
          <w:p w14:paraId="0A510FBA" w14:textId="77777777" w:rsidR="00886E7C" w:rsidRDefault="00886E7C" w:rsidP="00886E7C">
            <w:r w:rsidRPr="00D35F64">
              <w:t xml:space="preserve">You </w:t>
            </w:r>
            <w:r>
              <w:t>will be</w:t>
            </w:r>
            <w:r w:rsidRPr="00D35F64">
              <w:t xml:space="preserve"> required to travel as part of your duties. You will be responsible for your own travel arrangements, and these must be carried out in the most effective and efficient way to perform your job.</w:t>
            </w:r>
          </w:p>
          <w:p w14:paraId="62D4F8DB" w14:textId="77777777" w:rsidR="00886E7C" w:rsidRDefault="00886E7C" w:rsidP="00886E7C">
            <w:pPr>
              <w:rPr>
                <w:rFonts w:cs="Arial"/>
                <w:b/>
              </w:rPr>
            </w:pPr>
          </w:p>
          <w:p w14:paraId="36595DFD" w14:textId="700BB146" w:rsidR="00EA43E9" w:rsidRPr="003C7E75" w:rsidRDefault="00886E7C" w:rsidP="00976AC2">
            <w:pPr>
              <w:rPr>
                <w:rFonts w:cs="Arial"/>
                <w:bCs/>
              </w:rPr>
            </w:pPr>
            <w:r>
              <w:rPr>
                <w:rFonts w:cs="Arial"/>
                <w:bCs/>
              </w:rPr>
              <w:t>On occasions, y</w:t>
            </w:r>
            <w:r w:rsidRPr="00A73AB2">
              <w:rPr>
                <w:rFonts w:cs="Arial"/>
                <w:bCs/>
              </w:rPr>
              <w:t>ou may be required to work outside of normal operating hours for the purposes of the role which will be managed in accordance with relevant NCC policies relating to flex time / time off in lieu or equivalent.</w:t>
            </w: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226B8" w14:textId="77777777" w:rsidR="00104876" w:rsidRDefault="00104876">
      <w:r>
        <w:separator/>
      </w:r>
    </w:p>
  </w:endnote>
  <w:endnote w:type="continuationSeparator" w:id="0">
    <w:p w14:paraId="0880005B" w14:textId="77777777" w:rsidR="00104876" w:rsidRDefault="0010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E1451" w14:textId="77777777" w:rsidR="00104876" w:rsidRDefault="00104876">
      <w:r>
        <w:separator/>
      </w:r>
    </w:p>
  </w:footnote>
  <w:footnote w:type="continuationSeparator" w:id="0">
    <w:p w14:paraId="3A134524" w14:textId="77777777" w:rsidR="00104876" w:rsidRDefault="00104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04876"/>
    <w:rsid w:val="00117B9C"/>
    <w:rsid w:val="00124530"/>
    <w:rsid w:val="00133F6D"/>
    <w:rsid w:val="0014020A"/>
    <w:rsid w:val="00150EFC"/>
    <w:rsid w:val="001600E7"/>
    <w:rsid w:val="00162CCA"/>
    <w:rsid w:val="001759B0"/>
    <w:rsid w:val="0018361E"/>
    <w:rsid w:val="001860BA"/>
    <w:rsid w:val="001C734A"/>
    <w:rsid w:val="001D6EF0"/>
    <w:rsid w:val="001E4A0C"/>
    <w:rsid w:val="001F6748"/>
    <w:rsid w:val="00205B3F"/>
    <w:rsid w:val="002117E6"/>
    <w:rsid w:val="002150A1"/>
    <w:rsid w:val="00225DB8"/>
    <w:rsid w:val="002466D1"/>
    <w:rsid w:val="0026105A"/>
    <w:rsid w:val="00261D0E"/>
    <w:rsid w:val="00264692"/>
    <w:rsid w:val="00274C56"/>
    <w:rsid w:val="002A0834"/>
    <w:rsid w:val="002B6476"/>
    <w:rsid w:val="002C03F5"/>
    <w:rsid w:val="002C290C"/>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C7E75"/>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56626"/>
    <w:rsid w:val="0076449B"/>
    <w:rsid w:val="007659ED"/>
    <w:rsid w:val="00767D3F"/>
    <w:rsid w:val="0078575E"/>
    <w:rsid w:val="00787FA4"/>
    <w:rsid w:val="007A45DE"/>
    <w:rsid w:val="007B7460"/>
    <w:rsid w:val="007E32E9"/>
    <w:rsid w:val="007F45D3"/>
    <w:rsid w:val="008129F4"/>
    <w:rsid w:val="00817355"/>
    <w:rsid w:val="00847220"/>
    <w:rsid w:val="00852EFA"/>
    <w:rsid w:val="00853995"/>
    <w:rsid w:val="00854D86"/>
    <w:rsid w:val="00876C81"/>
    <w:rsid w:val="008812DB"/>
    <w:rsid w:val="00886E7C"/>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A5D24"/>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2B40"/>
    <w:rsid w:val="00C1607F"/>
    <w:rsid w:val="00C51BEE"/>
    <w:rsid w:val="00C537EE"/>
    <w:rsid w:val="00C735F1"/>
    <w:rsid w:val="00C75F78"/>
    <w:rsid w:val="00C83A32"/>
    <w:rsid w:val="00C90C7B"/>
    <w:rsid w:val="00C93576"/>
    <w:rsid w:val="00C95423"/>
    <w:rsid w:val="00CA2907"/>
    <w:rsid w:val="00CB17D5"/>
    <w:rsid w:val="00CC5F86"/>
    <w:rsid w:val="00CE0AE1"/>
    <w:rsid w:val="00D02A9C"/>
    <w:rsid w:val="00D21E04"/>
    <w:rsid w:val="00D24D23"/>
    <w:rsid w:val="00D26B9A"/>
    <w:rsid w:val="00D310BA"/>
    <w:rsid w:val="00D318C7"/>
    <w:rsid w:val="00D37C4F"/>
    <w:rsid w:val="00D41C86"/>
    <w:rsid w:val="00D47A85"/>
    <w:rsid w:val="00D51590"/>
    <w:rsid w:val="00D57CC9"/>
    <w:rsid w:val="00D607E7"/>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5D3"/>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normaltextrun">
    <w:name w:val="normaltextrun"/>
    <w:basedOn w:val="DefaultParagraphFont"/>
    <w:rsid w:val="00886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724732A3-22A0-45FE-A007-314C3E24B05C}"/>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1035</Words>
  <Characters>6066</Characters>
  <Application>Microsoft Office Word</Application>
  <DocSecurity>0</DocSecurity>
  <Lines>288</Lines>
  <Paragraphs>116</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2026-10-22T10:12:00Z</dcterms:created>
  <dcterms:modified xsi:type="dcterms:W3CDTF">2026-10-22T10:13:00Z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