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65EB26" w14:textId="323E1821" w:rsidR="000600D5"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3CC319C7"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p>
    <w:p w14:paraId="0B78A893" w14:textId="77777777" w:rsidR="000600D5" w:rsidRDefault="000600D5" w:rsidP="00077C31">
      <w:pPr>
        <w:rPr>
          <w:b/>
          <w:bCs/>
          <w:sz w:val="28"/>
          <w:szCs w:val="28"/>
        </w:rPr>
      </w:pPr>
    </w:p>
    <w:p w14:paraId="6450DC4A" w14:textId="1330676F" w:rsidR="000A471E" w:rsidRPr="004B21CB" w:rsidRDefault="000A471E" w:rsidP="00077C31">
      <w:pPr>
        <w:rPr>
          <w:b/>
          <w:bCs/>
          <w:sz w:val="28"/>
          <w:szCs w:val="28"/>
        </w:rPr>
      </w:pP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5421E779" w14:textId="77777777" w:rsidR="00E565F4" w:rsidRDefault="00E565F4" w:rsidP="00E565F4">
      <w:pPr>
        <w:rPr>
          <w:sz w:val="28"/>
          <w:szCs w:val="28"/>
        </w:rPr>
      </w:pPr>
    </w:p>
    <w:p w14:paraId="72919F2C" w14:textId="25FBFA74" w:rsidR="00DE431B" w:rsidRPr="00B37973" w:rsidRDefault="00B37973" w:rsidP="00E565F4">
      <w:pPr>
        <w:rPr>
          <w:b/>
          <w:bCs/>
          <w:sz w:val="28"/>
          <w:szCs w:val="28"/>
        </w:rPr>
      </w:pPr>
      <w:r w:rsidRPr="00B37973">
        <w:rPr>
          <w:b/>
          <w:bCs/>
          <w:sz w:val="28"/>
          <w:szCs w:val="28"/>
        </w:rPr>
        <w:t>Job description and Person Specification</w:t>
      </w:r>
    </w:p>
    <w:p w14:paraId="7235E9B3" w14:textId="77777777" w:rsidR="00DE431B" w:rsidRPr="004B21CB" w:rsidRDefault="00DE431B" w:rsidP="00E565F4">
      <w:pPr>
        <w:rPr>
          <w:sz w:val="28"/>
          <w:szCs w:val="28"/>
        </w:rPr>
      </w:pPr>
    </w:p>
    <w:p w14:paraId="31EB4C45" w14:textId="4AB5161F" w:rsidR="00F46B56" w:rsidRDefault="0011147A" w:rsidP="004B21CB">
      <w:pPr>
        <w:rPr>
          <w:b/>
          <w:sz w:val="28"/>
          <w:szCs w:val="28"/>
        </w:rPr>
      </w:pPr>
      <w:r w:rsidRPr="0011147A">
        <w:rPr>
          <w:b/>
          <w:sz w:val="28"/>
          <w:szCs w:val="28"/>
        </w:rPr>
        <w:t>Library Manager – Large and multi-site libraries</w:t>
      </w: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306D6C52" w:rsidR="0064492C" w:rsidRPr="00D939F1" w:rsidRDefault="00010AA4" w:rsidP="0064492C">
            <w:pPr>
              <w:rPr>
                <w:rFonts w:cs="Arial"/>
              </w:rPr>
            </w:pPr>
            <w:r w:rsidRPr="00010AA4">
              <w:rPr>
                <w:rFonts w:cs="Arial"/>
              </w:rPr>
              <w:t>Norfolk Library and Information Service</w:t>
            </w:r>
          </w:p>
        </w:tc>
      </w:tr>
      <w:tr w:rsidR="00D23623" w:rsidRPr="00D939F1" w14:paraId="78F00233" w14:textId="77777777" w:rsidTr="00077C31">
        <w:tc>
          <w:tcPr>
            <w:tcW w:w="1228" w:type="pct"/>
          </w:tcPr>
          <w:p w14:paraId="0548B70D" w14:textId="4F27C61A" w:rsidR="00D23623" w:rsidRPr="00D939F1" w:rsidRDefault="00D23623" w:rsidP="00D23623">
            <w:pPr>
              <w:rPr>
                <w:rFonts w:cs="Arial"/>
                <w:b/>
              </w:rPr>
            </w:pPr>
            <w:r w:rsidRPr="00D939F1">
              <w:rPr>
                <w:rFonts w:cs="Arial"/>
                <w:b/>
              </w:rPr>
              <w:t>Service</w:t>
            </w:r>
            <w:r w:rsidRPr="00D939F1" w:rsidDel="00B274E4">
              <w:rPr>
                <w:rFonts w:cs="Arial"/>
                <w:b/>
              </w:rPr>
              <w:t xml:space="preserve"> </w:t>
            </w:r>
          </w:p>
        </w:tc>
        <w:tc>
          <w:tcPr>
            <w:tcW w:w="3772" w:type="pct"/>
          </w:tcPr>
          <w:p w14:paraId="51A31882" w14:textId="3D7EA3A3" w:rsidR="00D23623" w:rsidRPr="00D939F1" w:rsidRDefault="00DE2A34" w:rsidP="00D23623">
            <w:pPr>
              <w:rPr>
                <w:rFonts w:cs="Arial"/>
              </w:rPr>
            </w:pPr>
            <w:r w:rsidRPr="00DE2A34">
              <w:t>Community, Information and Learning </w:t>
            </w:r>
          </w:p>
        </w:tc>
      </w:tr>
      <w:tr w:rsidR="00D23623" w:rsidRPr="00D939F1" w14:paraId="2B99FFC0" w14:textId="77777777" w:rsidTr="00077C31">
        <w:trPr>
          <w:trHeight w:val="71"/>
        </w:trPr>
        <w:tc>
          <w:tcPr>
            <w:tcW w:w="1228" w:type="pct"/>
          </w:tcPr>
          <w:p w14:paraId="615D3DF6" w14:textId="43E7A5B7" w:rsidR="00D23623" w:rsidRPr="00D939F1" w:rsidRDefault="00D23623" w:rsidP="00D23623">
            <w:pPr>
              <w:rPr>
                <w:rFonts w:cs="Arial"/>
                <w:b/>
              </w:rPr>
            </w:pPr>
            <w:r w:rsidRPr="00D939F1">
              <w:rPr>
                <w:rFonts w:cs="Arial"/>
                <w:b/>
              </w:rPr>
              <w:t>Grade</w:t>
            </w:r>
          </w:p>
        </w:tc>
        <w:tc>
          <w:tcPr>
            <w:tcW w:w="3772" w:type="pct"/>
          </w:tcPr>
          <w:p w14:paraId="511EF496" w14:textId="06A3707D" w:rsidR="00D23623" w:rsidRPr="00D939F1" w:rsidRDefault="00D23623" w:rsidP="00D23623">
            <w:pPr>
              <w:rPr>
                <w:rFonts w:cs="Arial"/>
              </w:rPr>
            </w:pPr>
            <w:r>
              <w:rPr>
                <w:rFonts w:cs="Arial"/>
              </w:rPr>
              <w:t>H</w:t>
            </w:r>
          </w:p>
        </w:tc>
      </w:tr>
      <w:tr w:rsidR="00D23623" w:rsidRPr="00D939F1" w14:paraId="6AC38155" w14:textId="77777777" w:rsidTr="00077C31">
        <w:tc>
          <w:tcPr>
            <w:tcW w:w="1228" w:type="pct"/>
          </w:tcPr>
          <w:p w14:paraId="4DF539BF" w14:textId="6659B93B" w:rsidR="00D23623" w:rsidRPr="00D939F1" w:rsidRDefault="00D23623" w:rsidP="00D23623">
            <w:pPr>
              <w:rPr>
                <w:rFonts w:cs="Arial"/>
                <w:b/>
              </w:rPr>
            </w:pPr>
            <w:r w:rsidRPr="00D939F1">
              <w:rPr>
                <w:rFonts w:cs="Arial"/>
                <w:b/>
              </w:rPr>
              <w:t>Reports to</w:t>
            </w:r>
          </w:p>
        </w:tc>
        <w:tc>
          <w:tcPr>
            <w:tcW w:w="3772" w:type="pct"/>
          </w:tcPr>
          <w:p w14:paraId="53B53BC9" w14:textId="30495F31" w:rsidR="00D23623" w:rsidRPr="00D939F1" w:rsidRDefault="00D23623" w:rsidP="00D23623">
            <w:pPr>
              <w:rPr>
                <w:rFonts w:cs="Arial"/>
              </w:rPr>
            </w:pPr>
            <w:r>
              <w:rPr>
                <w:rFonts w:cs="Arial"/>
              </w:rPr>
              <w:t>Locality Manager</w:t>
            </w:r>
          </w:p>
        </w:tc>
      </w:tr>
      <w:tr w:rsidR="00D23623" w:rsidRPr="00D939F1" w14:paraId="60D0A7D6" w14:textId="77777777" w:rsidTr="00077C31">
        <w:tc>
          <w:tcPr>
            <w:tcW w:w="1228" w:type="pct"/>
          </w:tcPr>
          <w:p w14:paraId="6945889F" w14:textId="1B24018D" w:rsidR="00D23623" w:rsidRPr="00D939F1" w:rsidRDefault="00D23623" w:rsidP="00D23623">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034AE841" w:rsidR="00D23623" w:rsidRPr="00D939F1" w:rsidRDefault="00D23623" w:rsidP="00D23623">
            <w:pPr>
              <w:rPr>
                <w:rFonts w:cs="Arial"/>
              </w:rPr>
            </w:pPr>
            <w:r w:rsidRPr="0043602B">
              <w:t>Library Assistants</w:t>
            </w:r>
          </w:p>
        </w:tc>
      </w:tr>
      <w:tr w:rsidR="00B37973" w:rsidRPr="00D939F1" w14:paraId="4FC1AD4B" w14:textId="77777777" w:rsidTr="00077C31">
        <w:tc>
          <w:tcPr>
            <w:tcW w:w="1228" w:type="pct"/>
          </w:tcPr>
          <w:p w14:paraId="7F80D045" w14:textId="19EB2FAD" w:rsidR="00B37973" w:rsidRPr="00D939F1" w:rsidRDefault="00B37973" w:rsidP="00D23623">
            <w:pPr>
              <w:rPr>
                <w:rFonts w:cs="Arial"/>
                <w:b/>
              </w:rPr>
            </w:pPr>
            <w:r>
              <w:rPr>
                <w:rFonts w:cs="Arial"/>
                <w:b/>
              </w:rPr>
              <w:t>Job Reference</w:t>
            </w:r>
          </w:p>
        </w:tc>
        <w:tc>
          <w:tcPr>
            <w:tcW w:w="3772" w:type="pct"/>
          </w:tcPr>
          <w:p w14:paraId="0BC2EB18" w14:textId="3BE9A304" w:rsidR="00B37973" w:rsidRPr="0043602B" w:rsidRDefault="00B37973" w:rsidP="00D23623">
            <w:r>
              <w:t>1</w:t>
            </w:r>
            <w:r w:rsidR="00F703D8">
              <w:t>0799</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0DEFB0F5"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2CB90C54" w14:textId="77777777" w:rsidR="00F23D7D" w:rsidRPr="0043602B" w:rsidRDefault="00F23D7D" w:rsidP="00F23D7D">
            <w:pPr>
              <w:rPr>
                <w:rFonts w:cs="Arial"/>
              </w:rPr>
            </w:pPr>
            <w:r w:rsidRPr="0043602B">
              <w:t xml:space="preserve">Manage operational front-line library services to create a welcoming environment and ensure that </w:t>
            </w:r>
            <w:r>
              <w:t xml:space="preserve">buildings </w:t>
            </w:r>
            <w:r w:rsidRPr="0043602B">
              <w:t xml:space="preserve">are safe. </w:t>
            </w:r>
            <w:r w:rsidRPr="00E37047">
              <w:rPr>
                <w:rFonts w:cs="Arial"/>
              </w:rPr>
              <w:t xml:space="preserve">Engage with local communities through developing partnerships with local groups and organisations </w:t>
            </w:r>
            <w:r>
              <w:rPr>
                <w:rFonts w:cs="Arial"/>
              </w:rPr>
              <w:t xml:space="preserve">- </w:t>
            </w:r>
            <w:r w:rsidRPr="00E37047">
              <w:rPr>
                <w:rFonts w:cs="Arial"/>
              </w:rPr>
              <w:t>to deliver</w:t>
            </w:r>
            <w:r w:rsidRPr="004E1980">
              <w:rPr>
                <w:rFonts w:cs="Arial"/>
              </w:rPr>
              <w:t xml:space="preserve"> programmes of activity to support literacy and </w:t>
            </w:r>
            <w:r w:rsidRPr="0043602B">
              <w:rPr>
                <w:rFonts w:cs="Arial"/>
              </w:rPr>
              <w:t>reading, learning, information, health and digital services</w:t>
            </w:r>
            <w:r>
              <w:rPr>
                <w:rFonts w:cs="Arial"/>
              </w:rPr>
              <w:t xml:space="preserve"> in designated library/</w:t>
            </w:r>
            <w:proofErr w:type="spellStart"/>
            <w:r>
              <w:rPr>
                <w:rFonts w:cs="Arial"/>
              </w:rPr>
              <w:t>ie</w:t>
            </w:r>
            <w:r w:rsidRPr="004E1980">
              <w:rPr>
                <w:rFonts w:cs="Arial"/>
              </w:rPr>
              <w:t>s</w:t>
            </w:r>
            <w:proofErr w:type="spellEnd"/>
            <w:r>
              <w:rPr>
                <w:rFonts w:cs="Arial"/>
              </w:rPr>
              <w:t>,</w:t>
            </w:r>
            <w:r w:rsidRPr="004E1980">
              <w:rPr>
                <w:rFonts w:cs="Arial"/>
              </w:rPr>
              <w:t xml:space="preserve"> </w:t>
            </w:r>
            <w:r w:rsidRPr="00E37047">
              <w:rPr>
                <w:rFonts w:cs="Arial"/>
              </w:rPr>
              <w:t>and the locality where appropriate</w:t>
            </w:r>
            <w:r w:rsidRPr="004E1980">
              <w:rPr>
                <w:rFonts w:cs="Arial"/>
              </w:rPr>
              <w:t>.</w:t>
            </w:r>
          </w:p>
          <w:p w14:paraId="5C56734F" w14:textId="6BF12DCA" w:rsidR="00640819" w:rsidRPr="00D939F1" w:rsidRDefault="00640819" w:rsidP="00087ECD">
            <w:pPr>
              <w:rPr>
                <w:rFonts w:cs="Arial"/>
              </w:rPr>
            </w:pPr>
          </w:p>
        </w:tc>
      </w:tr>
      <w:tr w:rsidR="00640819" w:rsidRPr="00D939F1" w14:paraId="1ED99E22" w14:textId="77777777" w:rsidTr="00077C31">
        <w:trPr>
          <w:trHeight w:val="301"/>
        </w:trPr>
        <w:tc>
          <w:tcPr>
            <w:tcW w:w="5000" w:type="pct"/>
          </w:tcPr>
          <w:p w14:paraId="3E42AC52" w14:textId="0EDABF29" w:rsidR="00640819" w:rsidRPr="00D939F1" w:rsidRDefault="00F01474" w:rsidP="00976AC2">
            <w:pPr>
              <w:rPr>
                <w:rFonts w:cs="Arial"/>
                <w:b/>
              </w:rPr>
            </w:pPr>
            <w:r w:rsidRPr="00D939F1">
              <w:rPr>
                <w:rFonts w:cs="Arial"/>
                <w:b/>
              </w:rPr>
              <w:t>Context</w:t>
            </w:r>
            <w:r w:rsidR="000B480A">
              <w:rPr>
                <w:rFonts w:cs="Arial"/>
                <w:b/>
              </w:rPr>
              <w:t xml:space="preserve"> </w:t>
            </w:r>
          </w:p>
        </w:tc>
      </w:tr>
      <w:tr w:rsidR="00D33E24" w:rsidRPr="00D939F1" w14:paraId="5A2B7978" w14:textId="77777777" w:rsidTr="00B46784">
        <w:trPr>
          <w:trHeight w:val="3776"/>
        </w:trPr>
        <w:tc>
          <w:tcPr>
            <w:tcW w:w="5000" w:type="pct"/>
          </w:tcPr>
          <w:p w14:paraId="27A44A2F" w14:textId="77777777" w:rsidR="00D33E24" w:rsidRPr="00D939F1" w:rsidRDefault="00D33E24" w:rsidP="00D33E24">
            <w:pPr>
              <w:rPr>
                <w:rFonts w:cs="Arial"/>
              </w:rPr>
            </w:pPr>
            <w:r w:rsidRPr="00744A39">
              <w:rPr>
                <w:rFonts w:cs="Arial"/>
              </w:rPr>
              <w:t>This post is responsible for working across localities to a</w:t>
            </w:r>
            <w:r>
              <w:rPr>
                <w:rFonts w:cs="Arial"/>
              </w:rPr>
              <w:t xml:space="preserve">chieve the Council’s priorities. </w:t>
            </w:r>
            <w:r w:rsidRPr="00744A39">
              <w:t>Norfolk County Council has a clear set of priorities based around “Caring for our County”</w:t>
            </w:r>
            <w:r w:rsidRPr="00744A39">
              <w:rPr>
                <w:rFonts w:cs="Arial"/>
              </w:rPr>
              <w:t>:</w:t>
            </w:r>
          </w:p>
          <w:p w14:paraId="64BEC15E" w14:textId="77777777" w:rsidR="00D33E24" w:rsidRPr="00A02A59" w:rsidRDefault="00D33E24" w:rsidP="00D33E24">
            <w:pPr>
              <w:numPr>
                <w:ilvl w:val="0"/>
                <w:numId w:val="7"/>
              </w:numPr>
              <w:spacing w:before="100" w:beforeAutospacing="1" w:after="100" w:afterAutospacing="1" w:line="300" w:lineRule="atLeast"/>
              <w:ind w:left="375"/>
              <w:rPr>
                <w:rFonts w:cs="Arial"/>
              </w:rPr>
            </w:pPr>
            <w:r w:rsidRPr="00A02A59">
              <w:rPr>
                <w:rFonts w:cs="Arial"/>
              </w:rPr>
              <w:t>Caring for your money</w:t>
            </w:r>
          </w:p>
          <w:p w14:paraId="050D1A41" w14:textId="77777777" w:rsidR="00D33E24" w:rsidRPr="00A02A59" w:rsidRDefault="00D33E24" w:rsidP="00D33E24">
            <w:pPr>
              <w:numPr>
                <w:ilvl w:val="0"/>
                <w:numId w:val="7"/>
              </w:numPr>
              <w:spacing w:before="100" w:beforeAutospacing="1" w:after="100" w:afterAutospacing="1" w:line="300" w:lineRule="atLeast"/>
              <w:ind w:left="375"/>
              <w:rPr>
                <w:rFonts w:cs="Arial"/>
              </w:rPr>
            </w:pPr>
            <w:r w:rsidRPr="00A02A59">
              <w:rPr>
                <w:rFonts w:cs="Arial"/>
              </w:rPr>
              <w:t>Caring for your family</w:t>
            </w:r>
          </w:p>
          <w:p w14:paraId="62B4E0B1" w14:textId="77777777" w:rsidR="00D33E24" w:rsidRPr="00A02A59" w:rsidRDefault="00D33E24" w:rsidP="00D33E24">
            <w:pPr>
              <w:numPr>
                <w:ilvl w:val="0"/>
                <w:numId w:val="7"/>
              </w:numPr>
              <w:spacing w:before="100" w:beforeAutospacing="1" w:after="100" w:afterAutospacing="1" w:line="300" w:lineRule="atLeast"/>
              <w:ind w:left="375"/>
              <w:rPr>
                <w:rFonts w:cs="Arial"/>
              </w:rPr>
            </w:pPr>
            <w:r w:rsidRPr="00A02A59">
              <w:rPr>
                <w:rFonts w:cs="Arial"/>
              </w:rPr>
              <w:t>Caring for your community</w:t>
            </w:r>
          </w:p>
          <w:p w14:paraId="501CBF2A" w14:textId="77777777" w:rsidR="00D33E24" w:rsidRPr="00A02A59" w:rsidRDefault="00D33E24" w:rsidP="00D33E24">
            <w:pPr>
              <w:numPr>
                <w:ilvl w:val="0"/>
                <w:numId w:val="7"/>
              </w:numPr>
              <w:spacing w:before="100" w:beforeAutospacing="1" w:after="100" w:afterAutospacing="1" w:line="300" w:lineRule="atLeast"/>
              <w:ind w:left="375"/>
              <w:rPr>
                <w:rFonts w:cs="Arial"/>
              </w:rPr>
            </w:pPr>
            <w:r w:rsidRPr="00A02A59">
              <w:rPr>
                <w:rFonts w:cs="Arial"/>
              </w:rPr>
              <w:t>Caring for your health and well being</w:t>
            </w:r>
          </w:p>
          <w:p w14:paraId="79DE986E" w14:textId="77777777" w:rsidR="00D33E24" w:rsidRPr="00A02A59" w:rsidRDefault="00D33E24" w:rsidP="00D33E24">
            <w:pPr>
              <w:numPr>
                <w:ilvl w:val="0"/>
                <w:numId w:val="7"/>
              </w:numPr>
              <w:spacing w:before="100" w:beforeAutospacing="1" w:after="100" w:afterAutospacing="1" w:line="300" w:lineRule="atLeast"/>
              <w:ind w:left="375"/>
              <w:rPr>
                <w:rFonts w:cs="Arial"/>
              </w:rPr>
            </w:pPr>
            <w:r w:rsidRPr="00A02A59">
              <w:rPr>
                <w:rFonts w:cs="Arial"/>
              </w:rPr>
              <w:t>Caring for your roads and environment</w:t>
            </w:r>
          </w:p>
          <w:p w14:paraId="6B8A9C8F" w14:textId="77777777" w:rsidR="00D33E24" w:rsidRPr="00A02A59" w:rsidRDefault="00D33E24" w:rsidP="00D33E24">
            <w:pPr>
              <w:numPr>
                <w:ilvl w:val="0"/>
                <w:numId w:val="7"/>
              </w:numPr>
              <w:spacing w:before="100" w:beforeAutospacing="1" w:after="100" w:afterAutospacing="1" w:line="300" w:lineRule="atLeast"/>
              <w:ind w:left="375"/>
              <w:rPr>
                <w:rFonts w:cs="Arial"/>
              </w:rPr>
            </w:pPr>
            <w:r w:rsidRPr="00A02A59">
              <w:rPr>
                <w:rFonts w:cs="Arial"/>
              </w:rPr>
              <w:t>Caring for your economy</w:t>
            </w:r>
            <w:r>
              <w:rPr>
                <w:rFonts w:cs="Arial"/>
              </w:rPr>
              <w:t>.</w:t>
            </w:r>
          </w:p>
          <w:p w14:paraId="1D9437C0" w14:textId="3FA509AB" w:rsidR="00D33E24" w:rsidRPr="00D939F1" w:rsidRDefault="00D33E24" w:rsidP="00D33E24">
            <w:pPr>
              <w:rPr>
                <w:rFonts w:cs="Arial"/>
              </w:rPr>
            </w:pPr>
            <w:r w:rsidRPr="009A25C6">
              <w:rPr>
                <w:b/>
              </w:rPr>
              <w:t xml:space="preserve">This role will put into practice national guidelines for public libraries, reaching out to communities and bringing in new audiences. </w:t>
            </w:r>
          </w:p>
        </w:tc>
      </w:tr>
    </w:tbl>
    <w:p w14:paraId="56B3C7A8" w14:textId="77777777" w:rsidR="0061777C" w:rsidRDefault="0061777C" w:rsidP="00976AC2">
      <w:pPr>
        <w:rPr>
          <w:rFonts w:cs="Arial"/>
          <w:b/>
        </w:rPr>
      </w:pPr>
    </w:p>
    <w:p w14:paraId="6325877C" w14:textId="77777777" w:rsidR="0061777C" w:rsidRPr="0040066B" w:rsidRDefault="0061777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1959DF3A"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5F899708" w14:textId="77777777" w:rsidR="00B56834" w:rsidRDefault="00B56834" w:rsidP="00B56834">
            <w:pPr>
              <w:rPr>
                <w:rFonts w:cs="Arial"/>
              </w:rPr>
            </w:pPr>
            <w:r>
              <w:rPr>
                <w:rFonts w:cs="Arial"/>
              </w:rPr>
              <w:t>M</w:t>
            </w:r>
            <w:r w:rsidRPr="0015381E">
              <w:rPr>
                <w:rFonts w:cs="Arial"/>
              </w:rPr>
              <w:t xml:space="preserve">anage staff and volunteers to ensure excellent customer service, continuity and resilience.  Lead and model good practice to develop a skilled and knowledgeable team. </w:t>
            </w:r>
          </w:p>
          <w:p w14:paraId="684CF2F3" w14:textId="77777777" w:rsidR="00F318C2" w:rsidRPr="00D939F1" w:rsidRDefault="00F318C2" w:rsidP="0061777C">
            <w:pPr>
              <w:rPr>
                <w:rFonts w:cs="Arial"/>
                <w:b/>
              </w:rPr>
            </w:pPr>
          </w:p>
        </w:tc>
      </w:tr>
      <w:tr w:rsidR="00F318C2" w:rsidRPr="00D939F1" w14:paraId="561DCA19" w14:textId="77777777" w:rsidTr="00077C31">
        <w:trPr>
          <w:trHeight w:val="567"/>
        </w:trPr>
        <w:tc>
          <w:tcPr>
            <w:tcW w:w="5000" w:type="pct"/>
          </w:tcPr>
          <w:p w14:paraId="751CBCC1" w14:textId="77777777" w:rsidR="00144DB6" w:rsidRPr="002E543E" w:rsidRDefault="00144DB6" w:rsidP="00144DB6">
            <w:pPr>
              <w:rPr>
                <w:rFonts w:cs="Arial"/>
              </w:rPr>
            </w:pPr>
            <w:r w:rsidRPr="00E37047">
              <w:rPr>
                <w:rFonts w:cs="Arial"/>
              </w:rPr>
              <w:t>Develop, deliver</w:t>
            </w:r>
            <w:r w:rsidRPr="00336280">
              <w:rPr>
                <w:rFonts w:cs="Arial"/>
              </w:rPr>
              <w:t>, monitor and evaluat</w:t>
            </w:r>
            <w:r>
              <w:rPr>
                <w:rFonts w:cs="Arial"/>
              </w:rPr>
              <w:t>e</w:t>
            </w:r>
            <w:r w:rsidRPr="00336280">
              <w:rPr>
                <w:rFonts w:cs="Arial"/>
              </w:rPr>
              <w:t xml:space="preserve"> programmes of activity </w:t>
            </w:r>
            <w:r>
              <w:rPr>
                <w:rFonts w:cs="Arial"/>
              </w:rPr>
              <w:t>that are inclusive to all in libraries.</w:t>
            </w:r>
          </w:p>
          <w:p w14:paraId="10A99DF7" w14:textId="77777777" w:rsidR="00F318C2" w:rsidRPr="00D939F1" w:rsidRDefault="00F318C2" w:rsidP="00976AC2">
            <w:pPr>
              <w:rPr>
                <w:rFonts w:cs="Arial"/>
                <w:b/>
              </w:rPr>
            </w:pPr>
          </w:p>
        </w:tc>
      </w:tr>
      <w:tr w:rsidR="00F318C2" w:rsidRPr="00D939F1" w14:paraId="36F1310E" w14:textId="77777777" w:rsidTr="00077C31">
        <w:trPr>
          <w:trHeight w:val="567"/>
        </w:trPr>
        <w:tc>
          <w:tcPr>
            <w:tcW w:w="5000" w:type="pct"/>
          </w:tcPr>
          <w:p w14:paraId="517AFD4E" w14:textId="77777777" w:rsidR="006D7D54" w:rsidRPr="00E37047" w:rsidRDefault="006D7D54" w:rsidP="006D7D54">
            <w:r w:rsidRPr="00E37047">
              <w:t>Provide a responsive and appropriate service from libraries by understanding the specific needs and issues relevant to the local community.</w:t>
            </w:r>
          </w:p>
          <w:p w14:paraId="29636C56" w14:textId="77777777" w:rsidR="00DA5633" w:rsidRPr="0043602B" w:rsidRDefault="00DA5633" w:rsidP="00DA5633">
            <w:pPr>
              <w:rPr>
                <w:i/>
                <w:iCs/>
                <w:color w:val="1F497D"/>
              </w:rPr>
            </w:pPr>
            <w:r w:rsidRPr="0043602B">
              <w:rPr>
                <w:iCs/>
              </w:rPr>
              <w:t>Promote, market and advocate for library services, including through social media, to reach out and increase engagement across all in the community</w:t>
            </w:r>
            <w:r w:rsidRPr="0043602B">
              <w:rPr>
                <w:iCs/>
                <w:color w:val="1F497D"/>
              </w:rPr>
              <w:t xml:space="preserve"> </w:t>
            </w:r>
          </w:p>
          <w:p w14:paraId="4FDEF1DB" w14:textId="77777777" w:rsidR="00F318C2" w:rsidRPr="00D939F1" w:rsidRDefault="00F318C2" w:rsidP="00976AC2">
            <w:pPr>
              <w:rPr>
                <w:rFonts w:cs="Arial"/>
                <w:b/>
              </w:rPr>
            </w:pPr>
          </w:p>
        </w:tc>
      </w:tr>
      <w:tr w:rsidR="00F318C2" w:rsidRPr="00D939F1" w14:paraId="6B0299AC" w14:textId="77777777" w:rsidTr="00077C31">
        <w:trPr>
          <w:trHeight w:val="567"/>
        </w:trPr>
        <w:tc>
          <w:tcPr>
            <w:tcW w:w="5000" w:type="pct"/>
          </w:tcPr>
          <w:p w14:paraId="7CD57BFC" w14:textId="77777777" w:rsidR="005757FB" w:rsidRPr="0043602B" w:rsidRDefault="005757FB" w:rsidP="005757FB">
            <w:pPr>
              <w:rPr>
                <w:iCs/>
              </w:rPr>
            </w:pPr>
            <w:r w:rsidRPr="0043602B">
              <w:rPr>
                <w:iCs/>
              </w:rPr>
              <w:lastRenderedPageBreak/>
              <w:t>Promote literacy and reading and ensure the management and promotion of library materials to support customers to read and bring customers into libraries.</w:t>
            </w:r>
          </w:p>
          <w:p w14:paraId="5DF3BF66" w14:textId="77777777" w:rsidR="00F318C2" w:rsidRPr="00D939F1" w:rsidRDefault="00F318C2" w:rsidP="00976AC2">
            <w:pPr>
              <w:rPr>
                <w:rFonts w:cs="Arial"/>
                <w:b/>
              </w:rPr>
            </w:pPr>
          </w:p>
        </w:tc>
      </w:tr>
      <w:tr w:rsidR="00F318C2" w:rsidRPr="00D939F1" w14:paraId="4F21F1F5" w14:textId="77777777" w:rsidTr="00077C31">
        <w:trPr>
          <w:trHeight w:val="567"/>
        </w:trPr>
        <w:tc>
          <w:tcPr>
            <w:tcW w:w="5000" w:type="pct"/>
          </w:tcPr>
          <w:p w14:paraId="5DCE51B8" w14:textId="4ABE1433" w:rsidR="00F318C2" w:rsidRPr="005C3682" w:rsidRDefault="00772210" w:rsidP="00976AC2">
            <w:pPr>
              <w:rPr>
                <w:iCs/>
              </w:rPr>
            </w:pPr>
            <w:r w:rsidRPr="0043602B">
              <w:rPr>
                <w:iCs/>
              </w:rPr>
              <w:t>Ensure assisted digital and wider information services are effective and appropriate to customer needs.</w:t>
            </w:r>
          </w:p>
        </w:tc>
      </w:tr>
      <w:tr w:rsidR="00F318C2" w:rsidRPr="00D939F1" w14:paraId="5ACDAEDA" w14:textId="77777777" w:rsidTr="00077C31">
        <w:trPr>
          <w:trHeight w:val="567"/>
        </w:trPr>
        <w:tc>
          <w:tcPr>
            <w:tcW w:w="5000" w:type="pct"/>
          </w:tcPr>
          <w:p w14:paraId="225091C3" w14:textId="77777777" w:rsidR="009E2EC3" w:rsidRDefault="009E2EC3" w:rsidP="009E2EC3">
            <w:pPr>
              <w:rPr>
                <w:rFonts w:cs="Arial"/>
              </w:rPr>
            </w:pPr>
            <w:r w:rsidRPr="0043602B">
              <w:rPr>
                <w:rFonts w:cs="Arial"/>
              </w:rPr>
              <w:t xml:space="preserve">Manage </w:t>
            </w:r>
            <w:r w:rsidRPr="00E37047">
              <w:rPr>
                <w:rFonts w:cs="Arial"/>
              </w:rPr>
              <w:t>large, complex library buildings with multiple occupants, partners and / or specialist collections,</w:t>
            </w:r>
            <w:r>
              <w:rPr>
                <w:rFonts w:cs="Arial"/>
              </w:rPr>
              <w:t xml:space="preserve"> responsible for all </w:t>
            </w:r>
            <w:r w:rsidRPr="0043602B">
              <w:rPr>
                <w:rFonts w:cs="Arial"/>
              </w:rPr>
              <w:t>processes and ensur</w:t>
            </w:r>
            <w:r>
              <w:rPr>
                <w:rFonts w:cs="Arial"/>
              </w:rPr>
              <w:t>e</w:t>
            </w:r>
            <w:r w:rsidRPr="006430D7">
              <w:rPr>
                <w:rFonts w:cs="Arial"/>
              </w:rPr>
              <w:t xml:space="preserve"> smooth access through the Open Library system</w:t>
            </w:r>
            <w:r>
              <w:rPr>
                <w:rFonts w:cs="Arial"/>
              </w:rPr>
              <w:t xml:space="preserve"> to welcome library users</w:t>
            </w:r>
            <w:r w:rsidRPr="006430D7">
              <w:rPr>
                <w:rFonts w:cs="Arial"/>
              </w:rPr>
              <w:t xml:space="preserve">.  </w:t>
            </w:r>
          </w:p>
          <w:p w14:paraId="644C3658" w14:textId="77777777" w:rsidR="00F318C2" w:rsidRPr="00D939F1" w:rsidRDefault="00F318C2" w:rsidP="00976AC2">
            <w:pPr>
              <w:rPr>
                <w:rFonts w:cs="Arial"/>
                <w:b/>
              </w:rPr>
            </w:pPr>
          </w:p>
        </w:tc>
      </w:tr>
      <w:tr w:rsidR="00F318C2" w:rsidRPr="00D939F1" w14:paraId="327D0320" w14:textId="77777777" w:rsidTr="00077C31">
        <w:trPr>
          <w:trHeight w:val="567"/>
        </w:trPr>
        <w:tc>
          <w:tcPr>
            <w:tcW w:w="5000" w:type="pct"/>
          </w:tcPr>
          <w:p w14:paraId="1CE35AA4" w14:textId="77777777" w:rsidR="000B65DE" w:rsidRPr="00E37047" w:rsidRDefault="000B65DE" w:rsidP="000B65DE">
            <w:pPr>
              <w:rPr>
                <w:rFonts w:cs="Arial"/>
              </w:rPr>
            </w:pPr>
            <w:r w:rsidRPr="00E37047">
              <w:rPr>
                <w:rFonts w:cs="Arial"/>
              </w:rPr>
              <w:t>Represent and support the work of locality managers, when appropriate.</w:t>
            </w:r>
          </w:p>
          <w:p w14:paraId="1FB9B5B7" w14:textId="77777777" w:rsidR="00F318C2" w:rsidRPr="00D939F1" w:rsidRDefault="00F318C2" w:rsidP="00976AC2">
            <w:pPr>
              <w:rPr>
                <w:rFonts w:cs="Arial"/>
                <w:b/>
              </w:rPr>
            </w:pPr>
          </w:p>
        </w:tc>
      </w:tr>
      <w:tr w:rsidR="00F318C2" w:rsidRPr="00D939F1" w14:paraId="392DAC61" w14:textId="77777777" w:rsidTr="00077C31">
        <w:trPr>
          <w:trHeight w:val="567"/>
        </w:trPr>
        <w:tc>
          <w:tcPr>
            <w:tcW w:w="5000" w:type="pct"/>
          </w:tcPr>
          <w:p w14:paraId="47ED2E5F" w14:textId="77777777" w:rsidR="0078293A" w:rsidRDefault="0078293A" w:rsidP="0078293A">
            <w:r>
              <w:rPr>
                <w:rFonts w:cs="Arial"/>
              </w:rPr>
              <w:t>M</w:t>
            </w:r>
            <w:r w:rsidRPr="00336280">
              <w:rPr>
                <w:rFonts w:cs="Arial"/>
              </w:rPr>
              <w:t>onitor</w:t>
            </w:r>
            <w:r>
              <w:rPr>
                <w:rFonts w:cs="Arial"/>
              </w:rPr>
              <w:t xml:space="preserve"> </w:t>
            </w:r>
            <w:r w:rsidRPr="00336280">
              <w:rPr>
                <w:rFonts w:cs="Arial"/>
              </w:rPr>
              <w:t>the performance of libraries and teams to ensure targets are met or exceeded</w:t>
            </w:r>
            <w:r>
              <w:rPr>
                <w:rFonts w:cs="Arial"/>
              </w:rPr>
              <w:t>.</w:t>
            </w:r>
          </w:p>
          <w:p w14:paraId="00EDADB5" w14:textId="77777777" w:rsidR="00F318C2" w:rsidRPr="00D939F1" w:rsidRDefault="00F318C2" w:rsidP="00976AC2">
            <w:pPr>
              <w:rPr>
                <w:rFonts w:cs="Arial"/>
                <w:b/>
              </w:rPr>
            </w:pPr>
          </w:p>
        </w:tc>
      </w:tr>
      <w:tr w:rsidR="00E5202C" w:rsidRPr="00D939F1" w14:paraId="766A3571" w14:textId="77777777" w:rsidTr="00077C31">
        <w:tc>
          <w:tcPr>
            <w:tcW w:w="5000" w:type="pct"/>
          </w:tcPr>
          <w:p w14:paraId="267E18A4" w14:textId="77777777" w:rsidR="00E5202C" w:rsidRPr="005C3682" w:rsidRDefault="00E5202C" w:rsidP="00E5202C">
            <w:pPr>
              <w:rPr>
                <w:b/>
              </w:rPr>
            </w:pPr>
            <w:r w:rsidRPr="005C3682">
              <w:rPr>
                <w:b/>
              </w:rPr>
              <w:t>HEALTH &amp; SAFETY</w:t>
            </w:r>
          </w:p>
          <w:p w14:paraId="4C1103F8" w14:textId="77777777" w:rsidR="00E5202C" w:rsidRPr="005C3682" w:rsidRDefault="00E5202C" w:rsidP="00E5202C">
            <w:pPr>
              <w:rPr>
                <w:b/>
              </w:rPr>
            </w:pPr>
          </w:p>
          <w:p w14:paraId="4E840160" w14:textId="77777777" w:rsidR="00E5202C" w:rsidRPr="005C3682" w:rsidRDefault="00E5202C" w:rsidP="00E5202C">
            <w:r w:rsidRPr="005C3682">
              <w:t>Ensure the safety, security and maintenance of the buildings, information systems, fittings and equipment as required by Health &amp; Safety legislation.  Ensure the logging and reporting of defects.  To be responsible for own safety, that of other staff, and any member of the public who may be affected by your acts and omissions at work.</w:t>
            </w:r>
          </w:p>
          <w:p w14:paraId="3935A9C0" w14:textId="77777777" w:rsidR="00E5202C" w:rsidRPr="005C3682" w:rsidRDefault="00E5202C" w:rsidP="00E5202C">
            <w:pPr>
              <w:ind w:left="567" w:hanging="567"/>
            </w:pPr>
          </w:p>
          <w:p w14:paraId="5ABDF77A" w14:textId="77777777" w:rsidR="00E5202C" w:rsidRPr="005C3682" w:rsidRDefault="00E5202C" w:rsidP="00E5202C">
            <w:pPr>
              <w:rPr>
                <w:rFonts w:cs="Arial"/>
              </w:rPr>
            </w:pPr>
            <w:r w:rsidRPr="005C3682">
              <w:rPr>
                <w:rFonts w:cs="Arial"/>
              </w:rPr>
              <w:t>Understand what is meant by safeguarding vulnerable groups and how to raise concerns.</w:t>
            </w:r>
          </w:p>
          <w:p w14:paraId="44CBDD29" w14:textId="77777777" w:rsidR="00E5202C" w:rsidRPr="005C3682" w:rsidRDefault="00E5202C" w:rsidP="00E5202C">
            <w:pPr>
              <w:rPr>
                <w:rFonts w:cs="Arial"/>
              </w:rPr>
            </w:pPr>
          </w:p>
          <w:p w14:paraId="283AE4DA" w14:textId="5BF03F91" w:rsidR="00E5202C" w:rsidRPr="00D939F1" w:rsidRDefault="00E5202C" w:rsidP="00E5202C">
            <w:pPr>
              <w:rPr>
                <w:rFonts w:cs="Arial"/>
                <w:color w:val="002060"/>
              </w:rPr>
            </w:pPr>
            <w:r w:rsidRPr="005C3682">
              <w:t>Work with librarians and library staff on relevant risk assessments.</w:t>
            </w:r>
          </w:p>
        </w:tc>
      </w:tr>
    </w:tbl>
    <w:p w14:paraId="7F8D3EC3" w14:textId="68ADADF5" w:rsidR="00F073E6" w:rsidRPr="004B21CB" w:rsidRDefault="00F073E6" w:rsidP="00976AC2">
      <w:pPr>
        <w:rPr>
          <w:rFonts w:cs="Arial"/>
          <w:b/>
          <w:sz w:val="28"/>
          <w:szCs w:val="28"/>
        </w:rPr>
      </w:pPr>
    </w:p>
    <w:p w14:paraId="69F7783A" w14:textId="77777777" w:rsidR="00F073E6" w:rsidRPr="004B21CB"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417857" w:rsidRPr="00D939F1" w14:paraId="3F170EDF" w14:textId="77777777" w:rsidTr="004B21CB">
        <w:trPr>
          <w:trHeight w:val="20"/>
        </w:trPr>
        <w:tc>
          <w:tcPr>
            <w:tcW w:w="6516" w:type="dxa"/>
          </w:tcPr>
          <w:p w14:paraId="77F5EA34" w14:textId="3F65EBC9" w:rsidR="009934E4" w:rsidRPr="00D939F1" w:rsidRDefault="00205B3F" w:rsidP="008129F4">
            <w:pPr>
              <w:rPr>
                <w:rFonts w:cs="Arial"/>
                <w:b/>
              </w:rPr>
            </w:pPr>
            <w:r>
              <w:rPr>
                <w:rFonts w:cs="Arial"/>
                <w:b/>
              </w:rPr>
              <w:t>Skills and abilities</w:t>
            </w:r>
            <w:r w:rsidR="00B85310" w:rsidRPr="00D939F1">
              <w:rPr>
                <w:rFonts w:cs="Arial"/>
                <w:b/>
              </w:rPr>
              <w:t>:</w:t>
            </w:r>
          </w:p>
        </w:tc>
        <w:tc>
          <w:tcPr>
            <w:tcW w:w="1607" w:type="dxa"/>
          </w:tcPr>
          <w:p w14:paraId="3026CD2B" w14:textId="455D4605"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ascii="Wingdings" w:eastAsia="Wingdings" w:hAnsi="Wingdings" w:cs="Wingdings"/>
                <w:b/>
              </w:rPr>
              <w:t>ü</w:t>
            </w:r>
            <w:r w:rsidR="00CB17D5">
              <w:rPr>
                <w:rFonts w:cs="Arial"/>
                <w:b/>
              </w:rPr>
              <w:t>)</w:t>
            </w:r>
          </w:p>
        </w:tc>
        <w:tc>
          <w:tcPr>
            <w:tcW w:w="1505" w:type="dxa"/>
          </w:tcPr>
          <w:p w14:paraId="0165F28F" w14:textId="016BA18F"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ascii="Wingdings" w:eastAsia="Wingdings" w:hAnsi="Wingdings" w:cs="Wingdings"/>
                <w:b/>
              </w:rPr>
              <w:t>ü</w:t>
            </w:r>
            <w:r w:rsidR="00CB17D5">
              <w:rPr>
                <w:rFonts w:cs="Arial"/>
                <w:b/>
              </w:rPr>
              <w:t>)</w:t>
            </w:r>
          </w:p>
        </w:tc>
      </w:tr>
      <w:tr w:rsidR="00B85310" w:rsidRPr="00D939F1" w14:paraId="48473A5B" w14:textId="77777777" w:rsidTr="004B21CB">
        <w:trPr>
          <w:trHeight w:val="20"/>
        </w:trPr>
        <w:tc>
          <w:tcPr>
            <w:tcW w:w="6516" w:type="dxa"/>
          </w:tcPr>
          <w:p w14:paraId="44FDEBCD" w14:textId="77777777" w:rsidR="003E5ACA" w:rsidRPr="00E37047" w:rsidRDefault="003E5ACA" w:rsidP="003E5ACA">
            <w:pPr>
              <w:tabs>
                <w:tab w:val="left" w:pos="360"/>
              </w:tabs>
              <w:overflowPunct w:val="0"/>
              <w:autoSpaceDE w:val="0"/>
              <w:autoSpaceDN w:val="0"/>
              <w:adjustRightInd w:val="0"/>
              <w:textAlignment w:val="baseline"/>
            </w:pPr>
            <w:r w:rsidRPr="00E37047">
              <w:t>Good people and negotiation skills, to manage, motivate, lead and delegate effectively to more than one team and manage lone workers.</w:t>
            </w:r>
          </w:p>
          <w:p w14:paraId="5C4BF116" w14:textId="77777777" w:rsidR="003E5ACA" w:rsidRPr="00E37047" w:rsidRDefault="003E5ACA" w:rsidP="003E5ACA">
            <w:pPr>
              <w:tabs>
                <w:tab w:val="left" w:pos="360"/>
              </w:tabs>
              <w:overflowPunct w:val="0"/>
              <w:autoSpaceDE w:val="0"/>
              <w:autoSpaceDN w:val="0"/>
              <w:adjustRightInd w:val="0"/>
              <w:ind w:left="360"/>
              <w:textAlignment w:val="baseline"/>
            </w:pPr>
          </w:p>
          <w:p w14:paraId="686CBC1F" w14:textId="77777777" w:rsidR="003E5ACA" w:rsidRPr="00E37047" w:rsidRDefault="003E5ACA" w:rsidP="003E5ACA">
            <w:pPr>
              <w:tabs>
                <w:tab w:val="left" w:pos="360"/>
              </w:tabs>
              <w:overflowPunct w:val="0"/>
              <w:autoSpaceDE w:val="0"/>
              <w:autoSpaceDN w:val="0"/>
              <w:adjustRightInd w:val="0"/>
              <w:textAlignment w:val="baseline"/>
            </w:pPr>
            <w:r w:rsidRPr="00E37047">
              <w:t>Ability to model excellent customer service to library staff and end users.</w:t>
            </w:r>
          </w:p>
          <w:p w14:paraId="2E79D704" w14:textId="77777777" w:rsidR="003E5ACA" w:rsidRPr="00E37047" w:rsidRDefault="003E5ACA" w:rsidP="003E5ACA">
            <w:pPr>
              <w:tabs>
                <w:tab w:val="left" w:pos="360"/>
              </w:tabs>
              <w:overflowPunct w:val="0"/>
              <w:autoSpaceDE w:val="0"/>
              <w:autoSpaceDN w:val="0"/>
              <w:adjustRightInd w:val="0"/>
              <w:ind w:left="360"/>
              <w:textAlignment w:val="baseline"/>
            </w:pPr>
          </w:p>
          <w:p w14:paraId="133A818F" w14:textId="77777777" w:rsidR="003E5ACA" w:rsidRPr="00E37047" w:rsidRDefault="003E5ACA" w:rsidP="003E5ACA">
            <w:pPr>
              <w:tabs>
                <w:tab w:val="left" w:pos="360"/>
              </w:tabs>
              <w:overflowPunct w:val="0"/>
              <w:autoSpaceDE w:val="0"/>
              <w:autoSpaceDN w:val="0"/>
              <w:adjustRightInd w:val="0"/>
              <w:textAlignment w:val="baseline"/>
            </w:pPr>
            <w:r w:rsidRPr="00E37047">
              <w:t xml:space="preserve">Able to communicate well to teams of people and the community librarian team </w:t>
            </w:r>
          </w:p>
          <w:p w14:paraId="4688FAE7" w14:textId="77777777" w:rsidR="003E5ACA" w:rsidRPr="00E37047" w:rsidRDefault="003E5ACA" w:rsidP="003E5ACA">
            <w:pPr>
              <w:tabs>
                <w:tab w:val="left" w:pos="360"/>
              </w:tabs>
              <w:overflowPunct w:val="0"/>
              <w:autoSpaceDE w:val="0"/>
              <w:autoSpaceDN w:val="0"/>
              <w:adjustRightInd w:val="0"/>
              <w:ind w:left="360"/>
              <w:textAlignment w:val="baseline"/>
            </w:pPr>
            <w:r w:rsidRPr="00E37047">
              <w:t xml:space="preserve"> </w:t>
            </w:r>
          </w:p>
          <w:p w14:paraId="100E535A" w14:textId="77777777" w:rsidR="003E5ACA" w:rsidRPr="00E37047" w:rsidRDefault="003E5ACA" w:rsidP="003E5ACA">
            <w:pPr>
              <w:tabs>
                <w:tab w:val="left" w:pos="360"/>
              </w:tabs>
              <w:overflowPunct w:val="0"/>
              <w:autoSpaceDE w:val="0"/>
              <w:autoSpaceDN w:val="0"/>
              <w:adjustRightInd w:val="0"/>
              <w:textAlignment w:val="baseline"/>
            </w:pPr>
            <w:r w:rsidRPr="00E37047">
              <w:t>Initiative and ability to use own judgement and problem solving.</w:t>
            </w:r>
          </w:p>
          <w:p w14:paraId="10A05899" w14:textId="77777777" w:rsidR="003E5ACA" w:rsidRPr="00E37047" w:rsidRDefault="003E5ACA" w:rsidP="003E5ACA">
            <w:pPr>
              <w:tabs>
                <w:tab w:val="left" w:pos="360"/>
              </w:tabs>
              <w:overflowPunct w:val="0"/>
              <w:autoSpaceDE w:val="0"/>
              <w:autoSpaceDN w:val="0"/>
              <w:adjustRightInd w:val="0"/>
              <w:contextualSpacing/>
              <w:textAlignment w:val="baseline"/>
            </w:pPr>
          </w:p>
          <w:p w14:paraId="7273A232" w14:textId="77777777" w:rsidR="003E5ACA" w:rsidRPr="00E37047" w:rsidRDefault="003E5ACA" w:rsidP="003E5ACA">
            <w:r w:rsidRPr="00E37047">
              <w:t>Administrative skills in dealing with processes and meeting deadlines</w:t>
            </w:r>
          </w:p>
          <w:p w14:paraId="59225658" w14:textId="77777777" w:rsidR="003E5ACA" w:rsidRPr="00E37047" w:rsidRDefault="003E5ACA" w:rsidP="003E5ACA">
            <w:pPr>
              <w:ind w:left="360"/>
            </w:pPr>
          </w:p>
          <w:p w14:paraId="15574351" w14:textId="77777777" w:rsidR="003E5ACA" w:rsidRPr="00E37047" w:rsidRDefault="003E5ACA" w:rsidP="003E5ACA">
            <w:pPr>
              <w:tabs>
                <w:tab w:val="left" w:pos="360"/>
              </w:tabs>
              <w:overflowPunct w:val="0"/>
              <w:autoSpaceDE w:val="0"/>
              <w:autoSpaceDN w:val="0"/>
              <w:adjustRightInd w:val="0"/>
              <w:textAlignment w:val="baseline"/>
            </w:pPr>
            <w:r w:rsidRPr="00E37047">
              <w:t xml:space="preserve">Flexible approach, a champion of change and a commitment to developing new ways of working. </w:t>
            </w:r>
          </w:p>
          <w:p w14:paraId="2AA517E5" w14:textId="77777777" w:rsidR="00B85310" w:rsidRDefault="00B85310" w:rsidP="008129F4">
            <w:pPr>
              <w:rPr>
                <w:rFonts w:cs="Arial"/>
                <w:b/>
              </w:rPr>
            </w:pPr>
          </w:p>
          <w:p w14:paraId="518F399D" w14:textId="77777777" w:rsidR="00FF75BE" w:rsidRPr="00E37047" w:rsidRDefault="00FF75BE" w:rsidP="00FF75BE">
            <w:pPr>
              <w:rPr>
                <w:i/>
              </w:rPr>
            </w:pPr>
            <w:r w:rsidRPr="00E37047">
              <w:t>Willingness to receive training and deliver training to others</w:t>
            </w:r>
          </w:p>
          <w:p w14:paraId="7EA229CD" w14:textId="77777777" w:rsidR="00FF75BE" w:rsidRPr="00E37047" w:rsidRDefault="00FF75BE" w:rsidP="00FF75BE">
            <w:pPr>
              <w:pStyle w:val="ListParagraph"/>
              <w:rPr>
                <w:i/>
              </w:rPr>
            </w:pPr>
          </w:p>
          <w:p w14:paraId="2E2AA1A6" w14:textId="77777777" w:rsidR="00FF75BE" w:rsidRPr="00E37047" w:rsidRDefault="00FF75BE" w:rsidP="00FF75BE">
            <w:pPr>
              <w:tabs>
                <w:tab w:val="left" w:pos="360"/>
              </w:tabs>
              <w:overflowPunct w:val="0"/>
              <w:autoSpaceDE w:val="0"/>
              <w:autoSpaceDN w:val="0"/>
              <w:adjustRightInd w:val="0"/>
              <w:contextualSpacing/>
              <w:textAlignment w:val="baseline"/>
            </w:pPr>
            <w:r w:rsidRPr="00E37047">
              <w:t>ICT literate, including social media</w:t>
            </w:r>
          </w:p>
          <w:p w14:paraId="348820AB" w14:textId="77777777" w:rsidR="00FF75BE" w:rsidRPr="00E37047" w:rsidRDefault="00FF75BE" w:rsidP="00FF75BE">
            <w:pPr>
              <w:tabs>
                <w:tab w:val="left" w:pos="360"/>
              </w:tabs>
              <w:overflowPunct w:val="0"/>
              <w:autoSpaceDE w:val="0"/>
              <w:autoSpaceDN w:val="0"/>
              <w:adjustRightInd w:val="0"/>
              <w:contextualSpacing/>
              <w:textAlignment w:val="baseline"/>
            </w:pPr>
          </w:p>
          <w:p w14:paraId="6559FEE9" w14:textId="77777777" w:rsidR="00FF75BE" w:rsidRDefault="00FF75BE" w:rsidP="00FF75BE">
            <w:pPr>
              <w:tabs>
                <w:tab w:val="left" w:pos="360"/>
              </w:tabs>
              <w:overflowPunct w:val="0"/>
              <w:autoSpaceDE w:val="0"/>
              <w:autoSpaceDN w:val="0"/>
              <w:adjustRightInd w:val="0"/>
              <w:contextualSpacing/>
              <w:textAlignment w:val="baseline"/>
            </w:pPr>
            <w:r w:rsidRPr="00E37047">
              <w:lastRenderedPageBreak/>
              <w:t>Management of your own time in an effective and focused way</w:t>
            </w:r>
          </w:p>
          <w:p w14:paraId="34E25771" w14:textId="77777777" w:rsidR="003C2DB5" w:rsidRPr="00E37047" w:rsidRDefault="003C2DB5" w:rsidP="00FF75BE">
            <w:pPr>
              <w:tabs>
                <w:tab w:val="left" w:pos="360"/>
              </w:tabs>
              <w:overflowPunct w:val="0"/>
              <w:autoSpaceDE w:val="0"/>
              <w:autoSpaceDN w:val="0"/>
              <w:adjustRightInd w:val="0"/>
              <w:contextualSpacing/>
              <w:textAlignment w:val="baseline"/>
            </w:pPr>
          </w:p>
          <w:p w14:paraId="4B69E1A5" w14:textId="60ABF480" w:rsidR="00B85310" w:rsidRPr="00D939F1" w:rsidRDefault="003C2DB5" w:rsidP="008129F4">
            <w:pPr>
              <w:rPr>
                <w:rFonts w:cs="Arial"/>
                <w:b/>
              </w:rPr>
            </w:pPr>
            <w:r w:rsidRPr="00E37047">
              <w:t>Able to show leadership and support other library managers</w:t>
            </w:r>
          </w:p>
        </w:tc>
        <w:tc>
          <w:tcPr>
            <w:tcW w:w="1607" w:type="dxa"/>
          </w:tcPr>
          <w:p w14:paraId="1D7DFAB4" w14:textId="77777777" w:rsidR="00B85310" w:rsidRDefault="00B85310" w:rsidP="004E7328">
            <w:pPr>
              <w:jc w:val="center"/>
              <w:rPr>
                <w:rFonts w:cs="Arial"/>
                <w:b/>
              </w:rPr>
            </w:pPr>
          </w:p>
          <w:p w14:paraId="6839186F" w14:textId="77777777" w:rsidR="003C2DB5" w:rsidRDefault="003C2DB5" w:rsidP="004E7328">
            <w:pPr>
              <w:jc w:val="center"/>
              <w:rPr>
                <w:rFonts w:ascii="Wingdings" w:eastAsia="Wingdings" w:hAnsi="Wingdings" w:cs="Wingdings"/>
                <w:b/>
              </w:rPr>
            </w:pPr>
            <w:r>
              <w:rPr>
                <w:rFonts w:ascii="Wingdings" w:eastAsia="Wingdings" w:hAnsi="Wingdings" w:cs="Wingdings"/>
                <w:b/>
              </w:rPr>
              <w:t>ü</w:t>
            </w:r>
          </w:p>
          <w:p w14:paraId="3CED30B1" w14:textId="77777777" w:rsidR="003C2DB5" w:rsidRDefault="003C2DB5" w:rsidP="004E7328">
            <w:pPr>
              <w:jc w:val="center"/>
              <w:rPr>
                <w:rFonts w:ascii="Wingdings" w:eastAsia="Wingdings" w:hAnsi="Wingdings" w:cs="Wingdings"/>
                <w:b/>
              </w:rPr>
            </w:pPr>
          </w:p>
          <w:p w14:paraId="12D7CBED" w14:textId="77777777" w:rsidR="003C2DB5" w:rsidRDefault="003C2DB5" w:rsidP="004E7328">
            <w:pPr>
              <w:jc w:val="center"/>
              <w:rPr>
                <w:rFonts w:ascii="Wingdings" w:eastAsia="Wingdings" w:hAnsi="Wingdings" w:cs="Wingdings"/>
                <w:b/>
              </w:rPr>
            </w:pPr>
          </w:p>
          <w:p w14:paraId="23E8E543" w14:textId="77777777" w:rsidR="003C2DB5" w:rsidRDefault="003C2DB5" w:rsidP="004E7328">
            <w:pPr>
              <w:jc w:val="center"/>
              <w:rPr>
                <w:rFonts w:ascii="Wingdings" w:eastAsia="Wingdings" w:hAnsi="Wingdings" w:cs="Wingdings"/>
                <w:b/>
              </w:rPr>
            </w:pPr>
            <w:r>
              <w:rPr>
                <w:rFonts w:ascii="Wingdings" w:eastAsia="Wingdings" w:hAnsi="Wingdings" w:cs="Wingdings"/>
                <w:b/>
              </w:rPr>
              <w:t>ü</w:t>
            </w:r>
          </w:p>
          <w:p w14:paraId="5352181A" w14:textId="77777777" w:rsidR="003C2DB5" w:rsidRDefault="003C2DB5" w:rsidP="004E7328">
            <w:pPr>
              <w:jc w:val="center"/>
              <w:rPr>
                <w:rFonts w:ascii="Wingdings" w:eastAsia="Wingdings" w:hAnsi="Wingdings" w:cs="Wingdings"/>
                <w:b/>
              </w:rPr>
            </w:pPr>
          </w:p>
          <w:p w14:paraId="5CA85232" w14:textId="77777777" w:rsidR="003C2DB5" w:rsidRDefault="003C2DB5" w:rsidP="004E7328">
            <w:pPr>
              <w:jc w:val="center"/>
              <w:rPr>
                <w:rFonts w:ascii="Wingdings" w:eastAsia="Wingdings" w:hAnsi="Wingdings" w:cs="Wingdings"/>
                <w:b/>
              </w:rPr>
            </w:pPr>
          </w:p>
          <w:p w14:paraId="4B9E92A9" w14:textId="77777777" w:rsidR="003C2DB5" w:rsidRDefault="003C2DB5" w:rsidP="004E7328">
            <w:pPr>
              <w:jc w:val="center"/>
              <w:rPr>
                <w:rFonts w:ascii="Wingdings" w:eastAsia="Wingdings" w:hAnsi="Wingdings" w:cs="Wingdings"/>
                <w:b/>
              </w:rPr>
            </w:pPr>
            <w:r>
              <w:rPr>
                <w:rFonts w:ascii="Wingdings" w:eastAsia="Wingdings" w:hAnsi="Wingdings" w:cs="Wingdings"/>
                <w:b/>
              </w:rPr>
              <w:t>ü</w:t>
            </w:r>
          </w:p>
          <w:p w14:paraId="01D5CB82" w14:textId="77777777" w:rsidR="003C2DB5" w:rsidRDefault="003C2DB5" w:rsidP="004E7328">
            <w:pPr>
              <w:jc w:val="center"/>
              <w:rPr>
                <w:rFonts w:ascii="Wingdings" w:eastAsia="Wingdings" w:hAnsi="Wingdings" w:cs="Wingdings"/>
                <w:b/>
              </w:rPr>
            </w:pPr>
          </w:p>
          <w:p w14:paraId="7887AE26" w14:textId="77777777" w:rsidR="003C2DB5" w:rsidRDefault="003C2DB5" w:rsidP="004E7328">
            <w:pPr>
              <w:jc w:val="center"/>
              <w:rPr>
                <w:rFonts w:ascii="Wingdings" w:eastAsia="Wingdings" w:hAnsi="Wingdings" w:cs="Wingdings"/>
                <w:b/>
              </w:rPr>
            </w:pPr>
          </w:p>
          <w:p w14:paraId="57105ABD" w14:textId="77777777" w:rsidR="003C2DB5" w:rsidRDefault="003C2DB5" w:rsidP="004E7328">
            <w:pPr>
              <w:jc w:val="center"/>
              <w:rPr>
                <w:rFonts w:ascii="Wingdings" w:eastAsia="Wingdings" w:hAnsi="Wingdings" w:cs="Wingdings"/>
                <w:b/>
              </w:rPr>
            </w:pPr>
          </w:p>
          <w:p w14:paraId="5BBC7CF7" w14:textId="77777777" w:rsidR="003C2DB5" w:rsidRDefault="003C2DB5" w:rsidP="004E7328">
            <w:pPr>
              <w:jc w:val="center"/>
              <w:rPr>
                <w:rFonts w:ascii="Wingdings" w:eastAsia="Wingdings" w:hAnsi="Wingdings" w:cs="Wingdings"/>
                <w:b/>
              </w:rPr>
            </w:pPr>
            <w:r>
              <w:rPr>
                <w:rFonts w:ascii="Wingdings" w:eastAsia="Wingdings" w:hAnsi="Wingdings" w:cs="Wingdings"/>
                <w:b/>
              </w:rPr>
              <w:t>ü</w:t>
            </w:r>
          </w:p>
          <w:p w14:paraId="154C9B14" w14:textId="77777777" w:rsidR="003C2DB5" w:rsidRDefault="003C2DB5" w:rsidP="004E7328">
            <w:pPr>
              <w:jc w:val="center"/>
              <w:rPr>
                <w:rFonts w:ascii="Wingdings" w:eastAsia="Wingdings" w:hAnsi="Wingdings" w:cs="Wingdings"/>
                <w:b/>
              </w:rPr>
            </w:pPr>
          </w:p>
          <w:p w14:paraId="2F9BB62E" w14:textId="77777777" w:rsidR="003C2DB5" w:rsidRDefault="003C2DB5" w:rsidP="004E7328">
            <w:pPr>
              <w:jc w:val="center"/>
              <w:rPr>
                <w:rFonts w:ascii="Wingdings" w:eastAsia="Wingdings" w:hAnsi="Wingdings" w:cs="Wingdings"/>
                <w:b/>
              </w:rPr>
            </w:pPr>
          </w:p>
          <w:p w14:paraId="7D30F37C" w14:textId="77777777" w:rsidR="003C2DB5" w:rsidRDefault="003C2DB5" w:rsidP="004E7328">
            <w:pPr>
              <w:jc w:val="center"/>
              <w:rPr>
                <w:rFonts w:ascii="Wingdings" w:eastAsia="Wingdings" w:hAnsi="Wingdings" w:cs="Wingdings"/>
                <w:b/>
              </w:rPr>
            </w:pPr>
            <w:r>
              <w:rPr>
                <w:rFonts w:ascii="Wingdings" w:eastAsia="Wingdings" w:hAnsi="Wingdings" w:cs="Wingdings"/>
                <w:b/>
              </w:rPr>
              <w:t>ü</w:t>
            </w:r>
          </w:p>
          <w:p w14:paraId="605590E3" w14:textId="77777777" w:rsidR="003C2DB5" w:rsidRDefault="003C2DB5" w:rsidP="004E7328">
            <w:pPr>
              <w:jc w:val="center"/>
              <w:rPr>
                <w:rFonts w:ascii="Wingdings" w:eastAsia="Wingdings" w:hAnsi="Wingdings" w:cs="Wingdings"/>
                <w:b/>
              </w:rPr>
            </w:pPr>
          </w:p>
          <w:p w14:paraId="2F630E91" w14:textId="77777777" w:rsidR="003C2DB5" w:rsidRDefault="003C2DB5" w:rsidP="004E7328">
            <w:pPr>
              <w:jc w:val="center"/>
              <w:rPr>
                <w:rFonts w:ascii="Wingdings" w:eastAsia="Wingdings" w:hAnsi="Wingdings" w:cs="Wingdings"/>
                <w:b/>
              </w:rPr>
            </w:pPr>
          </w:p>
          <w:p w14:paraId="369CE851" w14:textId="77777777" w:rsidR="003C2DB5" w:rsidRDefault="003C2DB5" w:rsidP="004E7328">
            <w:pPr>
              <w:jc w:val="center"/>
              <w:rPr>
                <w:rFonts w:ascii="Wingdings" w:eastAsia="Wingdings" w:hAnsi="Wingdings" w:cs="Wingdings"/>
                <w:b/>
              </w:rPr>
            </w:pPr>
            <w:r>
              <w:rPr>
                <w:rFonts w:ascii="Wingdings" w:eastAsia="Wingdings" w:hAnsi="Wingdings" w:cs="Wingdings"/>
                <w:b/>
              </w:rPr>
              <w:t>ü</w:t>
            </w:r>
          </w:p>
          <w:p w14:paraId="75EBB923" w14:textId="77777777" w:rsidR="003C2DB5" w:rsidRDefault="003C2DB5" w:rsidP="004E7328">
            <w:pPr>
              <w:jc w:val="center"/>
              <w:rPr>
                <w:rFonts w:ascii="Wingdings" w:eastAsia="Wingdings" w:hAnsi="Wingdings" w:cs="Wingdings"/>
                <w:b/>
              </w:rPr>
            </w:pPr>
          </w:p>
          <w:p w14:paraId="46F93ACC" w14:textId="77777777" w:rsidR="003C2DB5" w:rsidRDefault="003C2DB5" w:rsidP="004E7328">
            <w:pPr>
              <w:jc w:val="center"/>
              <w:rPr>
                <w:rFonts w:ascii="Wingdings" w:eastAsia="Wingdings" w:hAnsi="Wingdings" w:cs="Wingdings"/>
                <w:b/>
              </w:rPr>
            </w:pPr>
          </w:p>
          <w:p w14:paraId="57BD98E1" w14:textId="77777777" w:rsidR="003C2DB5" w:rsidRDefault="003C2DB5" w:rsidP="004E7328">
            <w:pPr>
              <w:jc w:val="center"/>
              <w:rPr>
                <w:rFonts w:ascii="Wingdings" w:eastAsia="Wingdings" w:hAnsi="Wingdings" w:cs="Wingdings"/>
                <w:b/>
              </w:rPr>
            </w:pPr>
            <w:r>
              <w:rPr>
                <w:rFonts w:ascii="Wingdings" w:eastAsia="Wingdings" w:hAnsi="Wingdings" w:cs="Wingdings"/>
                <w:b/>
              </w:rPr>
              <w:t>ü</w:t>
            </w:r>
          </w:p>
          <w:p w14:paraId="2885B180" w14:textId="77777777" w:rsidR="003C2DB5" w:rsidRDefault="003C2DB5" w:rsidP="004E7328">
            <w:pPr>
              <w:jc w:val="center"/>
              <w:rPr>
                <w:rFonts w:ascii="Wingdings" w:eastAsia="Wingdings" w:hAnsi="Wingdings" w:cs="Wingdings"/>
                <w:b/>
              </w:rPr>
            </w:pPr>
          </w:p>
          <w:p w14:paraId="131C7443" w14:textId="77777777" w:rsidR="003C2DB5" w:rsidRDefault="003C2DB5" w:rsidP="004E7328">
            <w:pPr>
              <w:jc w:val="center"/>
              <w:rPr>
                <w:rFonts w:ascii="Wingdings" w:eastAsia="Wingdings" w:hAnsi="Wingdings" w:cs="Wingdings"/>
                <w:b/>
              </w:rPr>
            </w:pPr>
            <w:r>
              <w:rPr>
                <w:rFonts w:ascii="Wingdings" w:eastAsia="Wingdings" w:hAnsi="Wingdings" w:cs="Wingdings"/>
                <w:b/>
              </w:rPr>
              <w:t>ü</w:t>
            </w:r>
          </w:p>
          <w:p w14:paraId="60D12819" w14:textId="77777777" w:rsidR="003C2DB5" w:rsidRDefault="003C2DB5" w:rsidP="004E7328">
            <w:pPr>
              <w:jc w:val="center"/>
              <w:rPr>
                <w:rFonts w:ascii="Wingdings" w:eastAsia="Wingdings" w:hAnsi="Wingdings" w:cs="Wingdings"/>
                <w:b/>
              </w:rPr>
            </w:pPr>
          </w:p>
          <w:p w14:paraId="38024C5C" w14:textId="52FC2950" w:rsidR="003C2DB5" w:rsidRPr="00D939F1" w:rsidRDefault="003C2DB5" w:rsidP="004E7328">
            <w:pPr>
              <w:jc w:val="center"/>
              <w:rPr>
                <w:rFonts w:cs="Arial"/>
                <w:b/>
              </w:rPr>
            </w:pPr>
            <w:r>
              <w:rPr>
                <w:rFonts w:ascii="Wingdings" w:eastAsia="Wingdings" w:hAnsi="Wingdings" w:cs="Wingdings"/>
                <w:b/>
              </w:rPr>
              <w:t>ü</w:t>
            </w:r>
          </w:p>
        </w:tc>
        <w:tc>
          <w:tcPr>
            <w:tcW w:w="1505" w:type="dxa"/>
          </w:tcPr>
          <w:p w14:paraId="0CFAF5EE" w14:textId="77777777" w:rsidR="00B85310" w:rsidRDefault="00B85310" w:rsidP="004E7328">
            <w:pPr>
              <w:jc w:val="center"/>
              <w:rPr>
                <w:rFonts w:cs="Arial"/>
                <w:b/>
              </w:rPr>
            </w:pPr>
          </w:p>
          <w:p w14:paraId="6B485CB2" w14:textId="77777777" w:rsidR="003C2DB5" w:rsidRDefault="003C2DB5" w:rsidP="004E7328">
            <w:pPr>
              <w:jc w:val="center"/>
              <w:rPr>
                <w:rFonts w:cs="Arial"/>
                <w:b/>
              </w:rPr>
            </w:pPr>
          </w:p>
          <w:p w14:paraId="24E210BE" w14:textId="77777777" w:rsidR="003C2DB5" w:rsidRDefault="003C2DB5" w:rsidP="004E7328">
            <w:pPr>
              <w:jc w:val="center"/>
              <w:rPr>
                <w:rFonts w:cs="Arial"/>
                <w:b/>
              </w:rPr>
            </w:pPr>
          </w:p>
          <w:p w14:paraId="659FF5FB" w14:textId="77777777" w:rsidR="003C2DB5" w:rsidRDefault="003C2DB5" w:rsidP="004E7328">
            <w:pPr>
              <w:jc w:val="center"/>
              <w:rPr>
                <w:rFonts w:cs="Arial"/>
                <w:b/>
              </w:rPr>
            </w:pPr>
          </w:p>
          <w:p w14:paraId="2D256F10" w14:textId="77777777" w:rsidR="003C2DB5" w:rsidRDefault="003C2DB5" w:rsidP="004E7328">
            <w:pPr>
              <w:jc w:val="center"/>
              <w:rPr>
                <w:rFonts w:cs="Arial"/>
                <w:b/>
              </w:rPr>
            </w:pPr>
          </w:p>
          <w:p w14:paraId="149B394E" w14:textId="77777777" w:rsidR="003C2DB5" w:rsidRDefault="003C2DB5" w:rsidP="004E7328">
            <w:pPr>
              <w:jc w:val="center"/>
              <w:rPr>
                <w:rFonts w:cs="Arial"/>
                <w:b/>
              </w:rPr>
            </w:pPr>
          </w:p>
          <w:p w14:paraId="63606AAF" w14:textId="77777777" w:rsidR="003C2DB5" w:rsidRDefault="003C2DB5" w:rsidP="004E7328">
            <w:pPr>
              <w:jc w:val="center"/>
              <w:rPr>
                <w:rFonts w:cs="Arial"/>
                <w:b/>
              </w:rPr>
            </w:pPr>
          </w:p>
          <w:p w14:paraId="13CD4A60" w14:textId="77777777" w:rsidR="003C2DB5" w:rsidRDefault="003C2DB5" w:rsidP="004E7328">
            <w:pPr>
              <w:jc w:val="center"/>
              <w:rPr>
                <w:rFonts w:cs="Arial"/>
                <w:b/>
              </w:rPr>
            </w:pPr>
          </w:p>
          <w:p w14:paraId="4D81A9C9" w14:textId="77777777" w:rsidR="003C2DB5" w:rsidRDefault="003C2DB5" w:rsidP="004E7328">
            <w:pPr>
              <w:jc w:val="center"/>
              <w:rPr>
                <w:rFonts w:cs="Arial"/>
                <w:b/>
              </w:rPr>
            </w:pPr>
          </w:p>
          <w:p w14:paraId="0799A22C" w14:textId="77777777" w:rsidR="003C2DB5" w:rsidRDefault="003C2DB5" w:rsidP="004E7328">
            <w:pPr>
              <w:jc w:val="center"/>
              <w:rPr>
                <w:rFonts w:cs="Arial"/>
                <w:b/>
              </w:rPr>
            </w:pPr>
          </w:p>
          <w:p w14:paraId="1279D1A5" w14:textId="77777777" w:rsidR="003C2DB5" w:rsidRDefault="003C2DB5" w:rsidP="004E7328">
            <w:pPr>
              <w:jc w:val="center"/>
              <w:rPr>
                <w:rFonts w:cs="Arial"/>
                <w:b/>
              </w:rPr>
            </w:pPr>
          </w:p>
          <w:p w14:paraId="67CB25F9" w14:textId="77777777" w:rsidR="003C2DB5" w:rsidRDefault="003C2DB5" w:rsidP="004E7328">
            <w:pPr>
              <w:jc w:val="center"/>
              <w:rPr>
                <w:rFonts w:cs="Arial"/>
                <w:b/>
              </w:rPr>
            </w:pPr>
          </w:p>
          <w:p w14:paraId="06A5B303" w14:textId="77777777" w:rsidR="003C2DB5" w:rsidRDefault="003C2DB5" w:rsidP="004E7328">
            <w:pPr>
              <w:jc w:val="center"/>
              <w:rPr>
                <w:rFonts w:cs="Arial"/>
                <w:b/>
              </w:rPr>
            </w:pPr>
          </w:p>
          <w:p w14:paraId="7D29E135" w14:textId="77777777" w:rsidR="003C2DB5" w:rsidRDefault="003C2DB5" w:rsidP="004E7328">
            <w:pPr>
              <w:jc w:val="center"/>
              <w:rPr>
                <w:rFonts w:cs="Arial"/>
                <w:b/>
              </w:rPr>
            </w:pPr>
          </w:p>
          <w:p w14:paraId="1AE96E00" w14:textId="77777777" w:rsidR="003C2DB5" w:rsidRDefault="003C2DB5" w:rsidP="004E7328">
            <w:pPr>
              <w:jc w:val="center"/>
              <w:rPr>
                <w:rFonts w:cs="Arial"/>
                <w:b/>
              </w:rPr>
            </w:pPr>
          </w:p>
          <w:p w14:paraId="5A166723" w14:textId="77777777" w:rsidR="003C2DB5" w:rsidRDefault="003C2DB5" w:rsidP="004E7328">
            <w:pPr>
              <w:jc w:val="center"/>
              <w:rPr>
                <w:rFonts w:cs="Arial"/>
                <w:b/>
              </w:rPr>
            </w:pPr>
          </w:p>
          <w:p w14:paraId="433F1E35" w14:textId="77777777" w:rsidR="003C2DB5" w:rsidRDefault="003C2DB5" w:rsidP="004E7328">
            <w:pPr>
              <w:jc w:val="center"/>
              <w:rPr>
                <w:rFonts w:cs="Arial"/>
                <w:b/>
              </w:rPr>
            </w:pPr>
          </w:p>
          <w:p w14:paraId="51D8FBD8" w14:textId="77777777" w:rsidR="003C2DB5" w:rsidRDefault="003C2DB5" w:rsidP="004E7328">
            <w:pPr>
              <w:jc w:val="center"/>
              <w:rPr>
                <w:rFonts w:cs="Arial"/>
                <w:b/>
              </w:rPr>
            </w:pPr>
          </w:p>
          <w:p w14:paraId="6B202C41" w14:textId="77777777" w:rsidR="003C2DB5" w:rsidRDefault="003C2DB5" w:rsidP="004E7328">
            <w:pPr>
              <w:jc w:val="center"/>
              <w:rPr>
                <w:rFonts w:cs="Arial"/>
                <w:b/>
              </w:rPr>
            </w:pPr>
          </w:p>
          <w:p w14:paraId="03B1334D" w14:textId="77777777" w:rsidR="003C2DB5" w:rsidRDefault="003C2DB5" w:rsidP="004E7328">
            <w:pPr>
              <w:jc w:val="center"/>
              <w:rPr>
                <w:rFonts w:cs="Arial"/>
                <w:b/>
              </w:rPr>
            </w:pPr>
          </w:p>
          <w:p w14:paraId="4F5DFCFF" w14:textId="77777777" w:rsidR="003C2DB5" w:rsidRDefault="003C2DB5" w:rsidP="004E7328">
            <w:pPr>
              <w:jc w:val="center"/>
              <w:rPr>
                <w:rFonts w:cs="Arial"/>
                <w:b/>
              </w:rPr>
            </w:pPr>
          </w:p>
          <w:p w14:paraId="48222EA8" w14:textId="77777777" w:rsidR="003C2DB5" w:rsidRDefault="003C2DB5" w:rsidP="004E7328">
            <w:pPr>
              <w:jc w:val="center"/>
              <w:rPr>
                <w:rFonts w:cs="Arial"/>
                <w:b/>
              </w:rPr>
            </w:pPr>
          </w:p>
          <w:p w14:paraId="4EBF9C66" w14:textId="77777777" w:rsidR="003C2DB5" w:rsidRDefault="003C2DB5" w:rsidP="004E7328">
            <w:pPr>
              <w:jc w:val="center"/>
              <w:rPr>
                <w:rFonts w:cs="Arial"/>
                <w:b/>
              </w:rPr>
            </w:pPr>
          </w:p>
          <w:p w14:paraId="4ED1E738" w14:textId="77777777" w:rsidR="003C2DB5" w:rsidRDefault="003C2DB5" w:rsidP="004E7328">
            <w:pPr>
              <w:jc w:val="center"/>
              <w:rPr>
                <w:rFonts w:cs="Arial"/>
                <w:b/>
              </w:rPr>
            </w:pPr>
          </w:p>
          <w:p w14:paraId="4BD76791" w14:textId="77777777" w:rsidR="003C2DB5" w:rsidRDefault="003C2DB5" w:rsidP="004E7328">
            <w:pPr>
              <w:jc w:val="center"/>
              <w:rPr>
                <w:rFonts w:cs="Arial"/>
                <w:b/>
              </w:rPr>
            </w:pPr>
          </w:p>
          <w:p w14:paraId="03CDA866" w14:textId="77777777" w:rsidR="003C2DB5" w:rsidRDefault="003C2DB5" w:rsidP="004E7328">
            <w:pPr>
              <w:jc w:val="center"/>
              <w:rPr>
                <w:rFonts w:cs="Arial"/>
                <w:b/>
              </w:rPr>
            </w:pPr>
          </w:p>
          <w:p w14:paraId="4B3841F5" w14:textId="03C1FB78" w:rsidR="003C2DB5" w:rsidRPr="00D939F1" w:rsidRDefault="003C2DB5" w:rsidP="004E7328">
            <w:pPr>
              <w:jc w:val="center"/>
              <w:rPr>
                <w:rFonts w:cs="Arial"/>
                <w:b/>
              </w:rPr>
            </w:pPr>
            <w:r>
              <w:rPr>
                <w:rFonts w:ascii="Wingdings" w:eastAsia="Wingdings" w:hAnsi="Wingdings" w:cs="Wingdings"/>
                <w:b/>
              </w:rPr>
              <w:t>ü</w:t>
            </w:r>
          </w:p>
        </w:tc>
      </w:tr>
      <w:tr w:rsidR="00CB17D5" w:rsidRPr="00D939F1" w14:paraId="771F6324" w14:textId="77777777" w:rsidTr="004B21CB">
        <w:trPr>
          <w:trHeight w:val="20"/>
        </w:trPr>
        <w:tc>
          <w:tcPr>
            <w:tcW w:w="6516" w:type="dxa"/>
          </w:tcPr>
          <w:p w14:paraId="502C5F8C" w14:textId="66C1F1CB" w:rsidR="00CB17D5" w:rsidRPr="00D939F1" w:rsidRDefault="00CB17D5" w:rsidP="00CB17D5">
            <w:pPr>
              <w:rPr>
                <w:rFonts w:cs="Arial"/>
                <w:b/>
              </w:rPr>
            </w:pPr>
            <w:r w:rsidRPr="00D939F1">
              <w:rPr>
                <w:rFonts w:cs="Arial"/>
                <w:b/>
              </w:rPr>
              <w:lastRenderedPageBreak/>
              <w:t>Knowledge/Experience</w:t>
            </w:r>
          </w:p>
        </w:tc>
        <w:tc>
          <w:tcPr>
            <w:tcW w:w="1607" w:type="dxa"/>
          </w:tcPr>
          <w:p w14:paraId="515A6855" w14:textId="2E0219B9" w:rsidR="00CB17D5" w:rsidRPr="00D939F1" w:rsidRDefault="00CB17D5" w:rsidP="004E7328">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46162FE" w14:textId="4CF8BCBC" w:rsidR="00CB17D5" w:rsidRPr="00D939F1" w:rsidRDefault="00CB17D5" w:rsidP="004E7328">
            <w:pPr>
              <w:jc w:val="center"/>
              <w:rPr>
                <w:rFonts w:cs="Arial"/>
                <w:b/>
              </w:rPr>
            </w:pPr>
            <w:r>
              <w:rPr>
                <w:rFonts w:cs="Arial"/>
                <w:b/>
              </w:rPr>
              <w:t>Desirable (</w:t>
            </w:r>
            <w:r>
              <w:rPr>
                <w:rFonts w:ascii="Wingdings" w:eastAsia="Wingdings" w:hAnsi="Wingdings" w:cs="Wingdings"/>
                <w:b/>
              </w:rPr>
              <w:t>ü</w:t>
            </w:r>
            <w:r>
              <w:rPr>
                <w:rFonts w:cs="Arial"/>
                <w:b/>
              </w:rPr>
              <w:t>)</w:t>
            </w:r>
          </w:p>
        </w:tc>
      </w:tr>
      <w:tr w:rsidR="00B85310" w:rsidRPr="00D939F1" w14:paraId="1AA6466F" w14:textId="77777777" w:rsidTr="004B21CB">
        <w:trPr>
          <w:trHeight w:val="20"/>
        </w:trPr>
        <w:tc>
          <w:tcPr>
            <w:tcW w:w="6516" w:type="dxa"/>
          </w:tcPr>
          <w:p w14:paraId="5798D27A" w14:textId="77777777" w:rsidR="00975E77" w:rsidRDefault="00975E77" w:rsidP="00975E77">
            <w:pPr>
              <w:pStyle w:val="ListParagraph"/>
              <w:tabs>
                <w:tab w:val="left" w:pos="360"/>
              </w:tabs>
              <w:overflowPunct w:val="0"/>
              <w:autoSpaceDE w:val="0"/>
              <w:autoSpaceDN w:val="0"/>
              <w:adjustRightInd w:val="0"/>
              <w:ind w:left="0"/>
              <w:textAlignment w:val="baseline"/>
            </w:pPr>
            <w:r>
              <w:t>Management or supervisory experience of teams, including absence and performance management.</w:t>
            </w:r>
          </w:p>
          <w:p w14:paraId="1CCF7694" w14:textId="77777777" w:rsidR="00975E77" w:rsidRDefault="00975E77" w:rsidP="00975E77">
            <w:pPr>
              <w:pStyle w:val="ListParagraph"/>
              <w:tabs>
                <w:tab w:val="left" w:pos="360"/>
              </w:tabs>
              <w:overflowPunct w:val="0"/>
              <w:autoSpaceDE w:val="0"/>
              <w:autoSpaceDN w:val="0"/>
              <w:adjustRightInd w:val="0"/>
              <w:ind w:left="1080"/>
              <w:textAlignment w:val="baseline"/>
            </w:pPr>
          </w:p>
          <w:p w14:paraId="5E04C097" w14:textId="77777777" w:rsidR="00975E77" w:rsidRDefault="00975E77" w:rsidP="00975E77">
            <w:pPr>
              <w:pStyle w:val="ListParagraph"/>
              <w:tabs>
                <w:tab w:val="left" w:pos="360"/>
              </w:tabs>
              <w:overflowPunct w:val="0"/>
              <w:autoSpaceDE w:val="0"/>
              <w:autoSpaceDN w:val="0"/>
              <w:adjustRightInd w:val="0"/>
              <w:ind w:left="0"/>
              <w:textAlignment w:val="baseline"/>
            </w:pPr>
            <w:r>
              <w:t>D</w:t>
            </w:r>
            <w:r w:rsidRPr="000E4562">
              <w:t>elivering front-line face to face customer services directly to the public</w:t>
            </w:r>
          </w:p>
          <w:p w14:paraId="775D3CDD" w14:textId="77777777" w:rsidR="00975E77" w:rsidRPr="000E4562" w:rsidRDefault="00975E77" w:rsidP="00975E77">
            <w:pPr>
              <w:pStyle w:val="ListParagraph"/>
              <w:tabs>
                <w:tab w:val="left" w:pos="360"/>
              </w:tabs>
              <w:overflowPunct w:val="0"/>
              <w:autoSpaceDE w:val="0"/>
              <w:autoSpaceDN w:val="0"/>
              <w:adjustRightInd w:val="0"/>
              <w:ind w:left="0"/>
              <w:textAlignment w:val="baseline"/>
            </w:pPr>
          </w:p>
          <w:p w14:paraId="4EF4EC96" w14:textId="77777777" w:rsidR="00975E77" w:rsidRDefault="00975E77" w:rsidP="00975E77">
            <w:pPr>
              <w:pStyle w:val="ListParagraph"/>
              <w:tabs>
                <w:tab w:val="left" w:pos="360"/>
              </w:tabs>
              <w:overflowPunct w:val="0"/>
              <w:autoSpaceDE w:val="0"/>
              <w:autoSpaceDN w:val="0"/>
              <w:adjustRightInd w:val="0"/>
              <w:ind w:left="0"/>
              <w:textAlignment w:val="baseline"/>
            </w:pPr>
            <w:r>
              <w:t>W</w:t>
            </w:r>
            <w:r w:rsidRPr="000E4562">
              <w:t>orking to and achieving targets</w:t>
            </w:r>
          </w:p>
          <w:p w14:paraId="25250B8A" w14:textId="77777777" w:rsidR="00975E77" w:rsidRPr="000E4562" w:rsidRDefault="00975E77" w:rsidP="00975E77">
            <w:pPr>
              <w:pStyle w:val="ListParagraph"/>
              <w:tabs>
                <w:tab w:val="left" w:pos="360"/>
              </w:tabs>
              <w:overflowPunct w:val="0"/>
              <w:autoSpaceDE w:val="0"/>
              <w:autoSpaceDN w:val="0"/>
              <w:adjustRightInd w:val="0"/>
              <w:ind w:left="1080"/>
              <w:textAlignment w:val="baseline"/>
            </w:pPr>
          </w:p>
          <w:p w14:paraId="193866D5" w14:textId="77777777" w:rsidR="00975E77" w:rsidRPr="000E4562" w:rsidRDefault="00975E77" w:rsidP="00975E77">
            <w:pPr>
              <w:pStyle w:val="ListParagraph"/>
              <w:tabs>
                <w:tab w:val="left" w:pos="360"/>
              </w:tabs>
              <w:overflowPunct w:val="0"/>
              <w:autoSpaceDE w:val="0"/>
              <w:autoSpaceDN w:val="0"/>
              <w:adjustRightInd w:val="0"/>
              <w:ind w:left="0"/>
              <w:textAlignment w:val="baseline"/>
            </w:pPr>
            <w:r>
              <w:t>D</w:t>
            </w:r>
            <w:r w:rsidRPr="000E4562">
              <w:t>eveloping positive local partnerships that add value</w:t>
            </w:r>
          </w:p>
          <w:p w14:paraId="23CDA79D" w14:textId="77777777" w:rsidR="00975E77" w:rsidRDefault="00975E77" w:rsidP="00975E77">
            <w:pPr>
              <w:pStyle w:val="ListParagraph"/>
              <w:tabs>
                <w:tab w:val="left" w:pos="360"/>
              </w:tabs>
              <w:overflowPunct w:val="0"/>
              <w:autoSpaceDE w:val="0"/>
              <w:autoSpaceDN w:val="0"/>
              <w:adjustRightInd w:val="0"/>
              <w:ind w:left="1080"/>
              <w:textAlignment w:val="baseline"/>
            </w:pPr>
          </w:p>
          <w:p w14:paraId="23A3E849" w14:textId="77777777" w:rsidR="00975E77" w:rsidRPr="00E37047" w:rsidRDefault="00975E77" w:rsidP="00975E77">
            <w:r w:rsidRPr="00E37047">
              <w:t xml:space="preserve">Premises management experience </w:t>
            </w:r>
          </w:p>
          <w:p w14:paraId="6212FF7A" w14:textId="77777777" w:rsidR="00975E77" w:rsidRPr="00E37047" w:rsidRDefault="00975E77" w:rsidP="00975E77">
            <w:pPr>
              <w:rPr>
                <w:i/>
              </w:rPr>
            </w:pPr>
          </w:p>
          <w:p w14:paraId="0DDFC5B0" w14:textId="77777777" w:rsidR="00975E77" w:rsidRPr="00732242" w:rsidRDefault="00975E77" w:rsidP="00975E77">
            <w:r w:rsidRPr="00E37047">
              <w:t>Experience of using judgement about where you can be most effective in a role</w:t>
            </w:r>
          </w:p>
          <w:p w14:paraId="3F7D39CE" w14:textId="77777777" w:rsidR="00B85310" w:rsidRDefault="00B85310" w:rsidP="008129F4">
            <w:pPr>
              <w:rPr>
                <w:rFonts w:cs="Arial"/>
                <w:b/>
              </w:rPr>
            </w:pPr>
          </w:p>
          <w:p w14:paraId="51717ECC" w14:textId="1BDF5319" w:rsidR="00B85310" w:rsidRPr="00072054" w:rsidRDefault="00E04347" w:rsidP="008129F4">
            <w:r w:rsidRPr="00E37047">
              <w:t>Understand key developments in the library world, including national and local strategies and initiatives</w:t>
            </w:r>
          </w:p>
        </w:tc>
        <w:tc>
          <w:tcPr>
            <w:tcW w:w="1607" w:type="dxa"/>
          </w:tcPr>
          <w:p w14:paraId="55EDA4B5" w14:textId="3F0C181F" w:rsidR="003C2DB5" w:rsidRDefault="00072054" w:rsidP="00072054">
            <w:pPr>
              <w:rPr>
                <w:rFonts w:ascii="Wingdings" w:eastAsia="Wingdings" w:hAnsi="Wingdings" w:cs="Wingdings"/>
                <w:b/>
              </w:rPr>
            </w:pPr>
            <w:r>
              <w:rPr>
                <w:rFonts w:cs="Arial"/>
                <w:b/>
              </w:rPr>
              <w:t xml:space="preserve">        </w:t>
            </w:r>
            <w:r w:rsidR="003C2DB5">
              <w:rPr>
                <w:rFonts w:ascii="Wingdings" w:eastAsia="Wingdings" w:hAnsi="Wingdings" w:cs="Wingdings"/>
                <w:b/>
              </w:rPr>
              <w:t>ü</w:t>
            </w:r>
          </w:p>
          <w:p w14:paraId="2E06895B" w14:textId="77777777" w:rsidR="003C2DB5" w:rsidRDefault="003C2DB5" w:rsidP="004E7328">
            <w:pPr>
              <w:jc w:val="center"/>
              <w:rPr>
                <w:rFonts w:ascii="Wingdings" w:eastAsia="Wingdings" w:hAnsi="Wingdings" w:cs="Wingdings"/>
                <w:b/>
              </w:rPr>
            </w:pPr>
          </w:p>
          <w:p w14:paraId="5EC4BA64" w14:textId="77777777" w:rsidR="00072054" w:rsidRDefault="00072054" w:rsidP="004E7328">
            <w:pPr>
              <w:jc w:val="center"/>
              <w:rPr>
                <w:rFonts w:ascii="Wingdings" w:eastAsia="Wingdings" w:hAnsi="Wingdings" w:cs="Wingdings"/>
                <w:b/>
              </w:rPr>
            </w:pPr>
          </w:p>
          <w:p w14:paraId="5F4B9625" w14:textId="4E06324E" w:rsidR="003C2DB5" w:rsidRDefault="003C2DB5" w:rsidP="004E7328">
            <w:pPr>
              <w:jc w:val="center"/>
              <w:rPr>
                <w:rFonts w:ascii="Wingdings" w:eastAsia="Wingdings" w:hAnsi="Wingdings" w:cs="Wingdings"/>
                <w:b/>
              </w:rPr>
            </w:pPr>
            <w:r>
              <w:rPr>
                <w:rFonts w:ascii="Wingdings" w:eastAsia="Wingdings" w:hAnsi="Wingdings" w:cs="Wingdings"/>
                <w:b/>
              </w:rPr>
              <w:t>ü</w:t>
            </w:r>
          </w:p>
          <w:p w14:paraId="36F1E649" w14:textId="77777777" w:rsidR="003C2DB5" w:rsidRDefault="003C2DB5" w:rsidP="004E7328">
            <w:pPr>
              <w:jc w:val="center"/>
              <w:rPr>
                <w:rFonts w:ascii="Wingdings" w:eastAsia="Wingdings" w:hAnsi="Wingdings" w:cs="Wingdings"/>
                <w:b/>
              </w:rPr>
            </w:pPr>
          </w:p>
          <w:p w14:paraId="4CFE2F8C" w14:textId="77777777" w:rsidR="003C2DB5" w:rsidRDefault="003C2DB5" w:rsidP="00072054">
            <w:pPr>
              <w:rPr>
                <w:rFonts w:ascii="Wingdings" w:eastAsia="Wingdings" w:hAnsi="Wingdings" w:cs="Wingdings"/>
                <w:b/>
              </w:rPr>
            </w:pPr>
          </w:p>
          <w:p w14:paraId="6BD93468" w14:textId="77777777" w:rsidR="003C2DB5" w:rsidRDefault="003C2DB5" w:rsidP="004E7328">
            <w:pPr>
              <w:jc w:val="center"/>
              <w:rPr>
                <w:rFonts w:ascii="Wingdings" w:eastAsia="Wingdings" w:hAnsi="Wingdings" w:cs="Wingdings"/>
                <w:b/>
              </w:rPr>
            </w:pPr>
            <w:r>
              <w:rPr>
                <w:rFonts w:ascii="Wingdings" w:eastAsia="Wingdings" w:hAnsi="Wingdings" w:cs="Wingdings"/>
                <w:b/>
              </w:rPr>
              <w:t>ü</w:t>
            </w:r>
          </w:p>
          <w:p w14:paraId="069AF5FE" w14:textId="77777777" w:rsidR="003C2DB5" w:rsidRDefault="003C2DB5" w:rsidP="004E7328">
            <w:pPr>
              <w:jc w:val="center"/>
              <w:rPr>
                <w:rFonts w:ascii="Wingdings" w:eastAsia="Wingdings" w:hAnsi="Wingdings" w:cs="Wingdings"/>
                <w:b/>
              </w:rPr>
            </w:pPr>
          </w:p>
          <w:p w14:paraId="779BBADA" w14:textId="3C2F8949" w:rsidR="003C2DB5" w:rsidRDefault="003C2DB5" w:rsidP="00072054">
            <w:pPr>
              <w:jc w:val="center"/>
              <w:rPr>
                <w:rFonts w:ascii="Wingdings" w:eastAsia="Wingdings" w:hAnsi="Wingdings" w:cs="Wingdings"/>
                <w:b/>
              </w:rPr>
            </w:pPr>
            <w:r>
              <w:rPr>
                <w:rFonts w:ascii="Wingdings" w:eastAsia="Wingdings" w:hAnsi="Wingdings" w:cs="Wingdings"/>
                <w:b/>
              </w:rPr>
              <w:t>ü</w:t>
            </w:r>
          </w:p>
          <w:p w14:paraId="6A55DC3E" w14:textId="77777777" w:rsidR="003C2DB5" w:rsidRDefault="003C2DB5" w:rsidP="004E7328">
            <w:pPr>
              <w:jc w:val="center"/>
              <w:rPr>
                <w:rFonts w:ascii="Wingdings" w:eastAsia="Wingdings" w:hAnsi="Wingdings" w:cs="Wingdings"/>
                <w:b/>
              </w:rPr>
            </w:pPr>
          </w:p>
          <w:p w14:paraId="71C0BC38" w14:textId="77777777" w:rsidR="003C2DB5" w:rsidRDefault="003C2DB5" w:rsidP="004E7328">
            <w:pPr>
              <w:jc w:val="center"/>
              <w:rPr>
                <w:rFonts w:ascii="Wingdings" w:eastAsia="Wingdings" w:hAnsi="Wingdings" w:cs="Wingdings"/>
                <w:b/>
              </w:rPr>
            </w:pPr>
            <w:r>
              <w:rPr>
                <w:rFonts w:ascii="Wingdings" w:eastAsia="Wingdings" w:hAnsi="Wingdings" w:cs="Wingdings"/>
                <w:b/>
              </w:rPr>
              <w:t>ü</w:t>
            </w:r>
          </w:p>
          <w:p w14:paraId="7D912005" w14:textId="77777777" w:rsidR="003C2DB5" w:rsidRDefault="003C2DB5" w:rsidP="004E7328">
            <w:pPr>
              <w:jc w:val="center"/>
              <w:rPr>
                <w:rFonts w:ascii="Wingdings" w:eastAsia="Wingdings" w:hAnsi="Wingdings" w:cs="Wingdings"/>
                <w:b/>
              </w:rPr>
            </w:pPr>
          </w:p>
          <w:p w14:paraId="3ADE6A34" w14:textId="77777777" w:rsidR="003C2DB5" w:rsidRDefault="003C2DB5" w:rsidP="004E7328">
            <w:pPr>
              <w:jc w:val="center"/>
              <w:rPr>
                <w:rFonts w:ascii="Wingdings" w:eastAsia="Wingdings" w:hAnsi="Wingdings" w:cs="Wingdings"/>
                <w:b/>
              </w:rPr>
            </w:pPr>
          </w:p>
          <w:p w14:paraId="3E4CCDC6" w14:textId="2D6C9D61" w:rsidR="003C2DB5" w:rsidRDefault="003C2DB5" w:rsidP="004E7328">
            <w:pPr>
              <w:jc w:val="center"/>
              <w:rPr>
                <w:rFonts w:ascii="Wingdings" w:eastAsia="Wingdings" w:hAnsi="Wingdings" w:cs="Wingdings"/>
                <w:b/>
              </w:rPr>
            </w:pPr>
            <w:r>
              <w:rPr>
                <w:rFonts w:ascii="Wingdings" w:eastAsia="Wingdings" w:hAnsi="Wingdings" w:cs="Wingdings"/>
                <w:b/>
              </w:rPr>
              <w:t>ü</w:t>
            </w:r>
          </w:p>
          <w:p w14:paraId="59936227" w14:textId="77777777" w:rsidR="003C2DB5" w:rsidRDefault="003C2DB5" w:rsidP="004E7328">
            <w:pPr>
              <w:jc w:val="center"/>
              <w:rPr>
                <w:rFonts w:ascii="Wingdings" w:eastAsia="Wingdings" w:hAnsi="Wingdings" w:cs="Wingdings"/>
                <w:b/>
              </w:rPr>
            </w:pPr>
          </w:p>
          <w:p w14:paraId="79BD35BD" w14:textId="77777777" w:rsidR="003C2DB5" w:rsidRDefault="003C2DB5" w:rsidP="004E7328">
            <w:pPr>
              <w:jc w:val="center"/>
              <w:rPr>
                <w:rFonts w:ascii="Wingdings" w:eastAsia="Wingdings" w:hAnsi="Wingdings" w:cs="Wingdings"/>
                <w:b/>
              </w:rPr>
            </w:pPr>
          </w:p>
          <w:p w14:paraId="6CBE8F03" w14:textId="77777777" w:rsidR="003C2DB5" w:rsidRDefault="003C2DB5" w:rsidP="004E7328">
            <w:pPr>
              <w:jc w:val="center"/>
              <w:rPr>
                <w:rFonts w:ascii="Wingdings" w:eastAsia="Wingdings" w:hAnsi="Wingdings" w:cs="Wingdings"/>
                <w:b/>
              </w:rPr>
            </w:pPr>
          </w:p>
          <w:p w14:paraId="0A1A316D" w14:textId="6A857FE6" w:rsidR="003C2DB5" w:rsidRPr="00D939F1" w:rsidRDefault="003C2DB5" w:rsidP="004E7328">
            <w:pPr>
              <w:jc w:val="center"/>
              <w:rPr>
                <w:rFonts w:cs="Arial"/>
                <w:b/>
              </w:rPr>
            </w:pPr>
          </w:p>
        </w:tc>
        <w:tc>
          <w:tcPr>
            <w:tcW w:w="1505" w:type="dxa"/>
          </w:tcPr>
          <w:p w14:paraId="70B276E2" w14:textId="77777777" w:rsidR="00B85310" w:rsidRDefault="00B85310" w:rsidP="004E7328">
            <w:pPr>
              <w:jc w:val="center"/>
              <w:rPr>
                <w:rFonts w:cs="Arial"/>
                <w:b/>
              </w:rPr>
            </w:pPr>
          </w:p>
          <w:p w14:paraId="3486EE28" w14:textId="77777777" w:rsidR="003C2DB5" w:rsidRDefault="003C2DB5" w:rsidP="004E7328">
            <w:pPr>
              <w:jc w:val="center"/>
              <w:rPr>
                <w:rFonts w:cs="Arial"/>
                <w:b/>
              </w:rPr>
            </w:pPr>
          </w:p>
          <w:p w14:paraId="299390BB" w14:textId="77777777" w:rsidR="003C2DB5" w:rsidRDefault="003C2DB5" w:rsidP="004E7328">
            <w:pPr>
              <w:jc w:val="center"/>
              <w:rPr>
                <w:rFonts w:cs="Arial"/>
                <w:b/>
              </w:rPr>
            </w:pPr>
          </w:p>
          <w:p w14:paraId="0CE297CA" w14:textId="77777777" w:rsidR="003C2DB5" w:rsidRDefault="003C2DB5" w:rsidP="004E7328">
            <w:pPr>
              <w:jc w:val="center"/>
              <w:rPr>
                <w:rFonts w:cs="Arial"/>
                <w:b/>
              </w:rPr>
            </w:pPr>
          </w:p>
          <w:p w14:paraId="6E13ED07" w14:textId="77777777" w:rsidR="003C2DB5" w:rsidRDefault="003C2DB5" w:rsidP="004E7328">
            <w:pPr>
              <w:jc w:val="center"/>
              <w:rPr>
                <w:rFonts w:cs="Arial"/>
                <w:b/>
              </w:rPr>
            </w:pPr>
          </w:p>
          <w:p w14:paraId="787F469A" w14:textId="77777777" w:rsidR="003C2DB5" w:rsidRDefault="003C2DB5" w:rsidP="004E7328">
            <w:pPr>
              <w:jc w:val="center"/>
              <w:rPr>
                <w:rFonts w:cs="Arial"/>
                <w:b/>
              </w:rPr>
            </w:pPr>
          </w:p>
          <w:p w14:paraId="1BAB410B" w14:textId="77777777" w:rsidR="003C2DB5" w:rsidRDefault="003C2DB5" w:rsidP="004E7328">
            <w:pPr>
              <w:jc w:val="center"/>
              <w:rPr>
                <w:rFonts w:cs="Arial"/>
                <w:b/>
              </w:rPr>
            </w:pPr>
          </w:p>
          <w:p w14:paraId="3B094E95" w14:textId="77777777" w:rsidR="003C2DB5" w:rsidRDefault="003C2DB5" w:rsidP="004E7328">
            <w:pPr>
              <w:jc w:val="center"/>
              <w:rPr>
                <w:rFonts w:cs="Arial"/>
                <w:b/>
              </w:rPr>
            </w:pPr>
          </w:p>
          <w:p w14:paraId="19D67AEA" w14:textId="77777777" w:rsidR="003C2DB5" w:rsidRDefault="003C2DB5" w:rsidP="004E7328">
            <w:pPr>
              <w:jc w:val="center"/>
              <w:rPr>
                <w:rFonts w:cs="Arial"/>
                <w:b/>
              </w:rPr>
            </w:pPr>
          </w:p>
          <w:p w14:paraId="3E64B28A" w14:textId="77777777" w:rsidR="003C2DB5" w:rsidRDefault="003C2DB5" w:rsidP="004E7328">
            <w:pPr>
              <w:jc w:val="center"/>
              <w:rPr>
                <w:rFonts w:cs="Arial"/>
                <w:b/>
              </w:rPr>
            </w:pPr>
          </w:p>
          <w:p w14:paraId="14AA1AB3" w14:textId="77777777" w:rsidR="003C2DB5" w:rsidRDefault="003C2DB5" w:rsidP="004E7328">
            <w:pPr>
              <w:jc w:val="center"/>
              <w:rPr>
                <w:rFonts w:cs="Arial"/>
                <w:b/>
              </w:rPr>
            </w:pPr>
          </w:p>
          <w:p w14:paraId="0B373D81" w14:textId="77777777" w:rsidR="003C2DB5" w:rsidRDefault="003C2DB5" w:rsidP="004E7328">
            <w:pPr>
              <w:jc w:val="center"/>
              <w:rPr>
                <w:rFonts w:cs="Arial"/>
                <w:b/>
              </w:rPr>
            </w:pPr>
          </w:p>
          <w:p w14:paraId="51125FBE" w14:textId="77777777" w:rsidR="003C2DB5" w:rsidRDefault="003C2DB5" w:rsidP="004E7328">
            <w:pPr>
              <w:jc w:val="center"/>
              <w:rPr>
                <w:rFonts w:cs="Arial"/>
                <w:b/>
              </w:rPr>
            </w:pPr>
          </w:p>
          <w:p w14:paraId="3356D7AF" w14:textId="77777777" w:rsidR="003C2DB5" w:rsidRDefault="003C2DB5" w:rsidP="004E7328">
            <w:pPr>
              <w:jc w:val="center"/>
              <w:rPr>
                <w:rFonts w:cs="Arial"/>
                <w:b/>
              </w:rPr>
            </w:pPr>
          </w:p>
          <w:p w14:paraId="48E3A778" w14:textId="7541E8B6" w:rsidR="003C2DB5" w:rsidRDefault="003C2DB5" w:rsidP="00072054">
            <w:pPr>
              <w:rPr>
                <w:rFonts w:cs="Arial"/>
                <w:b/>
              </w:rPr>
            </w:pPr>
          </w:p>
          <w:p w14:paraId="6CECCB88" w14:textId="77777777" w:rsidR="003C2DB5" w:rsidRDefault="003C2DB5" w:rsidP="004E7328">
            <w:pPr>
              <w:jc w:val="center"/>
              <w:rPr>
                <w:rFonts w:cs="Arial"/>
                <w:b/>
              </w:rPr>
            </w:pPr>
          </w:p>
          <w:p w14:paraId="29E6E9DB" w14:textId="53490EED" w:rsidR="003C2DB5" w:rsidRPr="00D939F1" w:rsidRDefault="003C2DB5" w:rsidP="004E7328">
            <w:pPr>
              <w:jc w:val="center"/>
              <w:rPr>
                <w:rFonts w:cs="Arial"/>
                <w:b/>
              </w:rPr>
            </w:pPr>
            <w:r>
              <w:rPr>
                <w:rFonts w:ascii="Wingdings" w:eastAsia="Wingdings" w:hAnsi="Wingdings" w:cs="Wingdings"/>
                <w:b/>
              </w:rPr>
              <w:t>ü</w:t>
            </w:r>
          </w:p>
        </w:tc>
      </w:tr>
      <w:tr w:rsidR="00CB17D5" w:rsidRPr="00D939F1" w14:paraId="792109CC" w14:textId="77777777" w:rsidTr="004B21CB">
        <w:trPr>
          <w:trHeight w:val="20"/>
        </w:trPr>
        <w:tc>
          <w:tcPr>
            <w:tcW w:w="6516" w:type="dxa"/>
          </w:tcPr>
          <w:p w14:paraId="024CD810" w14:textId="44134FEB" w:rsidR="00CB17D5" w:rsidRDefault="00B91CF0">
            <w:pPr>
              <w:rPr>
                <w:rFonts w:cs="Arial"/>
                <w:b/>
              </w:rPr>
            </w:pPr>
            <w:r>
              <w:rPr>
                <w:rFonts w:cs="Arial"/>
                <w:b/>
              </w:rPr>
              <w:t>Qualifications</w:t>
            </w:r>
          </w:p>
        </w:tc>
        <w:tc>
          <w:tcPr>
            <w:tcW w:w="1607" w:type="dxa"/>
          </w:tcPr>
          <w:p w14:paraId="5909A12C" w14:textId="33EDB24E" w:rsidR="00CB17D5" w:rsidRPr="00D939F1" w:rsidRDefault="00B91CF0" w:rsidP="004E7328">
            <w:pPr>
              <w:jc w:val="center"/>
              <w:rPr>
                <w:rFonts w:cs="Arial"/>
                <w:b/>
              </w:rPr>
            </w:pPr>
            <w:r>
              <w:rPr>
                <w:rFonts w:cs="Arial"/>
                <w:b/>
              </w:rPr>
              <w:t xml:space="preserve">Mandatory </w:t>
            </w:r>
            <w:r w:rsidR="00CB17D5">
              <w:rPr>
                <w:rFonts w:cs="Arial"/>
                <w:b/>
              </w:rPr>
              <w:t>(</w:t>
            </w:r>
            <w:r w:rsidR="00CB17D5">
              <w:rPr>
                <w:rFonts w:ascii="Wingdings" w:eastAsia="Wingdings" w:hAnsi="Wingdings" w:cs="Wingdings"/>
                <w:b/>
              </w:rPr>
              <w:t>ü</w:t>
            </w:r>
            <w:r w:rsidR="00CB17D5">
              <w:rPr>
                <w:rFonts w:cs="Arial"/>
                <w:b/>
              </w:rPr>
              <w:t>)</w:t>
            </w:r>
          </w:p>
        </w:tc>
        <w:tc>
          <w:tcPr>
            <w:tcW w:w="1505" w:type="dxa"/>
          </w:tcPr>
          <w:p w14:paraId="6178FA23" w14:textId="40DE1C33" w:rsidR="00CB17D5" w:rsidRPr="00D939F1" w:rsidRDefault="008D18E4" w:rsidP="004E7328">
            <w:pPr>
              <w:jc w:val="center"/>
              <w:rPr>
                <w:rFonts w:cs="Arial"/>
                <w:b/>
              </w:rPr>
            </w:pPr>
            <w:r>
              <w:rPr>
                <w:rFonts w:cs="Arial"/>
                <w:b/>
              </w:rPr>
              <w:t>Indicative</w:t>
            </w:r>
            <w:r w:rsidR="00B91CF0">
              <w:rPr>
                <w:rFonts w:cs="Arial"/>
                <w:b/>
              </w:rPr>
              <w:t xml:space="preserve"> </w:t>
            </w:r>
            <w:r w:rsidR="00CB17D5">
              <w:rPr>
                <w:rFonts w:cs="Arial"/>
                <w:b/>
              </w:rPr>
              <w:t>(</w:t>
            </w:r>
            <w:r w:rsidR="00CB17D5">
              <w:rPr>
                <w:rFonts w:ascii="Wingdings" w:eastAsia="Wingdings" w:hAnsi="Wingdings" w:cs="Wingdings"/>
                <w:b/>
              </w:rPr>
              <w:t>ü</w:t>
            </w:r>
            <w:r w:rsidR="00CB17D5">
              <w:rPr>
                <w:rFonts w:cs="Arial"/>
                <w:b/>
              </w:rPr>
              <w:t>)</w:t>
            </w:r>
          </w:p>
        </w:tc>
      </w:tr>
      <w:tr w:rsidR="00B85310" w:rsidRPr="00D939F1" w14:paraId="2A016D1F" w14:textId="77777777" w:rsidTr="004B21CB">
        <w:trPr>
          <w:trHeight w:val="20"/>
        </w:trPr>
        <w:tc>
          <w:tcPr>
            <w:tcW w:w="6516" w:type="dxa"/>
          </w:tcPr>
          <w:p w14:paraId="010BB9EC" w14:textId="77777777" w:rsidR="00B85310" w:rsidRDefault="00B85310" w:rsidP="00B85310">
            <w:pPr>
              <w:rPr>
                <w:rFonts w:cs="Arial"/>
                <w:b/>
              </w:rPr>
            </w:pPr>
          </w:p>
          <w:p w14:paraId="5AA0C064" w14:textId="77777777" w:rsidR="0024298A" w:rsidRPr="00E37047" w:rsidRDefault="0024298A" w:rsidP="0024298A">
            <w:pPr>
              <w:tabs>
                <w:tab w:val="left" w:pos="360"/>
              </w:tabs>
              <w:overflowPunct w:val="0"/>
              <w:autoSpaceDE w:val="0"/>
              <w:autoSpaceDN w:val="0"/>
              <w:adjustRightInd w:val="0"/>
              <w:textAlignment w:val="baseline"/>
            </w:pPr>
            <w:r w:rsidRPr="00E37047">
              <w:t>Educated to NVQ Level 2 or equivalent qualifications or level of experience</w:t>
            </w:r>
          </w:p>
          <w:p w14:paraId="6401A8F9" w14:textId="77777777" w:rsidR="0024298A" w:rsidRPr="00E37047" w:rsidRDefault="0024298A" w:rsidP="0024298A">
            <w:pPr>
              <w:tabs>
                <w:tab w:val="left" w:pos="360"/>
              </w:tabs>
              <w:overflowPunct w:val="0"/>
              <w:autoSpaceDE w:val="0"/>
              <w:autoSpaceDN w:val="0"/>
              <w:adjustRightInd w:val="0"/>
              <w:textAlignment w:val="baseline"/>
            </w:pPr>
          </w:p>
          <w:p w14:paraId="2EBC40D5" w14:textId="77777777" w:rsidR="0024298A" w:rsidRDefault="0024298A" w:rsidP="0024298A">
            <w:pPr>
              <w:tabs>
                <w:tab w:val="left" w:pos="360"/>
              </w:tabs>
              <w:overflowPunct w:val="0"/>
              <w:autoSpaceDE w:val="0"/>
              <w:autoSpaceDN w:val="0"/>
              <w:adjustRightInd w:val="0"/>
              <w:textAlignment w:val="baseline"/>
            </w:pPr>
            <w:r w:rsidRPr="00E37047">
              <w:t>Evidence of commitment to undertake training and development</w:t>
            </w:r>
          </w:p>
          <w:p w14:paraId="1753ADD1" w14:textId="77777777" w:rsidR="008B61AF" w:rsidRPr="00E37047" w:rsidRDefault="008B61AF" w:rsidP="0024298A">
            <w:pPr>
              <w:tabs>
                <w:tab w:val="left" w:pos="360"/>
              </w:tabs>
              <w:overflowPunct w:val="0"/>
              <w:autoSpaceDE w:val="0"/>
              <w:autoSpaceDN w:val="0"/>
              <w:adjustRightInd w:val="0"/>
              <w:textAlignment w:val="baseline"/>
            </w:pPr>
          </w:p>
          <w:p w14:paraId="18089208" w14:textId="361A70BE" w:rsidR="00B85310" w:rsidRPr="00D939F1" w:rsidRDefault="008B61AF" w:rsidP="00B85310">
            <w:pPr>
              <w:rPr>
                <w:rFonts w:cs="Arial"/>
                <w:b/>
              </w:rPr>
            </w:pPr>
            <w:r w:rsidRPr="00E37047">
              <w:t>Numerical literacy with an awareness of finance/budgets an advantage</w:t>
            </w:r>
          </w:p>
        </w:tc>
        <w:tc>
          <w:tcPr>
            <w:tcW w:w="1607" w:type="dxa"/>
          </w:tcPr>
          <w:p w14:paraId="59E8731D" w14:textId="77777777" w:rsidR="00B85310" w:rsidRDefault="008B61AF" w:rsidP="004E7328">
            <w:pPr>
              <w:jc w:val="center"/>
              <w:rPr>
                <w:rFonts w:ascii="Wingdings" w:eastAsia="Wingdings" w:hAnsi="Wingdings" w:cs="Wingdings"/>
                <w:b/>
              </w:rPr>
            </w:pPr>
            <w:r>
              <w:rPr>
                <w:rFonts w:ascii="Wingdings" w:eastAsia="Wingdings" w:hAnsi="Wingdings" w:cs="Wingdings"/>
                <w:b/>
              </w:rPr>
              <w:t>ü</w:t>
            </w:r>
          </w:p>
          <w:p w14:paraId="4C7B5DAB" w14:textId="77777777" w:rsidR="008B61AF" w:rsidRDefault="008B61AF" w:rsidP="00F036A5">
            <w:pPr>
              <w:rPr>
                <w:rFonts w:ascii="Wingdings" w:eastAsia="Wingdings" w:hAnsi="Wingdings" w:cs="Wingdings"/>
                <w:b/>
              </w:rPr>
            </w:pPr>
          </w:p>
          <w:p w14:paraId="30A9B46C" w14:textId="77777777" w:rsidR="008B61AF" w:rsidRDefault="008B61AF" w:rsidP="004E7328">
            <w:pPr>
              <w:jc w:val="center"/>
              <w:rPr>
                <w:rFonts w:ascii="Wingdings" w:eastAsia="Wingdings" w:hAnsi="Wingdings" w:cs="Wingdings"/>
                <w:b/>
              </w:rPr>
            </w:pPr>
          </w:p>
          <w:p w14:paraId="0BDE2891" w14:textId="77777777" w:rsidR="008B61AF" w:rsidRDefault="008B61AF" w:rsidP="004E7328">
            <w:pPr>
              <w:jc w:val="center"/>
              <w:rPr>
                <w:rFonts w:ascii="Wingdings" w:eastAsia="Wingdings" w:hAnsi="Wingdings" w:cs="Wingdings"/>
                <w:b/>
              </w:rPr>
            </w:pPr>
          </w:p>
          <w:p w14:paraId="032A64AE" w14:textId="77777777" w:rsidR="008B61AF" w:rsidRDefault="008B61AF" w:rsidP="004E7328">
            <w:pPr>
              <w:jc w:val="center"/>
              <w:rPr>
                <w:rFonts w:ascii="Wingdings" w:eastAsia="Wingdings" w:hAnsi="Wingdings" w:cs="Wingdings"/>
                <w:b/>
              </w:rPr>
            </w:pPr>
            <w:r>
              <w:rPr>
                <w:rFonts w:ascii="Wingdings" w:eastAsia="Wingdings" w:hAnsi="Wingdings" w:cs="Wingdings"/>
                <w:b/>
              </w:rPr>
              <w:t>ü</w:t>
            </w:r>
          </w:p>
          <w:p w14:paraId="1F3072EE" w14:textId="77777777" w:rsidR="008B61AF" w:rsidRDefault="008B61AF" w:rsidP="004E7328">
            <w:pPr>
              <w:jc w:val="center"/>
              <w:rPr>
                <w:rFonts w:ascii="Wingdings" w:eastAsia="Wingdings" w:hAnsi="Wingdings" w:cs="Wingdings"/>
                <w:b/>
              </w:rPr>
            </w:pPr>
          </w:p>
          <w:p w14:paraId="1BD6F39B" w14:textId="64C6EB0F" w:rsidR="008B61AF" w:rsidRDefault="008B61AF" w:rsidP="004E7328">
            <w:pPr>
              <w:jc w:val="center"/>
              <w:rPr>
                <w:rFonts w:cs="Arial"/>
                <w:b/>
              </w:rPr>
            </w:pPr>
          </w:p>
        </w:tc>
        <w:tc>
          <w:tcPr>
            <w:tcW w:w="1505" w:type="dxa"/>
          </w:tcPr>
          <w:p w14:paraId="7CF6C783" w14:textId="77777777" w:rsidR="00B85310" w:rsidRDefault="00B85310" w:rsidP="004E7328">
            <w:pPr>
              <w:jc w:val="center"/>
              <w:rPr>
                <w:rFonts w:cs="Arial"/>
                <w:b/>
              </w:rPr>
            </w:pPr>
          </w:p>
          <w:p w14:paraId="179A1260" w14:textId="77777777" w:rsidR="008B61AF" w:rsidRDefault="008B61AF" w:rsidP="004E7328">
            <w:pPr>
              <w:jc w:val="center"/>
              <w:rPr>
                <w:rFonts w:cs="Arial"/>
                <w:b/>
              </w:rPr>
            </w:pPr>
          </w:p>
          <w:p w14:paraId="2DEA94B5" w14:textId="77777777" w:rsidR="008B61AF" w:rsidRDefault="008B61AF" w:rsidP="004E7328">
            <w:pPr>
              <w:jc w:val="center"/>
              <w:rPr>
                <w:rFonts w:cs="Arial"/>
                <w:b/>
              </w:rPr>
            </w:pPr>
          </w:p>
          <w:p w14:paraId="0BC4536D" w14:textId="77777777" w:rsidR="008B61AF" w:rsidRDefault="008B61AF" w:rsidP="004E7328">
            <w:pPr>
              <w:jc w:val="center"/>
              <w:rPr>
                <w:rFonts w:cs="Arial"/>
                <w:b/>
              </w:rPr>
            </w:pPr>
          </w:p>
          <w:p w14:paraId="601EB1E8" w14:textId="77777777" w:rsidR="008B61AF" w:rsidRDefault="008B61AF" w:rsidP="004E7328">
            <w:pPr>
              <w:jc w:val="center"/>
              <w:rPr>
                <w:rFonts w:cs="Arial"/>
                <w:b/>
              </w:rPr>
            </w:pPr>
          </w:p>
          <w:p w14:paraId="0330ED54" w14:textId="77777777" w:rsidR="008B61AF" w:rsidRDefault="008B61AF" w:rsidP="00F036A5">
            <w:pPr>
              <w:rPr>
                <w:rFonts w:cs="Arial"/>
                <w:b/>
              </w:rPr>
            </w:pPr>
          </w:p>
          <w:p w14:paraId="2A393DD1" w14:textId="77777777" w:rsidR="008B61AF" w:rsidRDefault="008B61AF" w:rsidP="004E7328">
            <w:pPr>
              <w:jc w:val="center"/>
              <w:rPr>
                <w:rFonts w:cs="Arial"/>
                <w:b/>
              </w:rPr>
            </w:pPr>
          </w:p>
          <w:p w14:paraId="7207B620" w14:textId="77777777" w:rsidR="008B61AF" w:rsidRDefault="008B61AF" w:rsidP="004E7328">
            <w:pPr>
              <w:jc w:val="center"/>
              <w:rPr>
                <w:rFonts w:cs="Arial"/>
                <w:b/>
              </w:rPr>
            </w:pPr>
          </w:p>
          <w:p w14:paraId="204C4BB7" w14:textId="2CE2E256" w:rsidR="008B61AF" w:rsidRDefault="008B61AF" w:rsidP="004E7328">
            <w:pPr>
              <w:jc w:val="center"/>
              <w:rPr>
                <w:rFonts w:cs="Arial"/>
                <w:b/>
              </w:rPr>
            </w:pPr>
            <w:r>
              <w:rPr>
                <w:rFonts w:ascii="Wingdings" w:eastAsia="Wingdings" w:hAnsi="Wingdings" w:cs="Wingdings"/>
                <w:b/>
              </w:rPr>
              <w:t>ü</w:t>
            </w:r>
          </w:p>
        </w:tc>
      </w:tr>
    </w:tbl>
    <w:p w14:paraId="77C3FBFE" w14:textId="77777777" w:rsidR="00F073E6" w:rsidRDefault="00F073E6"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4F92B324" w:rsidR="000F27A9" w:rsidRPr="00D939F1" w:rsidRDefault="000F27A9" w:rsidP="00976AC2">
            <w:pPr>
              <w:rPr>
                <w:rFonts w:cs="Arial"/>
                <w:b/>
              </w:rPr>
            </w:pPr>
            <w:r w:rsidRPr="00D939F1">
              <w:rPr>
                <w:rFonts w:cs="Arial"/>
                <w:b/>
              </w:rPr>
              <w:t xml:space="preserve">Other Job Information </w:t>
            </w:r>
          </w:p>
        </w:tc>
      </w:tr>
      <w:tr w:rsidR="000F27A9" w:rsidRPr="00D939F1" w14:paraId="1D777A78" w14:textId="77777777" w:rsidTr="00077C31">
        <w:tc>
          <w:tcPr>
            <w:tcW w:w="9634" w:type="dxa"/>
          </w:tcPr>
          <w:p w14:paraId="4F3DF575" w14:textId="7196D23B" w:rsidR="00AC0A03" w:rsidRDefault="00AC0A03" w:rsidP="00AC0A03">
            <w:r>
              <w:t>This post is required to undertake business travel, and the post holder is responsible for their own travel arrangements.</w:t>
            </w:r>
          </w:p>
          <w:p w14:paraId="16FE7122" w14:textId="77777777" w:rsidR="00AC0A03" w:rsidRDefault="00AC0A03" w:rsidP="00AC0A03"/>
          <w:p w14:paraId="3A46E0D8" w14:textId="77777777" w:rsidR="00AC0A03" w:rsidRDefault="00AC0A03" w:rsidP="00AC0A03">
            <w:r>
              <w:t>Some lifting of materials involved.  Appropriate physical strength to lift and move materials to a limit of 10 kg.</w:t>
            </w:r>
          </w:p>
          <w:p w14:paraId="4C2CA0D9" w14:textId="77777777" w:rsidR="00AC0A03" w:rsidRDefault="00AC0A03" w:rsidP="00AC0A03"/>
          <w:p w14:paraId="672391A0" w14:textId="77777777" w:rsidR="00AC0A03" w:rsidRDefault="00AC0A03" w:rsidP="00AC0A03">
            <w:r>
              <w:t>Flexible working pattern when necessary.  Some evening and weekend work.</w:t>
            </w:r>
          </w:p>
          <w:p w14:paraId="36595DFD" w14:textId="6C30B082" w:rsidR="00EA43E9" w:rsidRPr="00D939F1" w:rsidRDefault="00AC0A03" w:rsidP="00976AC2">
            <w:pPr>
              <w:rPr>
                <w:rFonts w:cs="Arial"/>
                <w:b/>
              </w:rPr>
            </w:pPr>
            <w:r>
              <w:t>Some lone working may be required.</w:t>
            </w:r>
          </w:p>
        </w:tc>
      </w:tr>
    </w:tbl>
    <w:p w14:paraId="0BA212FB" w14:textId="77777777" w:rsidR="000F27A9" w:rsidRDefault="000F27A9" w:rsidP="00976AC2">
      <w:pPr>
        <w:rPr>
          <w:rFonts w:cs="Arial"/>
          <w:b/>
        </w:rPr>
      </w:pPr>
    </w:p>
    <w:p w14:paraId="5BCDE9F2" w14:textId="77777777" w:rsidR="000111C3" w:rsidRDefault="000111C3" w:rsidP="00976AC2">
      <w:pPr>
        <w:rPr>
          <w:rFonts w:cs="Arial"/>
          <w:b/>
        </w:rPr>
      </w:pPr>
    </w:p>
    <w:p w14:paraId="3A6FD036" w14:textId="77777777" w:rsidR="000111C3" w:rsidRDefault="000111C3" w:rsidP="00976AC2">
      <w:pPr>
        <w:rPr>
          <w:rFonts w:cs="Arial"/>
          <w:b/>
        </w:rPr>
      </w:pPr>
    </w:p>
    <w:p w14:paraId="2C86AF6B" w14:textId="77777777" w:rsidR="000111C3" w:rsidRDefault="000111C3" w:rsidP="00976AC2">
      <w:pPr>
        <w:rPr>
          <w:rFonts w:cs="Arial"/>
          <w:b/>
        </w:rPr>
      </w:pPr>
    </w:p>
    <w:p w14:paraId="3189B6CB" w14:textId="77777777" w:rsidR="000111C3" w:rsidRDefault="000111C3" w:rsidP="00976AC2">
      <w:pPr>
        <w:rPr>
          <w:rFonts w:cs="Arial"/>
          <w:b/>
        </w:rPr>
      </w:pPr>
    </w:p>
    <w:p w14:paraId="4013091D" w14:textId="77777777" w:rsidR="000111C3" w:rsidRDefault="000111C3" w:rsidP="00976AC2">
      <w:pPr>
        <w:rPr>
          <w:rFonts w:cs="Arial"/>
          <w:b/>
        </w:rPr>
      </w:pPr>
    </w:p>
    <w:p w14:paraId="10F5F435" w14:textId="77777777" w:rsidR="000111C3" w:rsidRDefault="000111C3"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Default="00F77C55" w:rsidP="00976AC2">
            <w:pPr>
              <w:rPr>
                <w:rFonts w:cs="Arial"/>
                <w:b/>
              </w:rPr>
            </w:pPr>
            <w:r w:rsidRPr="00D939F1">
              <w:rPr>
                <w:rFonts w:cs="Arial"/>
                <w:b/>
              </w:rPr>
              <w:t>General Information</w:t>
            </w:r>
          </w:p>
          <w:p w14:paraId="736C492C" w14:textId="77777777" w:rsidR="000111C3" w:rsidRPr="00D939F1" w:rsidRDefault="000111C3" w:rsidP="00976AC2">
            <w:pPr>
              <w:rPr>
                <w:rFonts w:cs="Arial"/>
                <w:b/>
              </w:rPr>
            </w:pP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1B4C93DF" w14:textId="49078751" w:rsidR="009E7CB1" w:rsidRPr="004B21CB" w:rsidRDefault="009E7CB1" w:rsidP="004B21CB">
      <w:pPr>
        <w:jc w:val="right"/>
        <w:rPr>
          <w:rFonts w:cs="Arial"/>
        </w:rPr>
      </w:pP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FE589" w14:textId="77777777" w:rsidR="00176552" w:rsidRDefault="00176552">
      <w:r>
        <w:separator/>
      </w:r>
    </w:p>
  </w:endnote>
  <w:endnote w:type="continuationSeparator" w:id="0">
    <w:p w14:paraId="0B17F3B3" w14:textId="77777777" w:rsidR="00176552" w:rsidRDefault="001765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881ED" w14:textId="77777777" w:rsidR="00176552" w:rsidRDefault="00176552">
      <w:r>
        <w:separator/>
      </w:r>
    </w:p>
  </w:footnote>
  <w:footnote w:type="continuationSeparator" w:id="0">
    <w:p w14:paraId="0C78D8CB" w14:textId="77777777" w:rsidR="00176552" w:rsidRDefault="0017655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37B196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in;height:3in" o:bullet="t"/>
    </w:pict>
  </w:numPicBullet>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A133292"/>
    <w:multiLevelType w:val="hybridMultilevel"/>
    <w:tmpl w:val="755E2C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7A16896"/>
    <w:multiLevelType w:val="multilevel"/>
    <w:tmpl w:val="41941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32176986">
    <w:abstractNumId w:val="0"/>
  </w:num>
  <w:num w:numId="2" w16cid:durableId="1410695073">
    <w:abstractNumId w:val="6"/>
  </w:num>
  <w:num w:numId="3" w16cid:durableId="1998653519">
    <w:abstractNumId w:val="5"/>
  </w:num>
  <w:num w:numId="4" w16cid:durableId="1365908740">
    <w:abstractNumId w:val="3"/>
  </w:num>
  <w:num w:numId="5" w16cid:durableId="1217544480">
    <w:abstractNumId w:val="1"/>
  </w:num>
  <w:num w:numId="6" w16cid:durableId="269707790">
    <w:abstractNumId w:val="2"/>
  </w:num>
  <w:num w:numId="7" w16cid:durableId="992836309">
    <w:abstractNumId w:val="7"/>
  </w:num>
  <w:num w:numId="8" w16cid:durableId="13981698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0AA4"/>
    <w:rsid w:val="000111C3"/>
    <w:rsid w:val="00013DF6"/>
    <w:rsid w:val="00024381"/>
    <w:rsid w:val="00031A6B"/>
    <w:rsid w:val="00031D39"/>
    <w:rsid w:val="00043E06"/>
    <w:rsid w:val="000520AC"/>
    <w:rsid w:val="000600D5"/>
    <w:rsid w:val="00061451"/>
    <w:rsid w:val="000670FD"/>
    <w:rsid w:val="00072054"/>
    <w:rsid w:val="00077C31"/>
    <w:rsid w:val="0008752E"/>
    <w:rsid w:val="00087ECD"/>
    <w:rsid w:val="00093591"/>
    <w:rsid w:val="000A471E"/>
    <w:rsid w:val="000A6204"/>
    <w:rsid w:val="000B2F65"/>
    <w:rsid w:val="000B480A"/>
    <w:rsid w:val="000B65DE"/>
    <w:rsid w:val="000C3C0F"/>
    <w:rsid w:val="000E7307"/>
    <w:rsid w:val="000F27A9"/>
    <w:rsid w:val="000F5714"/>
    <w:rsid w:val="0011147A"/>
    <w:rsid w:val="00117B9C"/>
    <w:rsid w:val="00124530"/>
    <w:rsid w:val="00133F6D"/>
    <w:rsid w:val="0014020A"/>
    <w:rsid w:val="00144DB6"/>
    <w:rsid w:val="00150EFC"/>
    <w:rsid w:val="001600E7"/>
    <w:rsid w:val="00162CCA"/>
    <w:rsid w:val="001759B0"/>
    <w:rsid w:val="00176552"/>
    <w:rsid w:val="0018361E"/>
    <w:rsid w:val="001860BA"/>
    <w:rsid w:val="001C734A"/>
    <w:rsid w:val="001D6EF0"/>
    <w:rsid w:val="001F6748"/>
    <w:rsid w:val="00205B3F"/>
    <w:rsid w:val="002117E6"/>
    <w:rsid w:val="002150A1"/>
    <w:rsid w:val="00225DB8"/>
    <w:rsid w:val="0024298A"/>
    <w:rsid w:val="002466D1"/>
    <w:rsid w:val="0026105A"/>
    <w:rsid w:val="00261D0E"/>
    <w:rsid w:val="00264692"/>
    <w:rsid w:val="00274C56"/>
    <w:rsid w:val="002B6476"/>
    <w:rsid w:val="002C03F5"/>
    <w:rsid w:val="002C3EEC"/>
    <w:rsid w:val="002D4690"/>
    <w:rsid w:val="002F2EE0"/>
    <w:rsid w:val="00321964"/>
    <w:rsid w:val="00322146"/>
    <w:rsid w:val="00331141"/>
    <w:rsid w:val="003361DB"/>
    <w:rsid w:val="0033787F"/>
    <w:rsid w:val="00350549"/>
    <w:rsid w:val="00355995"/>
    <w:rsid w:val="0035726C"/>
    <w:rsid w:val="0036776D"/>
    <w:rsid w:val="003855AE"/>
    <w:rsid w:val="00391A8F"/>
    <w:rsid w:val="003A7DBB"/>
    <w:rsid w:val="003B0411"/>
    <w:rsid w:val="003B125C"/>
    <w:rsid w:val="003C2DB5"/>
    <w:rsid w:val="003D1CB2"/>
    <w:rsid w:val="003E5ACA"/>
    <w:rsid w:val="003F40CF"/>
    <w:rsid w:val="0040066B"/>
    <w:rsid w:val="00402DF7"/>
    <w:rsid w:val="004048E3"/>
    <w:rsid w:val="00406B5D"/>
    <w:rsid w:val="00415BA7"/>
    <w:rsid w:val="00417857"/>
    <w:rsid w:val="00430263"/>
    <w:rsid w:val="004331D8"/>
    <w:rsid w:val="00434D06"/>
    <w:rsid w:val="004376C7"/>
    <w:rsid w:val="00444BA5"/>
    <w:rsid w:val="00465968"/>
    <w:rsid w:val="00466E92"/>
    <w:rsid w:val="00494C5F"/>
    <w:rsid w:val="004B0476"/>
    <w:rsid w:val="004B21CB"/>
    <w:rsid w:val="004C4A9A"/>
    <w:rsid w:val="004C7E4A"/>
    <w:rsid w:val="004D5AEB"/>
    <w:rsid w:val="004E7328"/>
    <w:rsid w:val="004F5CD2"/>
    <w:rsid w:val="004F7F60"/>
    <w:rsid w:val="00530524"/>
    <w:rsid w:val="0054550B"/>
    <w:rsid w:val="00551AC6"/>
    <w:rsid w:val="00557983"/>
    <w:rsid w:val="0056399D"/>
    <w:rsid w:val="005661CF"/>
    <w:rsid w:val="005757FB"/>
    <w:rsid w:val="005874D1"/>
    <w:rsid w:val="005A10F4"/>
    <w:rsid w:val="005A32E2"/>
    <w:rsid w:val="005B0ED9"/>
    <w:rsid w:val="005C3682"/>
    <w:rsid w:val="0060256A"/>
    <w:rsid w:val="00611C97"/>
    <w:rsid w:val="0061777C"/>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A711C"/>
    <w:rsid w:val="006B2454"/>
    <w:rsid w:val="006B5D34"/>
    <w:rsid w:val="006C0839"/>
    <w:rsid w:val="006C1DF8"/>
    <w:rsid w:val="006D2F5A"/>
    <w:rsid w:val="006D7D54"/>
    <w:rsid w:val="006E5E7C"/>
    <w:rsid w:val="0070539E"/>
    <w:rsid w:val="007206BD"/>
    <w:rsid w:val="007330E3"/>
    <w:rsid w:val="00740D88"/>
    <w:rsid w:val="0074456E"/>
    <w:rsid w:val="007500C2"/>
    <w:rsid w:val="0076449B"/>
    <w:rsid w:val="007659ED"/>
    <w:rsid w:val="00767D3F"/>
    <w:rsid w:val="00772210"/>
    <w:rsid w:val="0078293A"/>
    <w:rsid w:val="0078575E"/>
    <w:rsid w:val="00787FA4"/>
    <w:rsid w:val="0079480B"/>
    <w:rsid w:val="007A45DE"/>
    <w:rsid w:val="007B3114"/>
    <w:rsid w:val="007B7460"/>
    <w:rsid w:val="007D43D6"/>
    <w:rsid w:val="007E32E9"/>
    <w:rsid w:val="007F41B8"/>
    <w:rsid w:val="008129F4"/>
    <w:rsid w:val="00817355"/>
    <w:rsid w:val="00824722"/>
    <w:rsid w:val="00847220"/>
    <w:rsid w:val="00852EFA"/>
    <w:rsid w:val="00853995"/>
    <w:rsid w:val="00854D86"/>
    <w:rsid w:val="00876C81"/>
    <w:rsid w:val="008812DB"/>
    <w:rsid w:val="00891D2B"/>
    <w:rsid w:val="008A77CC"/>
    <w:rsid w:val="008B15A1"/>
    <w:rsid w:val="008B61AF"/>
    <w:rsid w:val="008C7CF4"/>
    <w:rsid w:val="008D18E4"/>
    <w:rsid w:val="008D1C70"/>
    <w:rsid w:val="008E1768"/>
    <w:rsid w:val="008F77A1"/>
    <w:rsid w:val="00906CB3"/>
    <w:rsid w:val="00912250"/>
    <w:rsid w:val="00924458"/>
    <w:rsid w:val="00926140"/>
    <w:rsid w:val="00926DFB"/>
    <w:rsid w:val="009419DD"/>
    <w:rsid w:val="00952A67"/>
    <w:rsid w:val="00965BCE"/>
    <w:rsid w:val="00974927"/>
    <w:rsid w:val="00975E77"/>
    <w:rsid w:val="00976AC2"/>
    <w:rsid w:val="009875EB"/>
    <w:rsid w:val="009934E4"/>
    <w:rsid w:val="009A35B3"/>
    <w:rsid w:val="009C0A88"/>
    <w:rsid w:val="009C2F32"/>
    <w:rsid w:val="009E2EC3"/>
    <w:rsid w:val="009E31E6"/>
    <w:rsid w:val="009E573B"/>
    <w:rsid w:val="009E7CB1"/>
    <w:rsid w:val="00A056DA"/>
    <w:rsid w:val="00A30ED8"/>
    <w:rsid w:val="00A34525"/>
    <w:rsid w:val="00A47996"/>
    <w:rsid w:val="00A500CC"/>
    <w:rsid w:val="00A61442"/>
    <w:rsid w:val="00A64833"/>
    <w:rsid w:val="00A81716"/>
    <w:rsid w:val="00A93C10"/>
    <w:rsid w:val="00AA11FB"/>
    <w:rsid w:val="00AA22B1"/>
    <w:rsid w:val="00AB09D0"/>
    <w:rsid w:val="00AB4F97"/>
    <w:rsid w:val="00AC0A03"/>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37973"/>
    <w:rsid w:val="00B56834"/>
    <w:rsid w:val="00B56F6A"/>
    <w:rsid w:val="00B85310"/>
    <w:rsid w:val="00B91984"/>
    <w:rsid w:val="00B91CF0"/>
    <w:rsid w:val="00B9502F"/>
    <w:rsid w:val="00B95C1A"/>
    <w:rsid w:val="00BB560D"/>
    <w:rsid w:val="00BC4F9E"/>
    <w:rsid w:val="00BC5EF0"/>
    <w:rsid w:val="00BD435C"/>
    <w:rsid w:val="00BE6B64"/>
    <w:rsid w:val="00BF0ADF"/>
    <w:rsid w:val="00C1607F"/>
    <w:rsid w:val="00C34B53"/>
    <w:rsid w:val="00C51BEE"/>
    <w:rsid w:val="00C537EE"/>
    <w:rsid w:val="00C735F1"/>
    <w:rsid w:val="00C75F78"/>
    <w:rsid w:val="00C83A32"/>
    <w:rsid w:val="00C90C7B"/>
    <w:rsid w:val="00C93576"/>
    <w:rsid w:val="00C95423"/>
    <w:rsid w:val="00CA3AD5"/>
    <w:rsid w:val="00CB17D5"/>
    <w:rsid w:val="00CC5F86"/>
    <w:rsid w:val="00CE0AE1"/>
    <w:rsid w:val="00CE4F87"/>
    <w:rsid w:val="00D02A9C"/>
    <w:rsid w:val="00D05C39"/>
    <w:rsid w:val="00D072FF"/>
    <w:rsid w:val="00D21E04"/>
    <w:rsid w:val="00D23623"/>
    <w:rsid w:val="00D24D23"/>
    <w:rsid w:val="00D26B9A"/>
    <w:rsid w:val="00D310BA"/>
    <w:rsid w:val="00D318C7"/>
    <w:rsid w:val="00D33E24"/>
    <w:rsid w:val="00D37C4F"/>
    <w:rsid w:val="00D41C86"/>
    <w:rsid w:val="00D47A85"/>
    <w:rsid w:val="00D51590"/>
    <w:rsid w:val="00D607E7"/>
    <w:rsid w:val="00D66BD3"/>
    <w:rsid w:val="00D807F0"/>
    <w:rsid w:val="00D8675A"/>
    <w:rsid w:val="00D9301A"/>
    <w:rsid w:val="00D939F1"/>
    <w:rsid w:val="00D96DEC"/>
    <w:rsid w:val="00DA5633"/>
    <w:rsid w:val="00DB0045"/>
    <w:rsid w:val="00DC56D1"/>
    <w:rsid w:val="00DE2A34"/>
    <w:rsid w:val="00DE431B"/>
    <w:rsid w:val="00DF3FC3"/>
    <w:rsid w:val="00E009A9"/>
    <w:rsid w:val="00E04347"/>
    <w:rsid w:val="00E423A7"/>
    <w:rsid w:val="00E5202C"/>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36A5"/>
    <w:rsid w:val="00F06708"/>
    <w:rsid w:val="00F073E6"/>
    <w:rsid w:val="00F16F83"/>
    <w:rsid w:val="00F2063D"/>
    <w:rsid w:val="00F2303F"/>
    <w:rsid w:val="00F23D7D"/>
    <w:rsid w:val="00F318C2"/>
    <w:rsid w:val="00F36307"/>
    <w:rsid w:val="00F46B56"/>
    <w:rsid w:val="00F703D8"/>
    <w:rsid w:val="00F77C55"/>
    <w:rsid w:val="00F81730"/>
    <w:rsid w:val="00F97481"/>
    <w:rsid w:val="00FA26B6"/>
    <w:rsid w:val="00FA5571"/>
    <w:rsid w:val="00FB45D0"/>
    <w:rsid w:val="00FC3375"/>
    <w:rsid w:val="00FC5799"/>
    <w:rsid w:val="00FE4699"/>
    <w:rsid w:val="00FF3F0D"/>
    <w:rsid w:val="00FF75BE"/>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 ds:uri="e70db6be-7c7d-43d9-8bb2-b83c715fccaf"/>
    <ds:schemaRef ds:uri="bbb045a8-a396-4990-bab7-3a1c94fc4ab6"/>
  </ds:schemaRefs>
</ds:datastoreItem>
</file>

<file path=customXml/itemProps2.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3.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4.xml><?xml version="1.0" encoding="utf-8"?>
<ds:datastoreItem xmlns:ds="http://schemas.openxmlformats.org/officeDocument/2006/customXml" ds:itemID="{1F4CAEC8-5329-4941-9856-F8C800E80B7E}"/>
</file>

<file path=docProps/app.xml><?xml version="1.0" encoding="utf-8"?>
<Properties xmlns="http://schemas.openxmlformats.org/officeDocument/2006/extended-properties" xmlns:vt="http://schemas.openxmlformats.org/officeDocument/2006/docPropsVTypes">
  <Template>Normal</Template>
  <TotalTime>1</TotalTime>
  <Pages>4</Pages>
  <Words>901</Words>
  <Characters>5104</Characters>
  <Application>Microsoft Office Word</Application>
  <DocSecurity>0</DocSecurity>
  <Lines>319</Lines>
  <Paragraphs>125</Paragraphs>
  <ScaleCrop>false</ScaleCrop>
  <Company>Norfolk County Council</Company>
  <LinksUpToDate>false</LinksUpToDate>
  <CharactersWithSpaces>5880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Jim Brooks</cp:lastModifiedBy>
  <cp:revision>2</cp:revision>
  <cp:lastPrinted>2019-01-15T10:28:00Z</cp:lastPrinted>
  <dcterms:created xsi:type="dcterms:W3CDTF">2026-06-30T10:41:00Z</dcterms:created>
  <dcterms:modified xsi:type="dcterms:W3CDTF">2026-06-30T10:41:00Z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y fmtid="{D5CDD505-2E9C-101B-9397-08002B2CF9AE}" pid="4" name="Order">
    <vt:r8>6300</vt:r8>
  </property>
  <property fmtid="{D5CDD505-2E9C-101B-9397-08002B2CF9AE}" pid="5" name="xd_Signature">
    <vt:bool>false</vt:bool>
  </property>
  <property fmtid="{D5CDD505-2E9C-101B-9397-08002B2CF9AE}" pid="6" name="xd_ProgID">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TriggerFlowInfo">
    <vt:lpwstr/>
  </property>
</Properties>
</file>