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184DA922"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27795A2F"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p>
    <w:p w14:paraId="5421E779" w14:textId="77777777" w:rsidR="00E565F4" w:rsidRPr="004B21CB" w:rsidRDefault="00E565F4" w:rsidP="00E565F4">
      <w:pPr>
        <w:rPr>
          <w:sz w:val="28"/>
          <w:szCs w:val="28"/>
        </w:rPr>
      </w:pPr>
    </w:p>
    <w:p w14:paraId="2CC7B824" w14:textId="489E0064" w:rsidR="00E565F4" w:rsidRPr="004B21CB" w:rsidRDefault="00DE1F80" w:rsidP="00E565F4">
      <w:pPr>
        <w:rPr>
          <w:b/>
          <w:sz w:val="28"/>
          <w:szCs w:val="28"/>
        </w:rPr>
      </w:pPr>
      <w:r>
        <w:rPr>
          <w:b/>
          <w:sz w:val="28"/>
          <w:szCs w:val="28"/>
        </w:rPr>
        <w:t>Family Learning Coordinator</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8772" w:type="pct"/>
        <w:tblLook w:val="01E0" w:firstRow="1" w:lastRow="1" w:firstColumn="1" w:lastColumn="1" w:noHBand="0" w:noVBand="0"/>
      </w:tblPr>
      <w:tblGrid>
        <w:gridCol w:w="2365"/>
        <w:gridCol w:w="7263"/>
        <w:gridCol w:w="7263"/>
      </w:tblGrid>
      <w:tr w:rsidR="00DE1F80" w:rsidRPr="00D939F1" w14:paraId="7DB0DE2F" w14:textId="77777777" w:rsidTr="00DE1F80">
        <w:tc>
          <w:tcPr>
            <w:tcW w:w="700" w:type="pct"/>
          </w:tcPr>
          <w:p w14:paraId="6CDB697F" w14:textId="10B487FB" w:rsidR="00DE1F80" w:rsidRPr="00D939F1" w:rsidRDefault="00DE1F80" w:rsidP="00DE1F80">
            <w:pPr>
              <w:rPr>
                <w:rFonts w:cs="Arial"/>
                <w:b/>
              </w:rPr>
            </w:pPr>
            <w:r w:rsidRPr="00D939F1">
              <w:rPr>
                <w:rFonts w:cs="Arial"/>
                <w:b/>
              </w:rPr>
              <w:t>Department</w:t>
            </w:r>
            <w:r w:rsidRPr="00D939F1" w:rsidDel="0026105A">
              <w:rPr>
                <w:rFonts w:cs="Arial"/>
                <w:b/>
              </w:rPr>
              <w:t xml:space="preserve"> </w:t>
            </w:r>
          </w:p>
        </w:tc>
        <w:tc>
          <w:tcPr>
            <w:tcW w:w="2150" w:type="pct"/>
          </w:tcPr>
          <w:p w14:paraId="3FD34266" w14:textId="0904174C" w:rsidR="00DE1F80" w:rsidRPr="00D939F1" w:rsidRDefault="00DE1F80" w:rsidP="00DE1F80">
            <w:pPr>
              <w:rPr>
                <w:rFonts w:cs="Arial"/>
              </w:rPr>
            </w:pPr>
            <w:r w:rsidRPr="00B46EFE">
              <w:rPr>
                <w:rFonts w:cs="Arial"/>
              </w:rPr>
              <w:t>Children’s Services</w:t>
            </w:r>
          </w:p>
        </w:tc>
        <w:tc>
          <w:tcPr>
            <w:tcW w:w="2150" w:type="pct"/>
          </w:tcPr>
          <w:p w14:paraId="386B0BCF" w14:textId="0D31854B" w:rsidR="00DE1F80" w:rsidRPr="00D939F1" w:rsidRDefault="00DE1F80" w:rsidP="00DE1F80">
            <w:pPr>
              <w:rPr>
                <w:rFonts w:cs="Arial"/>
              </w:rPr>
            </w:pPr>
          </w:p>
        </w:tc>
      </w:tr>
      <w:tr w:rsidR="00DE1F80" w:rsidRPr="00D939F1" w14:paraId="78F00233" w14:textId="77777777" w:rsidTr="00DE1F80">
        <w:tc>
          <w:tcPr>
            <w:tcW w:w="700" w:type="pct"/>
          </w:tcPr>
          <w:p w14:paraId="0548B70D" w14:textId="4F27C61A" w:rsidR="00DE1F80" w:rsidRPr="00D939F1" w:rsidRDefault="00DE1F80" w:rsidP="00DE1F80">
            <w:pPr>
              <w:rPr>
                <w:rFonts w:cs="Arial"/>
                <w:b/>
              </w:rPr>
            </w:pPr>
            <w:r w:rsidRPr="00D939F1">
              <w:rPr>
                <w:rFonts w:cs="Arial"/>
                <w:b/>
              </w:rPr>
              <w:t>Service</w:t>
            </w:r>
            <w:r w:rsidRPr="00D939F1" w:rsidDel="00B274E4">
              <w:rPr>
                <w:rFonts w:cs="Arial"/>
                <w:b/>
              </w:rPr>
              <w:t xml:space="preserve"> </w:t>
            </w:r>
          </w:p>
        </w:tc>
        <w:tc>
          <w:tcPr>
            <w:tcW w:w="2150" w:type="pct"/>
          </w:tcPr>
          <w:p w14:paraId="70B97524" w14:textId="7CFE7D8C" w:rsidR="00DE1F80" w:rsidRPr="00D939F1" w:rsidRDefault="00DE1F80" w:rsidP="00DE1F80">
            <w:pPr>
              <w:rPr>
                <w:rFonts w:cs="Arial"/>
              </w:rPr>
            </w:pPr>
            <w:r>
              <w:rPr>
                <w:rFonts w:cs="Arial"/>
              </w:rPr>
              <w:t>Inclusion and Opportunity</w:t>
            </w:r>
          </w:p>
        </w:tc>
        <w:tc>
          <w:tcPr>
            <w:tcW w:w="2150" w:type="pct"/>
          </w:tcPr>
          <w:p w14:paraId="51A31882" w14:textId="26A706B8" w:rsidR="00DE1F80" w:rsidRPr="00D939F1" w:rsidRDefault="00DE1F80" w:rsidP="00DE1F80">
            <w:pPr>
              <w:rPr>
                <w:rFonts w:cs="Arial"/>
              </w:rPr>
            </w:pPr>
          </w:p>
        </w:tc>
      </w:tr>
      <w:tr w:rsidR="00DE1F80" w:rsidRPr="00D939F1" w14:paraId="2B99FFC0" w14:textId="77777777" w:rsidTr="00DE1F80">
        <w:trPr>
          <w:trHeight w:val="71"/>
        </w:trPr>
        <w:tc>
          <w:tcPr>
            <w:tcW w:w="700" w:type="pct"/>
          </w:tcPr>
          <w:p w14:paraId="615D3DF6" w14:textId="43E7A5B7" w:rsidR="00DE1F80" w:rsidRPr="00D939F1" w:rsidRDefault="00DE1F80" w:rsidP="00DE1F80">
            <w:pPr>
              <w:rPr>
                <w:rFonts w:cs="Arial"/>
                <w:b/>
              </w:rPr>
            </w:pPr>
            <w:r w:rsidRPr="00D939F1">
              <w:rPr>
                <w:rFonts w:cs="Arial"/>
                <w:b/>
              </w:rPr>
              <w:t>Grade</w:t>
            </w:r>
          </w:p>
        </w:tc>
        <w:tc>
          <w:tcPr>
            <w:tcW w:w="2150" w:type="pct"/>
          </w:tcPr>
          <w:p w14:paraId="6285F821" w14:textId="4A2353E0" w:rsidR="00DE1F80" w:rsidRPr="00D939F1" w:rsidRDefault="00DE1F80" w:rsidP="00DE1F80">
            <w:pPr>
              <w:rPr>
                <w:rFonts w:cs="Arial"/>
              </w:rPr>
            </w:pPr>
            <w:r>
              <w:rPr>
                <w:rFonts w:cs="Arial"/>
              </w:rPr>
              <w:t>Scale H</w:t>
            </w:r>
          </w:p>
        </w:tc>
        <w:tc>
          <w:tcPr>
            <w:tcW w:w="2150" w:type="pct"/>
          </w:tcPr>
          <w:p w14:paraId="511EF496" w14:textId="15CFDE0B" w:rsidR="00DE1F80" w:rsidRPr="00D939F1" w:rsidRDefault="00DE1F80" w:rsidP="00DE1F80">
            <w:pPr>
              <w:rPr>
                <w:rFonts w:cs="Arial"/>
              </w:rPr>
            </w:pPr>
          </w:p>
        </w:tc>
      </w:tr>
      <w:tr w:rsidR="00DE1F80" w:rsidRPr="00D939F1" w14:paraId="6AC38155" w14:textId="77777777" w:rsidTr="00DE1F80">
        <w:tc>
          <w:tcPr>
            <w:tcW w:w="700" w:type="pct"/>
          </w:tcPr>
          <w:p w14:paraId="4DF539BF" w14:textId="6659B93B" w:rsidR="00DE1F80" w:rsidRPr="00D939F1" w:rsidRDefault="00DE1F80" w:rsidP="00DE1F80">
            <w:pPr>
              <w:rPr>
                <w:rFonts w:cs="Arial"/>
                <w:b/>
              </w:rPr>
            </w:pPr>
            <w:r w:rsidRPr="00D939F1">
              <w:rPr>
                <w:rFonts w:cs="Arial"/>
                <w:b/>
              </w:rPr>
              <w:t>Reports to</w:t>
            </w:r>
          </w:p>
        </w:tc>
        <w:tc>
          <w:tcPr>
            <w:tcW w:w="2150" w:type="pct"/>
          </w:tcPr>
          <w:p w14:paraId="5FF8EE97" w14:textId="4855A77E" w:rsidR="00DE1F80" w:rsidRPr="00D939F1" w:rsidRDefault="00DE1F80" w:rsidP="00DE1F80">
            <w:pPr>
              <w:rPr>
                <w:rFonts w:cs="Arial"/>
              </w:rPr>
            </w:pPr>
            <w:r>
              <w:rPr>
                <w:rFonts w:cs="Arial"/>
              </w:rPr>
              <w:t>SRB Adviser</w:t>
            </w:r>
          </w:p>
        </w:tc>
        <w:tc>
          <w:tcPr>
            <w:tcW w:w="2150" w:type="pct"/>
          </w:tcPr>
          <w:p w14:paraId="53B53BC9" w14:textId="488CE34D" w:rsidR="00DE1F80" w:rsidRPr="00D939F1" w:rsidRDefault="00DE1F80" w:rsidP="00DE1F80">
            <w:pPr>
              <w:rPr>
                <w:rFonts w:cs="Arial"/>
              </w:rPr>
            </w:pPr>
          </w:p>
        </w:tc>
      </w:tr>
      <w:tr w:rsidR="00DE1F80" w:rsidRPr="00D939F1" w14:paraId="60D0A7D6" w14:textId="77777777" w:rsidTr="00DE1F80">
        <w:tc>
          <w:tcPr>
            <w:tcW w:w="700" w:type="pct"/>
          </w:tcPr>
          <w:p w14:paraId="6945889F" w14:textId="1B24018D" w:rsidR="00DE1F80" w:rsidRPr="00D939F1" w:rsidRDefault="00DE1F80" w:rsidP="00DE1F80">
            <w:pPr>
              <w:rPr>
                <w:rFonts w:cs="Arial"/>
                <w:b/>
              </w:rPr>
            </w:pPr>
            <w:r w:rsidRPr="00D939F1">
              <w:rPr>
                <w:rFonts w:cs="Arial"/>
                <w:b/>
              </w:rPr>
              <w:t>Responsible for</w:t>
            </w:r>
            <w:r w:rsidRPr="00D939F1" w:rsidDel="00F01474">
              <w:rPr>
                <w:rFonts w:cs="Arial"/>
                <w:b/>
              </w:rPr>
              <w:t xml:space="preserve"> </w:t>
            </w:r>
          </w:p>
        </w:tc>
        <w:tc>
          <w:tcPr>
            <w:tcW w:w="2150" w:type="pct"/>
          </w:tcPr>
          <w:p w14:paraId="73911D52" w14:textId="190774ED" w:rsidR="00DE1F80" w:rsidRPr="00D939F1" w:rsidRDefault="00DE1F80" w:rsidP="00DE1F80">
            <w:pPr>
              <w:rPr>
                <w:rFonts w:cs="Arial"/>
              </w:rPr>
            </w:pPr>
            <w:r>
              <w:rPr>
                <w:rFonts w:cs="Arial"/>
              </w:rPr>
              <w:t>Family Learning Officers</w:t>
            </w:r>
          </w:p>
        </w:tc>
        <w:tc>
          <w:tcPr>
            <w:tcW w:w="2150" w:type="pct"/>
          </w:tcPr>
          <w:p w14:paraId="2B97276F" w14:textId="6BE60D17" w:rsidR="00DE1F80" w:rsidRPr="00D939F1" w:rsidRDefault="00DE1F80" w:rsidP="00DE1F80">
            <w:pPr>
              <w:rPr>
                <w:rFonts w:cs="Arial"/>
              </w:rPr>
            </w:pPr>
          </w:p>
        </w:tc>
      </w:tr>
      <w:tr w:rsidR="00DE1F80" w:rsidRPr="00D939F1" w14:paraId="1A26213F" w14:textId="77777777" w:rsidTr="00DE1F80">
        <w:tc>
          <w:tcPr>
            <w:tcW w:w="700" w:type="pct"/>
          </w:tcPr>
          <w:p w14:paraId="3FC3A6C4" w14:textId="4F5C2E07" w:rsidR="00DE1F80" w:rsidRPr="00D939F1" w:rsidRDefault="00DE1F80" w:rsidP="00DE1F80">
            <w:pPr>
              <w:rPr>
                <w:rFonts w:cs="Arial"/>
                <w:b/>
              </w:rPr>
            </w:pPr>
            <w:r w:rsidRPr="00D939F1">
              <w:rPr>
                <w:rFonts w:cs="Arial"/>
                <w:b/>
              </w:rPr>
              <w:t>Job reference</w:t>
            </w:r>
          </w:p>
        </w:tc>
        <w:tc>
          <w:tcPr>
            <w:tcW w:w="2150" w:type="pct"/>
          </w:tcPr>
          <w:p w14:paraId="32699BDF" w14:textId="4E1D6E01" w:rsidR="00DE1F80" w:rsidRPr="00D939F1" w:rsidRDefault="00DE1F80" w:rsidP="00DE1F80">
            <w:pPr>
              <w:rPr>
                <w:rFonts w:cs="Arial"/>
              </w:rPr>
            </w:pPr>
            <w:r>
              <w:rPr>
                <w:rFonts w:cs="Arial"/>
              </w:rPr>
              <w:t>MJ1626</w:t>
            </w:r>
          </w:p>
        </w:tc>
        <w:tc>
          <w:tcPr>
            <w:tcW w:w="2150" w:type="pct"/>
          </w:tcPr>
          <w:p w14:paraId="4FE187DE" w14:textId="211EB745" w:rsidR="00DE1F80" w:rsidRPr="00D939F1" w:rsidRDefault="00DE1F80" w:rsidP="00DE1F80">
            <w:pPr>
              <w:rPr>
                <w:rFonts w:cs="Arial"/>
              </w:rPr>
            </w:pP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39BBE218"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00077C31">
        <w:trPr>
          <w:trHeight w:val="1134"/>
        </w:trPr>
        <w:tc>
          <w:tcPr>
            <w:tcW w:w="5000" w:type="pct"/>
          </w:tcPr>
          <w:p w14:paraId="261FDBD0" w14:textId="77777777" w:rsidR="00DE1F80" w:rsidRPr="00B46EFE" w:rsidRDefault="00DE1F80" w:rsidP="00DE1F80">
            <w:pPr>
              <w:ind w:right="67"/>
              <w:rPr>
                <w:rFonts w:eastAsia="Calibri" w:cs="Arial"/>
                <w:lang w:eastAsia="en-US"/>
              </w:rPr>
            </w:pPr>
            <w:r w:rsidRPr="00B46EFE">
              <w:rPr>
                <w:rFonts w:eastAsia="Calibri" w:cs="Arial"/>
                <w:lang w:eastAsia="en-US"/>
              </w:rPr>
              <w:t xml:space="preserve">To offer emotional and practical support to parents and their families </w:t>
            </w:r>
            <w:r>
              <w:rPr>
                <w:rFonts w:eastAsia="Calibri" w:cs="Arial"/>
                <w:lang w:eastAsia="en-US"/>
              </w:rPr>
              <w:t>by enabling them to understand their child’s broader needs and engage with their learning and placement.</w:t>
            </w:r>
          </w:p>
          <w:p w14:paraId="2F4081D2" w14:textId="77777777" w:rsidR="00DE1F80" w:rsidRDefault="00DE1F80" w:rsidP="00DE1F80">
            <w:pPr>
              <w:ind w:right="67"/>
              <w:rPr>
                <w:rFonts w:eastAsia="Arial" w:cs="Arial"/>
                <w:color w:val="000000"/>
                <w:szCs w:val="22"/>
              </w:rPr>
            </w:pPr>
          </w:p>
          <w:p w14:paraId="58C12529" w14:textId="77777777" w:rsidR="00DE1F80" w:rsidRDefault="00DE1F80" w:rsidP="00DE1F80">
            <w:pPr>
              <w:rPr>
                <w:rFonts w:eastAsia="Calibri" w:cs="Arial"/>
                <w:lang w:eastAsia="en-US"/>
              </w:rPr>
            </w:pPr>
            <w:r>
              <w:rPr>
                <w:rFonts w:eastAsia="Calibri" w:cs="Arial"/>
                <w:lang w:eastAsia="en-US"/>
              </w:rPr>
              <w:t>To be a key link for families between the SRB Adviser and Lead Teachers, and parent and carers who have children attending the SRB.</w:t>
            </w:r>
          </w:p>
          <w:p w14:paraId="04BB87DD" w14:textId="77777777" w:rsidR="00DE1F80" w:rsidRDefault="00DE1F80" w:rsidP="00DE1F80">
            <w:pPr>
              <w:rPr>
                <w:rFonts w:eastAsia="Calibri" w:cs="Arial"/>
                <w:lang w:eastAsia="en-US"/>
              </w:rPr>
            </w:pPr>
          </w:p>
          <w:p w14:paraId="06F9378F" w14:textId="77777777" w:rsidR="00640819" w:rsidRDefault="00DE1F80" w:rsidP="00DE1F80">
            <w:pPr>
              <w:rPr>
                <w:rFonts w:eastAsia="Calibri" w:cs="Arial"/>
                <w:lang w:eastAsia="en-US"/>
              </w:rPr>
            </w:pPr>
            <w:r>
              <w:rPr>
                <w:rFonts w:eastAsia="Calibri" w:cs="Arial"/>
                <w:lang w:eastAsia="en-US"/>
              </w:rPr>
              <w:t>To d</w:t>
            </w:r>
            <w:r w:rsidRPr="00B46EFE">
              <w:rPr>
                <w:rFonts w:eastAsia="Calibri" w:cs="Arial"/>
                <w:lang w:eastAsia="en-US"/>
              </w:rPr>
              <w:t xml:space="preserve">evelop, maintain and enhance parental engagement with the </w:t>
            </w:r>
            <w:r>
              <w:rPr>
                <w:rFonts w:eastAsia="Calibri" w:cs="Arial"/>
                <w:lang w:eastAsia="en-US"/>
              </w:rPr>
              <w:t>staff at the SRB</w:t>
            </w:r>
            <w:r w:rsidRPr="00B46EFE">
              <w:rPr>
                <w:rFonts w:eastAsia="Calibri" w:cs="Arial"/>
                <w:lang w:eastAsia="en-US"/>
              </w:rPr>
              <w:t>, home school and other agencies and professionals.</w:t>
            </w:r>
          </w:p>
          <w:p w14:paraId="5C56734F" w14:textId="2957E754" w:rsidR="00C63F9C" w:rsidRPr="00D939F1" w:rsidRDefault="00C63F9C" w:rsidP="00DE1F80">
            <w:pPr>
              <w:rPr>
                <w:rFonts w:cs="Arial"/>
              </w:rPr>
            </w:pPr>
          </w:p>
        </w:tc>
      </w:tr>
      <w:tr w:rsidR="00640819" w:rsidRPr="00D939F1" w14:paraId="1ED99E22" w14:textId="77777777" w:rsidTr="00077C31">
        <w:trPr>
          <w:trHeight w:val="301"/>
        </w:trPr>
        <w:tc>
          <w:tcPr>
            <w:tcW w:w="5000" w:type="pct"/>
          </w:tcPr>
          <w:p w14:paraId="3E42AC52" w14:textId="21D523EC"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00077C31">
        <w:trPr>
          <w:trHeight w:val="1134"/>
        </w:trPr>
        <w:tc>
          <w:tcPr>
            <w:tcW w:w="5000" w:type="pct"/>
          </w:tcPr>
          <w:p w14:paraId="59DA0CA4" w14:textId="77777777" w:rsidR="00DE1F80" w:rsidRDefault="00DE1F80" w:rsidP="00DE1F80">
            <w:pPr>
              <w:spacing w:after="160" w:line="259" w:lineRule="auto"/>
              <w:rPr>
                <w:rFonts w:eastAsia="Calibri" w:cs="Arial"/>
                <w:lang w:eastAsia="en-US"/>
              </w:rPr>
            </w:pPr>
            <w:r w:rsidRPr="00B46EFE">
              <w:rPr>
                <w:rFonts w:eastAsia="Calibri" w:cs="Arial"/>
                <w:lang w:eastAsia="en-US"/>
              </w:rPr>
              <w:t xml:space="preserve">The </w:t>
            </w:r>
            <w:r>
              <w:rPr>
                <w:rFonts w:eastAsia="Calibri" w:cs="Arial"/>
                <w:lang w:eastAsia="en-US"/>
              </w:rPr>
              <w:t xml:space="preserve">SRBs are </w:t>
            </w:r>
            <w:r w:rsidRPr="00B46EFE">
              <w:rPr>
                <w:rFonts w:eastAsia="Calibri" w:cs="Arial"/>
                <w:lang w:eastAsia="en-US"/>
              </w:rPr>
              <w:t>class</w:t>
            </w:r>
            <w:r>
              <w:rPr>
                <w:rFonts w:eastAsia="Calibri" w:cs="Arial"/>
                <w:lang w:eastAsia="en-US"/>
              </w:rPr>
              <w:t>es</w:t>
            </w:r>
            <w:r w:rsidRPr="00B46EFE">
              <w:rPr>
                <w:rFonts w:eastAsia="Calibri" w:cs="Arial"/>
                <w:lang w:eastAsia="en-US"/>
              </w:rPr>
              <w:t xml:space="preserve"> of up to 8 pupils attached to mainstream</w:t>
            </w:r>
            <w:r>
              <w:rPr>
                <w:rFonts w:eastAsia="Calibri" w:cs="Arial"/>
                <w:lang w:eastAsia="en-US"/>
              </w:rPr>
              <w:t xml:space="preserve"> </w:t>
            </w:r>
            <w:r w:rsidRPr="00B46EFE">
              <w:rPr>
                <w:rFonts w:eastAsia="Calibri" w:cs="Arial"/>
                <w:lang w:eastAsia="en-US"/>
              </w:rPr>
              <w:t>school</w:t>
            </w:r>
            <w:r>
              <w:rPr>
                <w:rFonts w:eastAsia="Calibri" w:cs="Arial"/>
                <w:lang w:eastAsia="en-US"/>
              </w:rPr>
              <w:t>s</w:t>
            </w:r>
            <w:r w:rsidRPr="00B46EFE">
              <w:rPr>
                <w:rFonts w:eastAsia="Calibri" w:cs="Arial"/>
                <w:lang w:eastAsia="en-US"/>
              </w:rPr>
              <w:t xml:space="preserve"> offering full and part time provision</w:t>
            </w:r>
            <w:r>
              <w:rPr>
                <w:rFonts w:eastAsia="Calibri" w:cs="Arial"/>
                <w:lang w:eastAsia="en-US"/>
              </w:rPr>
              <w:t xml:space="preserve">.  Pupils are supported through a range of </w:t>
            </w:r>
            <w:r w:rsidRPr="00B46EFE">
              <w:rPr>
                <w:rFonts w:eastAsia="Calibri" w:cs="Arial"/>
                <w:lang w:eastAsia="en-US"/>
              </w:rPr>
              <w:t xml:space="preserve">therapeutic approaches to provide an appropriate environment and differentiated provision </w:t>
            </w:r>
            <w:r>
              <w:rPr>
                <w:rFonts w:eastAsia="Calibri" w:cs="Arial"/>
                <w:lang w:eastAsia="en-US"/>
              </w:rPr>
              <w:t xml:space="preserve">appropriate for pupils </w:t>
            </w:r>
            <w:r w:rsidRPr="00B46EFE">
              <w:rPr>
                <w:rFonts w:eastAsia="Calibri" w:cs="Arial"/>
                <w:lang w:eastAsia="en-US"/>
              </w:rPr>
              <w:t xml:space="preserve">with an identified </w:t>
            </w:r>
            <w:r>
              <w:rPr>
                <w:rFonts w:eastAsia="Calibri" w:cs="Arial"/>
                <w:lang w:eastAsia="en-US"/>
              </w:rPr>
              <w:t>and complex s</w:t>
            </w:r>
            <w:r w:rsidRPr="00B46EFE">
              <w:rPr>
                <w:rFonts w:eastAsia="Calibri" w:cs="Arial"/>
                <w:lang w:eastAsia="en-US"/>
              </w:rPr>
              <w:t xml:space="preserve">ocial, </w:t>
            </w:r>
            <w:r>
              <w:rPr>
                <w:rFonts w:eastAsia="Calibri" w:cs="Arial"/>
                <w:lang w:eastAsia="en-US"/>
              </w:rPr>
              <w:t>e</w:t>
            </w:r>
            <w:r w:rsidRPr="00B46EFE">
              <w:rPr>
                <w:rFonts w:eastAsia="Calibri" w:cs="Arial"/>
                <w:lang w:eastAsia="en-US"/>
              </w:rPr>
              <w:t xml:space="preserve">motional and </w:t>
            </w:r>
            <w:r>
              <w:rPr>
                <w:rFonts w:eastAsia="Calibri" w:cs="Arial"/>
                <w:lang w:eastAsia="en-US"/>
              </w:rPr>
              <w:t>m</w:t>
            </w:r>
            <w:r w:rsidRPr="00B46EFE">
              <w:rPr>
                <w:rFonts w:eastAsia="Calibri" w:cs="Arial"/>
                <w:lang w:eastAsia="en-US"/>
              </w:rPr>
              <w:t xml:space="preserve">ental </w:t>
            </w:r>
            <w:r>
              <w:rPr>
                <w:rFonts w:eastAsia="Calibri" w:cs="Arial"/>
                <w:lang w:eastAsia="en-US"/>
              </w:rPr>
              <w:t>h</w:t>
            </w:r>
            <w:r w:rsidRPr="00B46EFE">
              <w:rPr>
                <w:rFonts w:eastAsia="Calibri" w:cs="Arial"/>
                <w:lang w:eastAsia="en-US"/>
              </w:rPr>
              <w:t>ealth need</w:t>
            </w:r>
            <w:r>
              <w:rPr>
                <w:rFonts w:eastAsia="Calibri" w:cs="Arial"/>
                <w:lang w:eastAsia="en-US"/>
              </w:rPr>
              <w:t>s, to enable successful reintegration back to mainstream provision.</w:t>
            </w:r>
          </w:p>
          <w:p w14:paraId="1D23E7D7" w14:textId="77777777" w:rsidR="00DE1F80" w:rsidRDefault="00DE1F80" w:rsidP="00DE1F80">
            <w:pPr>
              <w:spacing w:after="160" w:line="259" w:lineRule="auto"/>
              <w:rPr>
                <w:rFonts w:eastAsia="Calibri" w:cs="Arial"/>
                <w:lang w:eastAsia="en-US"/>
              </w:rPr>
            </w:pPr>
            <w:r w:rsidRPr="00B46EFE">
              <w:rPr>
                <w:rFonts w:eastAsia="Calibri" w:cs="Arial"/>
                <w:lang w:eastAsia="en-US"/>
              </w:rPr>
              <w:t xml:space="preserve">The </w:t>
            </w:r>
            <w:r>
              <w:rPr>
                <w:rFonts w:eastAsia="Calibri" w:cs="Arial"/>
                <w:lang w:eastAsia="en-US"/>
              </w:rPr>
              <w:t xml:space="preserve">Family Learning Coordinator </w:t>
            </w:r>
            <w:r w:rsidRPr="00B46EFE">
              <w:rPr>
                <w:rFonts w:eastAsia="Calibri" w:cs="Arial"/>
                <w:lang w:eastAsia="en-US"/>
              </w:rPr>
              <w:t xml:space="preserve">will </w:t>
            </w:r>
            <w:r>
              <w:rPr>
                <w:rFonts w:eastAsia="Calibri" w:cs="Arial"/>
                <w:lang w:eastAsia="en-US"/>
              </w:rPr>
              <w:t xml:space="preserve">plan and oversee support for families. This will involve working </w:t>
            </w:r>
            <w:r w:rsidRPr="00B46EFE">
              <w:rPr>
                <w:rFonts w:eastAsia="Calibri" w:cs="Arial"/>
                <w:lang w:eastAsia="en-US"/>
              </w:rPr>
              <w:t xml:space="preserve">collaboratively with the </w:t>
            </w:r>
            <w:r>
              <w:rPr>
                <w:rFonts w:eastAsia="Calibri" w:cs="Arial"/>
                <w:lang w:eastAsia="en-US"/>
              </w:rPr>
              <w:t xml:space="preserve">professionals in the SRB and </w:t>
            </w:r>
            <w:r w:rsidRPr="00B46EFE">
              <w:rPr>
                <w:rFonts w:eastAsia="Calibri" w:cs="Arial"/>
                <w:lang w:eastAsia="en-US"/>
              </w:rPr>
              <w:t xml:space="preserve">home school, </w:t>
            </w:r>
            <w:r>
              <w:rPr>
                <w:rFonts w:eastAsia="Calibri" w:cs="Arial"/>
                <w:lang w:eastAsia="en-US"/>
              </w:rPr>
              <w:t xml:space="preserve">and with parents / carers and their child, </w:t>
            </w:r>
            <w:r w:rsidRPr="00B46EFE">
              <w:rPr>
                <w:rFonts w:eastAsia="Calibri" w:cs="Arial"/>
                <w:lang w:eastAsia="en-US"/>
              </w:rPr>
              <w:t xml:space="preserve">to </w:t>
            </w:r>
            <w:r>
              <w:rPr>
                <w:rFonts w:eastAsia="Calibri" w:cs="Arial"/>
                <w:lang w:eastAsia="en-US"/>
              </w:rPr>
              <w:t>enable an understanding of the families’ needs so that support can be facilitated and to enable the family to engage with, and support, their child’s placement and learning.</w:t>
            </w:r>
          </w:p>
          <w:p w14:paraId="0581EB0A" w14:textId="77777777" w:rsidR="00DE1F80" w:rsidRDefault="00DE1F80" w:rsidP="00DE1F80">
            <w:pPr>
              <w:rPr>
                <w:rFonts w:eastAsia="Calibri" w:cs="Arial"/>
                <w:lang w:eastAsia="en-US"/>
              </w:rPr>
            </w:pPr>
            <w:r w:rsidRPr="00B46EFE">
              <w:rPr>
                <w:rFonts w:eastAsia="Calibri" w:cs="Arial"/>
                <w:lang w:eastAsia="en-US"/>
              </w:rPr>
              <w:t xml:space="preserve">The </w:t>
            </w:r>
            <w:r>
              <w:rPr>
                <w:rFonts w:eastAsia="Calibri" w:cs="Arial"/>
                <w:lang w:eastAsia="en-US"/>
              </w:rPr>
              <w:t>F</w:t>
            </w:r>
            <w:r w:rsidRPr="00B46EFE">
              <w:rPr>
                <w:rFonts w:eastAsia="Calibri" w:cs="Arial"/>
                <w:lang w:eastAsia="en-US"/>
              </w:rPr>
              <w:t xml:space="preserve">amily </w:t>
            </w:r>
            <w:r>
              <w:rPr>
                <w:rFonts w:eastAsia="Calibri" w:cs="Arial"/>
                <w:lang w:eastAsia="en-US"/>
              </w:rPr>
              <w:t>L</w:t>
            </w:r>
            <w:r w:rsidRPr="00B46EFE">
              <w:rPr>
                <w:rFonts w:eastAsia="Calibri" w:cs="Arial"/>
                <w:lang w:eastAsia="en-US"/>
              </w:rPr>
              <w:t xml:space="preserve">earning </w:t>
            </w:r>
            <w:r>
              <w:rPr>
                <w:rFonts w:eastAsia="Calibri" w:cs="Arial"/>
                <w:lang w:eastAsia="en-US"/>
              </w:rPr>
              <w:t>C</w:t>
            </w:r>
            <w:r w:rsidRPr="00B46EFE">
              <w:rPr>
                <w:rFonts w:eastAsia="Calibri" w:cs="Arial"/>
                <w:lang w:eastAsia="en-US"/>
              </w:rPr>
              <w:t xml:space="preserve">oordinator will build relationships with </w:t>
            </w:r>
            <w:r>
              <w:rPr>
                <w:rFonts w:eastAsia="Calibri" w:cs="Arial"/>
                <w:lang w:eastAsia="en-US"/>
              </w:rPr>
              <w:t xml:space="preserve">parents / carers and coordinate the </w:t>
            </w:r>
            <w:r w:rsidRPr="00B46EFE">
              <w:rPr>
                <w:rFonts w:eastAsia="Calibri" w:cs="Arial"/>
                <w:lang w:eastAsia="en-US"/>
              </w:rPr>
              <w:t>deliver</w:t>
            </w:r>
            <w:r>
              <w:rPr>
                <w:rFonts w:eastAsia="Calibri" w:cs="Arial"/>
                <w:lang w:eastAsia="en-US"/>
              </w:rPr>
              <w:t>y of</w:t>
            </w:r>
            <w:r w:rsidRPr="00B46EFE">
              <w:rPr>
                <w:rFonts w:eastAsia="Calibri" w:cs="Arial"/>
                <w:lang w:eastAsia="en-US"/>
              </w:rPr>
              <w:t xml:space="preserve"> </w:t>
            </w:r>
            <w:r>
              <w:rPr>
                <w:rFonts w:eastAsia="Calibri" w:cs="Arial"/>
                <w:lang w:eastAsia="en-US"/>
              </w:rPr>
              <w:t xml:space="preserve">support and </w:t>
            </w:r>
            <w:r w:rsidRPr="00B46EFE">
              <w:rPr>
                <w:rFonts w:eastAsia="Calibri" w:cs="Arial"/>
                <w:lang w:eastAsia="en-US"/>
              </w:rPr>
              <w:t xml:space="preserve">interventions </w:t>
            </w:r>
            <w:r>
              <w:rPr>
                <w:rFonts w:eastAsia="Calibri" w:cs="Arial"/>
                <w:lang w:eastAsia="en-US"/>
              </w:rPr>
              <w:t xml:space="preserve">which will help </w:t>
            </w:r>
            <w:r w:rsidRPr="00B46EFE">
              <w:rPr>
                <w:rFonts w:eastAsia="Calibri" w:cs="Arial"/>
                <w:lang w:eastAsia="en-US"/>
              </w:rPr>
              <w:t xml:space="preserve">families to become fully immersed with the child’s education and the approaches to help the child thrive at school </w:t>
            </w:r>
            <w:r>
              <w:rPr>
                <w:rFonts w:eastAsia="Calibri" w:cs="Arial"/>
                <w:lang w:eastAsia="en-US"/>
              </w:rPr>
              <w:t>and home</w:t>
            </w:r>
            <w:r w:rsidRPr="00B46EFE">
              <w:rPr>
                <w:rFonts w:eastAsia="Calibri" w:cs="Arial"/>
                <w:lang w:eastAsia="en-US"/>
              </w:rPr>
              <w:t>.</w:t>
            </w:r>
          </w:p>
          <w:p w14:paraId="1D9437C0" w14:textId="25A7F7B8" w:rsidR="00640819" w:rsidRPr="00D939F1" w:rsidRDefault="00640819" w:rsidP="00976AC2">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C63F9C">
        <w:trPr>
          <w:trHeight w:val="419"/>
        </w:trPr>
        <w:tc>
          <w:tcPr>
            <w:tcW w:w="5000" w:type="pct"/>
          </w:tcPr>
          <w:p w14:paraId="0A51EC99" w14:textId="08CFC657"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p>
        </w:tc>
      </w:tr>
      <w:tr w:rsidR="00F318C2" w:rsidRPr="00D939F1" w14:paraId="6B1145A4" w14:textId="77777777" w:rsidTr="00077C31">
        <w:trPr>
          <w:trHeight w:val="567"/>
        </w:trPr>
        <w:tc>
          <w:tcPr>
            <w:tcW w:w="5000" w:type="pct"/>
          </w:tcPr>
          <w:p w14:paraId="34EA2EC9" w14:textId="77777777" w:rsidR="00DE1F80" w:rsidRDefault="00DE1F80" w:rsidP="00DE1F80">
            <w:pPr>
              <w:rPr>
                <w:rFonts w:eastAsia="Arial" w:cs="Arial"/>
                <w:color w:val="000000"/>
                <w:szCs w:val="22"/>
              </w:rPr>
            </w:pPr>
            <w:r w:rsidRPr="00B46EFE">
              <w:rPr>
                <w:rFonts w:eastAsia="Arial" w:cs="Arial"/>
                <w:color w:val="000000"/>
                <w:szCs w:val="22"/>
              </w:rPr>
              <w:t xml:space="preserve">To </w:t>
            </w:r>
            <w:r>
              <w:rPr>
                <w:rFonts w:eastAsia="Arial" w:cs="Arial"/>
                <w:color w:val="000000"/>
                <w:szCs w:val="22"/>
              </w:rPr>
              <w:t xml:space="preserve">coordinate and develop an </w:t>
            </w:r>
            <w:r w:rsidRPr="00B46EFE">
              <w:rPr>
                <w:rFonts w:eastAsia="Arial" w:cs="Arial"/>
                <w:color w:val="000000"/>
                <w:szCs w:val="22"/>
              </w:rPr>
              <w:t>evidence</w:t>
            </w:r>
            <w:r>
              <w:rPr>
                <w:rFonts w:eastAsia="Arial" w:cs="Arial"/>
                <w:color w:val="000000"/>
                <w:szCs w:val="22"/>
              </w:rPr>
              <w:t xml:space="preserve"> </w:t>
            </w:r>
            <w:r w:rsidRPr="00B46EFE">
              <w:rPr>
                <w:rFonts w:eastAsia="Arial" w:cs="Arial"/>
                <w:color w:val="000000"/>
                <w:szCs w:val="22"/>
              </w:rPr>
              <w:t xml:space="preserve">based targeted </w:t>
            </w:r>
            <w:r>
              <w:rPr>
                <w:rFonts w:eastAsia="Arial" w:cs="Arial"/>
                <w:color w:val="000000"/>
                <w:szCs w:val="22"/>
              </w:rPr>
              <w:t xml:space="preserve">support and </w:t>
            </w:r>
            <w:r w:rsidRPr="00B46EFE">
              <w:rPr>
                <w:rFonts w:eastAsia="Arial" w:cs="Arial"/>
                <w:color w:val="000000"/>
                <w:szCs w:val="22"/>
              </w:rPr>
              <w:t xml:space="preserve">interventions </w:t>
            </w:r>
            <w:r>
              <w:rPr>
                <w:rFonts w:eastAsia="Arial" w:cs="Arial"/>
                <w:color w:val="000000"/>
                <w:szCs w:val="22"/>
              </w:rPr>
              <w:t xml:space="preserve">for </w:t>
            </w:r>
            <w:r w:rsidRPr="00B46EFE">
              <w:rPr>
                <w:rFonts w:eastAsia="Arial" w:cs="Arial"/>
                <w:color w:val="000000"/>
                <w:szCs w:val="22"/>
              </w:rPr>
              <w:t xml:space="preserve">children and </w:t>
            </w:r>
            <w:r>
              <w:rPr>
                <w:rFonts w:eastAsia="Arial" w:cs="Arial"/>
                <w:color w:val="000000"/>
                <w:szCs w:val="22"/>
              </w:rPr>
              <w:t xml:space="preserve">their </w:t>
            </w:r>
            <w:r w:rsidRPr="00B46EFE">
              <w:rPr>
                <w:rFonts w:eastAsia="Arial" w:cs="Arial"/>
                <w:color w:val="000000"/>
                <w:szCs w:val="22"/>
              </w:rPr>
              <w:t>families with a range of specific vulnerabilities including: non/low school attendance; neglect;  at risk of youth offending; family conflict; anti-social behaviour; domestic abuse; substance misuse; mental health issues; poverty; access to welfare/benefits; children and young people with SEND, at risk of homelessness; poor housing conditions; and others as they present.</w:t>
            </w:r>
          </w:p>
          <w:p w14:paraId="684CF2F3" w14:textId="2FC508AA" w:rsidR="00F318C2" w:rsidRPr="00D939F1" w:rsidRDefault="00F318C2" w:rsidP="00976AC2">
            <w:pPr>
              <w:rPr>
                <w:rFonts w:cs="Arial"/>
                <w:b/>
              </w:rPr>
            </w:pPr>
          </w:p>
        </w:tc>
      </w:tr>
      <w:tr w:rsidR="00F318C2" w:rsidRPr="00D939F1" w14:paraId="561DCA19" w14:textId="77777777" w:rsidTr="00077C31">
        <w:trPr>
          <w:trHeight w:val="567"/>
        </w:trPr>
        <w:tc>
          <w:tcPr>
            <w:tcW w:w="5000" w:type="pct"/>
          </w:tcPr>
          <w:p w14:paraId="56A2AD5B" w14:textId="77777777" w:rsidR="00DE1F80" w:rsidRPr="00B46EFE" w:rsidRDefault="00DE1F80" w:rsidP="00DE1F80">
            <w:pPr>
              <w:rPr>
                <w:rFonts w:cs="Arial"/>
              </w:rPr>
            </w:pPr>
            <w:r>
              <w:rPr>
                <w:rFonts w:cs="Arial"/>
              </w:rPr>
              <w:lastRenderedPageBreak/>
              <w:t>To b</w:t>
            </w:r>
            <w:r w:rsidRPr="00B46EFE">
              <w:rPr>
                <w:rFonts w:cs="Arial"/>
              </w:rPr>
              <w:t>uild up knowledge and understanding of local resources and community services including Mental Health teams, children’s services, Health, CAMHS, schools and voluntary services for the best interests of the child and family.</w:t>
            </w:r>
          </w:p>
          <w:p w14:paraId="39E16F86" w14:textId="77777777" w:rsidR="00DE1F80" w:rsidRDefault="00DE1F80" w:rsidP="00DE1F80">
            <w:pPr>
              <w:rPr>
                <w:rFonts w:eastAsia="Arial" w:cs="Arial"/>
                <w:color w:val="000000"/>
                <w:szCs w:val="22"/>
              </w:rPr>
            </w:pPr>
            <w:r w:rsidRPr="00B46EFE">
              <w:rPr>
                <w:rFonts w:eastAsia="Arial" w:cs="Arial"/>
                <w:color w:val="000000"/>
                <w:szCs w:val="22"/>
              </w:rPr>
              <w:t xml:space="preserve">To promote and safeguard the welfare of children, young people and families. </w:t>
            </w:r>
          </w:p>
          <w:p w14:paraId="10A99DF7" w14:textId="77777777" w:rsidR="00F318C2" w:rsidRPr="00D939F1" w:rsidRDefault="00F318C2" w:rsidP="00976AC2">
            <w:pPr>
              <w:rPr>
                <w:rFonts w:cs="Arial"/>
                <w:b/>
              </w:rPr>
            </w:pPr>
          </w:p>
        </w:tc>
      </w:tr>
      <w:tr w:rsidR="00F318C2" w:rsidRPr="00D939F1" w14:paraId="36F1310E" w14:textId="77777777" w:rsidTr="00077C31">
        <w:trPr>
          <w:trHeight w:val="567"/>
        </w:trPr>
        <w:tc>
          <w:tcPr>
            <w:tcW w:w="5000" w:type="pct"/>
          </w:tcPr>
          <w:p w14:paraId="61DC3F48" w14:textId="77777777" w:rsidR="00DE1F80" w:rsidRPr="00B46EFE" w:rsidRDefault="00DE1F80" w:rsidP="00DE1F80">
            <w:pPr>
              <w:rPr>
                <w:rFonts w:eastAsia="Arial" w:cs="Arial"/>
                <w:color w:val="000000"/>
                <w:szCs w:val="22"/>
              </w:rPr>
            </w:pPr>
            <w:r>
              <w:rPr>
                <w:rFonts w:eastAsia="Arial" w:cs="Arial"/>
                <w:color w:val="000000"/>
                <w:szCs w:val="22"/>
              </w:rPr>
              <w:t>To p</w:t>
            </w:r>
            <w:r w:rsidRPr="00B46EFE">
              <w:rPr>
                <w:rFonts w:eastAsia="Arial" w:cs="Arial"/>
                <w:color w:val="000000"/>
                <w:szCs w:val="22"/>
              </w:rPr>
              <w:t xml:space="preserve">rovide advice and support families to identify and utilise their wider support network in the home and community to bring about social change, sustaining positive relationships in all circumstances. Work with individuals and the family, building safety, finding solutions and empowering them to understand their rights and responsibilities.   </w:t>
            </w:r>
          </w:p>
          <w:p w14:paraId="4FDEF1DB" w14:textId="77777777" w:rsidR="00F318C2" w:rsidRPr="00D939F1" w:rsidRDefault="00F318C2" w:rsidP="00976AC2">
            <w:pPr>
              <w:rPr>
                <w:rFonts w:cs="Arial"/>
                <w:b/>
              </w:rPr>
            </w:pPr>
          </w:p>
        </w:tc>
      </w:tr>
      <w:tr w:rsidR="00F318C2" w:rsidRPr="00D939F1" w14:paraId="6B0299AC" w14:textId="77777777" w:rsidTr="00077C31">
        <w:trPr>
          <w:trHeight w:val="567"/>
        </w:trPr>
        <w:tc>
          <w:tcPr>
            <w:tcW w:w="5000" w:type="pct"/>
          </w:tcPr>
          <w:p w14:paraId="13980072" w14:textId="77777777" w:rsidR="00F318C2" w:rsidRDefault="00DE1F80" w:rsidP="00976AC2">
            <w:pPr>
              <w:rPr>
                <w:rFonts w:eastAsia="Calibri" w:cs="Arial"/>
                <w:lang w:eastAsia="en-US"/>
              </w:rPr>
            </w:pPr>
            <w:r>
              <w:rPr>
                <w:rFonts w:eastAsia="Calibri" w:cs="Arial"/>
                <w:lang w:eastAsia="en-US"/>
              </w:rPr>
              <w:t xml:space="preserve">To model and enable </w:t>
            </w:r>
            <w:r w:rsidRPr="00B46EFE">
              <w:rPr>
                <w:rFonts w:eastAsia="Calibri" w:cs="Arial"/>
                <w:lang w:eastAsia="en-US"/>
              </w:rPr>
              <w:t xml:space="preserve">positive relationships </w:t>
            </w:r>
            <w:r>
              <w:rPr>
                <w:rFonts w:eastAsia="Calibri" w:cs="Arial"/>
                <w:lang w:eastAsia="en-US"/>
              </w:rPr>
              <w:t xml:space="preserve">to be made with </w:t>
            </w:r>
            <w:r w:rsidRPr="00B46EFE">
              <w:rPr>
                <w:rFonts w:eastAsia="Calibri" w:cs="Arial"/>
                <w:lang w:eastAsia="en-US"/>
              </w:rPr>
              <w:t>children and their families</w:t>
            </w:r>
            <w:r>
              <w:rPr>
                <w:rFonts w:eastAsia="Calibri" w:cs="Arial"/>
                <w:lang w:eastAsia="en-US"/>
              </w:rPr>
              <w:t>, d</w:t>
            </w:r>
            <w:r w:rsidRPr="00B46EFE">
              <w:rPr>
                <w:rFonts w:eastAsia="Calibri" w:cs="Arial"/>
                <w:lang w:eastAsia="en-US"/>
              </w:rPr>
              <w:t>emonstrat</w:t>
            </w:r>
            <w:r>
              <w:rPr>
                <w:rFonts w:eastAsia="Calibri" w:cs="Arial"/>
                <w:lang w:eastAsia="en-US"/>
              </w:rPr>
              <w:t>ing</w:t>
            </w:r>
            <w:r w:rsidRPr="00B46EFE">
              <w:rPr>
                <w:rFonts w:eastAsia="Calibri" w:cs="Arial"/>
                <w:lang w:eastAsia="en-US"/>
              </w:rPr>
              <w:t xml:space="preserve"> a holistic approach to education, reflecting the importance of emotional well-being as central to the development and mental health needs of all children</w:t>
            </w:r>
            <w:r>
              <w:rPr>
                <w:rFonts w:eastAsia="Calibri" w:cs="Arial"/>
                <w:lang w:eastAsia="en-US"/>
              </w:rPr>
              <w:t>.</w:t>
            </w:r>
          </w:p>
          <w:p w14:paraId="5DF3BF66" w14:textId="59DE22EC" w:rsidR="00DE1F80" w:rsidRPr="00D939F1" w:rsidRDefault="00DE1F80" w:rsidP="00976AC2">
            <w:pPr>
              <w:rPr>
                <w:rFonts w:cs="Arial"/>
                <w:b/>
              </w:rPr>
            </w:pPr>
          </w:p>
        </w:tc>
      </w:tr>
      <w:tr w:rsidR="00F318C2" w:rsidRPr="00D939F1" w14:paraId="4F21F1F5" w14:textId="77777777" w:rsidTr="00077C31">
        <w:trPr>
          <w:trHeight w:val="567"/>
        </w:trPr>
        <w:tc>
          <w:tcPr>
            <w:tcW w:w="5000" w:type="pct"/>
          </w:tcPr>
          <w:p w14:paraId="512BA7FA" w14:textId="77777777" w:rsidR="00F318C2" w:rsidRDefault="00DE1F80" w:rsidP="00976AC2">
            <w:pPr>
              <w:rPr>
                <w:rFonts w:eastAsia="Calibri" w:cs="Arial"/>
                <w:lang w:eastAsia="en-US"/>
              </w:rPr>
            </w:pPr>
            <w:r>
              <w:rPr>
                <w:rFonts w:eastAsia="Calibri" w:cs="Arial"/>
                <w:lang w:eastAsia="en-US"/>
              </w:rPr>
              <w:t>To support the Family Learning Officers to e</w:t>
            </w:r>
            <w:r w:rsidRPr="00B46EFE">
              <w:rPr>
                <w:rFonts w:eastAsia="Calibri" w:cs="Arial"/>
                <w:lang w:eastAsia="en-US"/>
              </w:rPr>
              <w:t>ngage with parents/carers</w:t>
            </w:r>
            <w:r>
              <w:rPr>
                <w:rFonts w:eastAsia="Calibri" w:cs="Arial"/>
                <w:lang w:eastAsia="en-US"/>
              </w:rPr>
              <w:t xml:space="preserve">, building positive relationships which promote </w:t>
            </w:r>
            <w:r w:rsidRPr="00B46EFE">
              <w:rPr>
                <w:rFonts w:eastAsia="Calibri" w:cs="Arial"/>
                <w:lang w:eastAsia="en-US"/>
              </w:rPr>
              <w:t>high quality parenting and identify needs for further support</w:t>
            </w:r>
            <w:r>
              <w:rPr>
                <w:rFonts w:eastAsia="Calibri" w:cs="Arial"/>
                <w:lang w:eastAsia="en-US"/>
              </w:rPr>
              <w:t>, e</w:t>
            </w:r>
            <w:r w:rsidRPr="00B46EFE">
              <w:rPr>
                <w:rFonts w:eastAsia="Calibri" w:cs="Arial"/>
                <w:lang w:eastAsia="en-US"/>
              </w:rPr>
              <w:t>nsur</w:t>
            </w:r>
            <w:r>
              <w:rPr>
                <w:rFonts w:eastAsia="Calibri" w:cs="Arial"/>
                <w:lang w:eastAsia="en-US"/>
              </w:rPr>
              <w:t>ing</w:t>
            </w:r>
            <w:r w:rsidRPr="00B46EFE">
              <w:rPr>
                <w:rFonts w:eastAsia="Calibri" w:cs="Arial"/>
                <w:lang w:eastAsia="en-US"/>
              </w:rPr>
              <w:t xml:space="preserve"> parents are fully involved in their child’s pastoral care by establishing </w:t>
            </w:r>
            <w:r>
              <w:rPr>
                <w:rFonts w:eastAsia="Calibri" w:cs="Arial"/>
                <w:lang w:eastAsia="en-US"/>
              </w:rPr>
              <w:t xml:space="preserve">and maintaining </w:t>
            </w:r>
            <w:r w:rsidRPr="00B46EFE">
              <w:rPr>
                <w:rFonts w:eastAsia="Calibri" w:cs="Arial"/>
                <w:lang w:eastAsia="en-US"/>
              </w:rPr>
              <w:t>regular contact.</w:t>
            </w:r>
          </w:p>
          <w:p w14:paraId="5DCE51B8" w14:textId="0621BE62" w:rsidR="00C63F9C" w:rsidRPr="00D939F1" w:rsidRDefault="00C63F9C" w:rsidP="00976AC2">
            <w:pPr>
              <w:rPr>
                <w:rFonts w:cs="Arial"/>
                <w:b/>
              </w:rPr>
            </w:pPr>
          </w:p>
        </w:tc>
      </w:tr>
      <w:tr w:rsidR="00F318C2" w:rsidRPr="00D939F1" w14:paraId="5ACDAEDA" w14:textId="77777777" w:rsidTr="00077C31">
        <w:trPr>
          <w:trHeight w:val="567"/>
        </w:trPr>
        <w:tc>
          <w:tcPr>
            <w:tcW w:w="5000" w:type="pct"/>
          </w:tcPr>
          <w:p w14:paraId="51D48B4F" w14:textId="77777777" w:rsidR="00DE1F80" w:rsidRDefault="00DE1F80" w:rsidP="00DE1F80">
            <w:pPr>
              <w:rPr>
                <w:rFonts w:eastAsia="Arial" w:cs="Arial"/>
                <w:color w:val="000000"/>
                <w:szCs w:val="22"/>
              </w:rPr>
            </w:pPr>
            <w:r>
              <w:rPr>
                <w:rFonts w:eastAsia="Arial" w:cs="Arial"/>
                <w:color w:val="000000"/>
                <w:szCs w:val="22"/>
              </w:rPr>
              <w:t>To m</w:t>
            </w:r>
            <w:r w:rsidRPr="00B46EFE">
              <w:rPr>
                <w:rFonts w:eastAsia="Arial" w:cs="Arial"/>
                <w:color w:val="000000"/>
                <w:szCs w:val="22"/>
              </w:rPr>
              <w:t>aintain full and accurate records of work carried out, providing analysis and demonstrating the impact of intervention that respond to departmental procedures, performance targets and quality standards.</w:t>
            </w:r>
          </w:p>
          <w:p w14:paraId="644C3658" w14:textId="77777777" w:rsidR="00F318C2" w:rsidRPr="00D939F1" w:rsidRDefault="00F318C2" w:rsidP="00976AC2">
            <w:pPr>
              <w:rPr>
                <w:rFonts w:cs="Arial"/>
                <w:b/>
              </w:rPr>
            </w:pPr>
          </w:p>
        </w:tc>
      </w:tr>
      <w:tr w:rsidR="00F318C2" w:rsidRPr="00D939F1" w14:paraId="327D0320" w14:textId="77777777" w:rsidTr="00077C31">
        <w:trPr>
          <w:trHeight w:val="567"/>
        </w:trPr>
        <w:tc>
          <w:tcPr>
            <w:tcW w:w="5000" w:type="pct"/>
          </w:tcPr>
          <w:p w14:paraId="55164EC1" w14:textId="77777777" w:rsidR="00DE1F80" w:rsidRDefault="00DE1F80" w:rsidP="00DE1F80">
            <w:pPr>
              <w:rPr>
                <w:rFonts w:cs="Arial"/>
                <w:bCs/>
              </w:rPr>
            </w:pPr>
            <w:r w:rsidRPr="009C2E2B">
              <w:rPr>
                <w:rFonts w:cs="Arial"/>
                <w:bCs/>
              </w:rPr>
              <w:t xml:space="preserve">To line manage a small team of Family Support Officers, providing regular support and supervision which </w:t>
            </w:r>
            <w:r>
              <w:rPr>
                <w:rFonts w:cs="Arial"/>
                <w:bCs/>
              </w:rPr>
              <w:t>leads to positive outcomes for parents and pupils attending the SRB.</w:t>
            </w:r>
          </w:p>
          <w:p w14:paraId="1FB9B5B7" w14:textId="77777777" w:rsidR="00F318C2" w:rsidRPr="00D939F1" w:rsidRDefault="00F318C2" w:rsidP="00976AC2">
            <w:pPr>
              <w:rPr>
                <w:rFonts w:cs="Arial"/>
                <w:b/>
              </w:rPr>
            </w:pPr>
          </w:p>
        </w:tc>
      </w:tr>
      <w:tr w:rsidR="00F318C2" w:rsidRPr="00D939F1" w14:paraId="392DAC61" w14:textId="77777777" w:rsidTr="00077C31">
        <w:trPr>
          <w:trHeight w:val="567"/>
        </w:trPr>
        <w:tc>
          <w:tcPr>
            <w:tcW w:w="5000" w:type="pct"/>
          </w:tcPr>
          <w:p w14:paraId="1EC395D1" w14:textId="77777777" w:rsidR="00DE1F80" w:rsidRPr="00B46EFE" w:rsidRDefault="00DE1F80" w:rsidP="00DE1F80">
            <w:pPr>
              <w:rPr>
                <w:rFonts w:cs="Arial"/>
              </w:rPr>
            </w:pPr>
            <w:r w:rsidRPr="00B46EFE">
              <w:rPr>
                <w:rFonts w:cs="Arial"/>
              </w:rPr>
              <w:t xml:space="preserve">To ensure that the </w:t>
            </w:r>
            <w:r>
              <w:rPr>
                <w:rFonts w:cs="Arial"/>
              </w:rPr>
              <w:t>SRB</w:t>
            </w:r>
            <w:r w:rsidRPr="00B46EFE">
              <w:rPr>
                <w:rFonts w:cs="Arial"/>
              </w:rPr>
              <w:t xml:space="preserve"> is a place where children thrive by upholding and modelling the values of the </w:t>
            </w:r>
            <w:r>
              <w:rPr>
                <w:rFonts w:cs="Arial"/>
              </w:rPr>
              <w:t>SRBs</w:t>
            </w:r>
            <w:r w:rsidRPr="00B46EFE">
              <w:rPr>
                <w:rFonts w:cs="Arial"/>
              </w:rPr>
              <w:t>.</w:t>
            </w:r>
          </w:p>
          <w:p w14:paraId="00EDADB5" w14:textId="77777777" w:rsidR="00F318C2" w:rsidRPr="00D939F1" w:rsidRDefault="00F318C2" w:rsidP="00976AC2">
            <w:pPr>
              <w:rPr>
                <w:rFonts w:cs="Arial"/>
                <w:b/>
              </w:rPr>
            </w:pPr>
          </w:p>
        </w:tc>
      </w:tr>
      <w:tr w:rsidR="00F01474" w:rsidRPr="00D939F1" w14:paraId="766A3571" w14:textId="77777777" w:rsidTr="00077C31">
        <w:tc>
          <w:tcPr>
            <w:tcW w:w="5000" w:type="pct"/>
          </w:tcPr>
          <w:p w14:paraId="150104E3" w14:textId="77777777" w:rsidR="00DE1F80" w:rsidRPr="00B46EFE" w:rsidRDefault="00DE1F80" w:rsidP="00DE1F80">
            <w:pPr>
              <w:rPr>
                <w:rFonts w:eastAsia="Arial" w:cs="Arial"/>
                <w:color w:val="000000"/>
                <w:szCs w:val="22"/>
              </w:rPr>
            </w:pPr>
            <w:r w:rsidRPr="00B46EFE">
              <w:rPr>
                <w:rFonts w:eastAsia="Arial" w:cs="Arial"/>
                <w:color w:val="000000"/>
                <w:szCs w:val="22"/>
              </w:rPr>
              <w:t>T</w:t>
            </w:r>
            <w:r>
              <w:rPr>
                <w:rFonts w:eastAsia="Arial" w:cs="Arial"/>
                <w:color w:val="000000"/>
                <w:szCs w:val="22"/>
              </w:rPr>
              <w:t>o t</w:t>
            </w:r>
            <w:r w:rsidRPr="00B46EFE">
              <w:rPr>
                <w:rFonts w:eastAsia="Arial" w:cs="Arial"/>
                <w:color w:val="000000"/>
                <w:szCs w:val="22"/>
              </w:rPr>
              <w:t xml:space="preserve">ake responsibility for own personal development undertaking training and development opportunities as they arise </w:t>
            </w:r>
            <w:proofErr w:type="gramStart"/>
            <w:r w:rsidRPr="00B46EFE">
              <w:rPr>
                <w:rFonts w:eastAsia="Arial" w:cs="Arial"/>
                <w:color w:val="000000"/>
                <w:szCs w:val="22"/>
              </w:rPr>
              <w:t>in order to</w:t>
            </w:r>
            <w:proofErr w:type="gramEnd"/>
            <w:r w:rsidRPr="00B46EFE">
              <w:rPr>
                <w:rFonts w:eastAsia="Arial" w:cs="Arial"/>
                <w:color w:val="000000"/>
                <w:szCs w:val="22"/>
              </w:rPr>
              <w:t xml:space="preserve"> maintain and develop competency</w:t>
            </w:r>
            <w:r>
              <w:rPr>
                <w:rFonts w:eastAsia="Arial" w:cs="Arial"/>
                <w:color w:val="000000"/>
                <w:szCs w:val="22"/>
              </w:rPr>
              <w:t>, including p</w:t>
            </w:r>
            <w:r w:rsidRPr="00B46EFE">
              <w:rPr>
                <w:rFonts w:eastAsia="Arial" w:cs="Arial"/>
                <w:color w:val="000000"/>
                <w:szCs w:val="22"/>
              </w:rPr>
              <w:t>articipat</w:t>
            </w:r>
            <w:r>
              <w:rPr>
                <w:rFonts w:eastAsia="Arial" w:cs="Arial"/>
                <w:color w:val="000000"/>
                <w:szCs w:val="22"/>
              </w:rPr>
              <w:t>ing</w:t>
            </w:r>
            <w:r w:rsidRPr="00B46EFE">
              <w:rPr>
                <w:rFonts w:eastAsia="Arial" w:cs="Arial"/>
                <w:color w:val="000000"/>
                <w:szCs w:val="22"/>
              </w:rPr>
              <w:t xml:space="preserve"> in regular supervision</w:t>
            </w:r>
            <w:r>
              <w:rPr>
                <w:rFonts w:eastAsia="Arial" w:cs="Arial"/>
                <w:color w:val="000000"/>
                <w:szCs w:val="22"/>
              </w:rPr>
              <w:t xml:space="preserve">, </w:t>
            </w:r>
            <w:r w:rsidRPr="00B46EFE">
              <w:rPr>
                <w:rFonts w:eastAsia="Arial" w:cs="Arial"/>
                <w:color w:val="000000"/>
                <w:szCs w:val="22"/>
              </w:rPr>
              <w:t>team meetings</w:t>
            </w:r>
            <w:r>
              <w:rPr>
                <w:rFonts w:eastAsia="Arial" w:cs="Arial"/>
                <w:color w:val="000000"/>
                <w:szCs w:val="22"/>
              </w:rPr>
              <w:t xml:space="preserve"> and </w:t>
            </w:r>
            <w:r w:rsidRPr="00B46EFE">
              <w:rPr>
                <w:rFonts w:eastAsia="Arial" w:cs="Arial"/>
                <w:color w:val="000000"/>
                <w:szCs w:val="22"/>
              </w:rPr>
              <w:t xml:space="preserve">quality assurance activity and </w:t>
            </w:r>
            <w:r>
              <w:rPr>
                <w:rFonts w:eastAsia="Arial" w:cs="Arial"/>
                <w:color w:val="000000"/>
                <w:szCs w:val="22"/>
              </w:rPr>
              <w:t xml:space="preserve">promoting and </w:t>
            </w:r>
            <w:r w:rsidRPr="00B46EFE">
              <w:rPr>
                <w:rFonts w:eastAsia="Arial" w:cs="Arial"/>
                <w:color w:val="000000"/>
                <w:szCs w:val="22"/>
              </w:rPr>
              <w:t xml:space="preserve">sharing best practice to further develop the skills and knowledge of the </w:t>
            </w:r>
            <w:r>
              <w:rPr>
                <w:rFonts w:eastAsia="Arial" w:cs="Arial"/>
                <w:color w:val="000000"/>
                <w:szCs w:val="22"/>
              </w:rPr>
              <w:t>professionals across the SRBs</w:t>
            </w:r>
            <w:r w:rsidRPr="00B46EFE">
              <w:rPr>
                <w:rFonts w:eastAsia="Arial" w:cs="Arial"/>
                <w:color w:val="000000"/>
                <w:szCs w:val="22"/>
              </w:rPr>
              <w:t>.</w:t>
            </w:r>
          </w:p>
          <w:p w14:paraId="283AE4DA" w14:textId="7D420844" w:rsidR="00F01474" w:rsidRPr="00D939F1" w:rsidRDefault="00F01474" w:rsidP="00976AC2">
            <w:pPr>
              <w:rPr>
                <w:rFonts w:cs="Arial"/>
                <w:color w:val="002060"/>
              </w:rPr>
            </w:pPr>
          </w:p>
        </w:tc>
      </w:tr>
      <w:tr w:rsidR="00DE1F80" w:rsidRPr="00D939F1" w14:paraId="3E5A37FC" w14:textId="77777777" w:rsidTr="00077C31">
        <w:tc>
          <w:tcPr>
            <w:tcW w:w="5000" w:type="pct"/>
          </w:tcPr>
          <w:p w14:paraId="61095442" w14:textId="77777777" w:rsidR="00DE1F80" w:rsidRDefault="00DE1F80" w:rsidP="00DE1F80">
            <w:pPr>
              <w:rPr>
                <w:rFonts w:eastAsia="Arial" w:cs="Arial"/>
                <w:color w:val="000000"/>
                <w:szCs w:val="22"/>
              </w:rPr>
            </w:pPr>
            <w:r w:rsidRPr="00B46EFE">
              <w:rPr>
                <w:rFonts w:eastAsia="Arial" w:cs="Arial"/>
                <w:color w:val="000000"/>
                <w:szCs w:val="22"/>
              </w:rPr>
              <w:t xml:space="preserve">To ensure children and young people are adequately </w:t>
            </w:r>
            <w:r>
              <w:rPr>
                <w:rFonts w:eastAsia="Arial" w:cs="Arial"/>
                <w:color w:val="000000"/>
                <w:szCs w:val="22"/>
              </w:rPr>
              <w:t xml:space="preserve">safeguarded </w:t>
            </w:r>
            <w:r w:rsidRPr="00B46EFE">
              <w:rPr>
                <w:rFonts w:eastAsia="Arial" w:cs="Arial"/>
                <w:color w:val="000000"/>
                <w:szCs w:val="22"/>
              </w:rPr>
              <w:t>in line with the Norfolk Safeguarding Children Partnership (NSCP) and departmental policy and procedures and relevant legislation</w:t>
            </w:r>
            <w:r>
              <w:rPr>
                <w:rFonts w:eastAsia="Arial" w:cs="Arial"/>
                <w:color w:val="000000"/>
                <w:szCs w:val="22"/>
              </w:rPr>
              <w:t>.</w:t>
            </w:r>
          </w:p>
          <w:p w14:paraId="742EB171" w14:textId="77777777" w:rsidR="00DE1F80" w:rsidRPr="00D939F1" w:rsidRDefault="00DE1F80" w:rsidP="00976AC2">
            <w:pPr>
              <w:rPr>
                <w:rFonts w:cs="Arial"/>
                <w:color w:val="002060"/>
              </w:rPr>
            </w:pPr>
          </w:p>
        </w:tc>
      </w:tr>
    </w:tbl>
    <w:p w14:paraId="69F7783A" w14:textId="77777777" w:rsidR="00F073E6" w:rsidRPr="004B21CB" w:rsidRDefault="00F073E6" w:rsidP="00976AC2">
      <w:pPr>
        <w:rPr>
          <w:rFonts w:cs="Arial"/>
          <w:b/>
          <w:sz w:val="28"/>
          <w:szCs w:val="28"/>
        </w:rPr>
      </w:pP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382"/>
        <w:gridCol w:w="4678"/>
      </w:tblGrid>
      <w:tr w:rsidR="00E02639" w14:paraId="49FE8502" w14:textId="77777777" w:rsidTr="001D6A72">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1D6A72">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1D6A72">
        <w:trPr>
          <w:trHeight w:val="20"/>
        </w:trPr>
        <w:tc>
          <w:tcPr>
            <w:tcW w:w="2675"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325" w:type="pct"/>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1D6A72">
        <w:trPr>
          <w:trHeight w:val="20"/>
        </w:trPr>
        <w:tc>
          <w:tcPr>
            <w:tcW w:w="2675" w:type="pct"/>
          </w:tcPr>
          <w:p w14:paraId="42B606D4" w14:textId="77777777" w:rsidR="00DE1F80" w:rsidRDefault="00DE1F80" w:rsidP="00DE1F80">
            <w:r w:rsidRPr="00E7510F">
              <w:rPr>
                <w:rFonts w:cs="Arial"/>
                <w:bCs/>
              </w:rPr>
              <w:t xml:space="preserve">Qualification to NVQ Level 3 in health, childcare or equivalent, or </w:t>
            </w:r>
            <w:r>
              <w:t>substantial experience of working in a comparable role which evidences impact on outcomes for vulnerable families</w:t>
            </w:r>
          </w:p>
          <w:p w14:paraId="5C30D026" w14:textId="77777777" w:rsidR="00DE1F80" w:rsidRDefault="00DE1F80" w:rsidP="00DE1F80"/>
          <w:p w14:paraId="57AE398A" w14:textId="77777777" w:rsidR="00DE1F80" w:rsidRDefault="00DE1F80" w:rsidP="00DE1F80">
            <w:pPr>
              <w:rPr>
                <w:rFonts w:cs="Arial"/>
                <w:bCs/>
              </w:rPr>
            </w:pPr>
            <w:r>
              <w:rPr>
                <w:rFonts w:cs="Arial"/>
                <w:bCs/>
              </w:rPr>
              <w:t xml:space="preserve">Qualifications in supporting families, </w:t>
            </w:r>
            <w:r w:rsidRPr="00E7510F">
              <w:rPr>
                <w:rFonts w:cs="Arial"/>
                <w:bCs/>
              </w:rPr>
              <w:t xml:space="preserve">or </w:t>
            </w:r>
            <w:r>
              <w:t>substantial experience of working in a comparable role which evidences impact on outcomes for vulnerable families</w:t>
            </w:r>
          </w:p>
          <w:p w14:paraId="70920272" w14:textId="77777777" w:rsidR="00E02639" w:rsidRPr="003D2622" w:rsidRDefault="00E02639" w:rsidP="001D6A72"/>
        </w:tc>
        <w:tc>
          <w:tcPr>
            <w:tcW w:w="2325" w:type="pct"/>
          </w:tcPr>
          <w:p w14:paraId="2C74B984" w14:textId="03859678" w:rsidR="00E02639" w:rsidRPr="00DE1F80" w:rsidRDefault="00DE1F80" w:rsidP="00DE1F80">
            <w:pPr>
              <w:rPr>
                <w:rFonts w:cs="Arial"/>
              </w:rPr>
            </w:pPr>
            <w:r w:rsidRPr="00E7510F">
              <w:rPr>
                <w:rFonts w:eastAsia="Arial" w:cs="Arial"/>
                <w:color w:val="000000"/>
                <w:szCs w:val="22"/>
              </w:rPr>
              <w:t>Signs of Safety Training</w:t>
            </w:r>
          </w:p>
        </w:tc>
      </w:tr>
      <w:tr w:rsidR="00E02639" w:rsidRPr="001702D3" w14:paraId="30F24DDF" w14:textId="77777777" w:rsidTr="001D6A72">
        <w:trPr>
          <w:trHeight w:val="413"/>
        </w:trPr>
        <w:tc>
          <w:tcPr>
            <w:tcW w:w="5000" w:type="pct"/>
            <w:gridSpan w:val="2"/>
          </w:tcPr>
          <w:p w14:paraId="6491302E" w14:textId="77777777" w:rsidR="00E02639" w:rsidRPr="001702D3" w:rsidRDefault="00E02639" w:rsidP="001D6A72">
            <w:pPr>
              <w:rPr>
                <w:rFonts w:cs="Arial"/>
                <w:b/>
              </w:rPr>
            </w:pPr>
            <w:r w:rsidRPr="001702D3">
              <w:rPr>
                <w:rFonts w:cs="Arial"/>
                <w:b/>
              </w:rPr>
              <w:lastRenderedPageBreak/>
              <w:t>Knowledge/Experience</w:t>
            </w:r>
            <w:r w:rsidRPr="006B28C4">
              <w:rPr>
                <w:rFonts w:cs="Arial"/>
                <w:b/>
              </w:rPr>
              <w:t>:</w:t>
            </w:r>
          </w:p>
        </w:tc>
      </w:tr>
      <w:tr w:rsidR="00E02639" w:rsidRPr="006B28C4" w14:paraId="5C18411C" w14:textId="77777777" w:rsidTr="001D6A72">
        <w:trPr>
          <w:trHeight w:val="20"/>
        </w:trPr>
        <w:tc>
          <w:tcPr>
            <w:tcW w:w="2675" w:type="pct"/>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325" w:type="pct"/>
          </w:tcPr>
          <w:p w14:paraId="1B8518E1" w14:textId="77777777" w:rsidR="00E02639" w:rsidRPr="006B28C4" w:rsidRDefault="00E02639" w:rsidP="001D6A72">
            <w:pPr>
              <w:jc w:val="center"/>
              <w:rPr>
                <w:rFonts w:cs="Arial"/>
                <w:b/>
              </w:rPr>
            </w:pPr>
            <w:r w:rsidRPr="006B28C4">
              <w:rPr>
                <w:rFonts w:cs="Arial"/>
                <w:b/>
              </w:rPr>
              <w:t xml:space="preserve">Desirable </w:t>
            </w:r>
          </w:p>
        </w:tc>
      </w:tr>
      <w:tr w:rsidR="00E02639" w:rsidRPr="006B28C4" w14:paraId="0543DBD5" w14:textId="77777777" w:rsidTr="001D6A72">
        <w:trPr>
          <w:trHeight w:val="20"/>
        </w:trPr>
        <w:tc>
          <w:tcPr>
            <w:tcW w:w="2675" w:type="pct"/>
          </w:tcPr>
          <w:p w14:paraId="0DACC3FD" w14:textId="77777777" w:rsidR="00DE1F80" w:rsidRPr="007A3DAE" w:rsidRDefault="00DE1F80" w:rsidP="00DE1F80">
            <w:pPr>
              <w:pStyle w:val="Header"/>
              <w:tabs>
                <w:tab w:val="clear" w:pos="4153"/>
                <w:tab w:val="clear" w:pos="8306"/>
              </w:tabs>
              <w:spacing w:after="240"/>
              <w:rPr>
                <w:rFonts w:cs="Arial"/>
              </w:rPr>
            </w:pPr>
            <w:r w:rsidRPr="007A3DAE">
              <w:rPr>
                <w:rFonts w:cs="Arial"/>
              </w:rPr>
              <w:t>Experience of line management as part of managing a team</w:t>
            </w:r>
          </w:p>
          <w:p w14:paraId="37E782C6" w14:textId="77777777" w:rsidR="00DE1F80" w:rsidRPr="00452BB3" w:rsidRDefault="00DE1F80" w:rsidP="00DE1F80">
            <w:pPr>
              <w:pStyle w:val="Header"/>
              <w:tabs>
                <w:tab w:val="clear" w:pos="4153"/>
                <w:tab w:val="clear" w:pos="8306"/>
              </w:tabs>
              <w:spacing w:after="240" w:line="276" w:lineRule="auto"/>
              <w:rPr>
                <w:rFonts w:cs="Arial"/>
              </w:rPr>
            </w:pPr>
            <w:r w:rsidRPr="00452BB3">
              <w:rPr>
                <w:rFonts w:eastAsia="Arial" w:cs="Arial"/>
                <w:color w:val="000000"/>
              </w:rPr>
              <w:t>Recent experience of working with children and families with complex needs (i.e. mental health, disability, substance misuse)</w:t>
            </w:r>
          </w:p>
          <w:p w14:paraId="4790B2CE" w14:textId="77777777" w:rsidR="00DE1F80" w:rsidRDefault="00DE1F80" w:rsidP="00DE1F80">
            <w:pPr>
              <w:spacing w:after="240"/>
              <w:rPr>
                <w:rFonts w:cs="Arial"/>
                <w:lang w:eastAsia="en-US"/>
              </w:rPr>
            </w:pPr>
            <w:r w:rsidRPr="007A3DAE">
              <w:rPr>
                <w:rFonts w:cs="Arial"/>
                <w:lang w:eastAsia="en-US"/>
              </w:rPr>
              <w:t>Working knowledge and awareness of services for children and young people, across a range of multi-agency partners</w:t>
            </w:r>
            <w:r>
              <w:rPr>
                <w:rFonts w:cs="Arial"/>
                <w:lang w:eastAsia="en-US"/>
              </w:rPr>
              <w:t>, providers and agencies</w:t>
            </w:r>
          </w:p>
          <w:p w14:paraId="656B8398" w14:textId="77777777" w:rsidR="00DE1F80" w:rsidRPr="007A3DAE" w:rsidRDefault="00DE1F80" w:rsidP="00DE1F80">
            <w:pPr>
              <w:spacing w:after="240"/>
              <w:rPr>
                <w:rFonts w:cs="Arial"/>
                <w:b/>
              </w:rPr>
            </w:pPr>
            <w:r w:rsidRPr="007A3DAE">
              <w:rPr>
                <w:rFonts w:eastAsia="Arial" w:cs="Arial"/>
                <w:color w:val="000000"/>
              </w:rPr>
              <w:t>Good knowledge and understanding of safeguarding policies and procedures which promote the safety of children, young people and professionals working around the family</w:t>
            </w:r>
          </w:p>
          <w:p w14:paraId="68A44205" w14:textId="77777777" w:rsidR="00DE1F80" w:rsidRPr="007A3DAE" w:rsidRDefault="00DE1F80" w:rsidP="00DE1F80">
            <w:pPr>
              <w:spacing w:after="240"/>
              <w:rPr>
                <w:rFonts w:eastAsia="Arial" w:cs="Arial"/>
                <w:color w:val="000000"/>
              </w:rPr>
            </w:pPr>
            <w:r w:rsidRPr="007A3DAE">
              <w:rPr>
                <w:rFonts w:eastAsia="Arial" w:cs="Arial"/>
                <w:color w:val="000000"/>
              </w:rPr>
              <w:t xml:space="preserve">Experience of planning, adapting and implementing evidenced based interventions intended to change behaviours and achieve positive outcomes for </w:t>
            </w:r>
            <w:r>
              <w:rPr>
                <w:rFonts w:eastAsia="Arial" w:cs="Arial"/>
                <w:color w:val="000000"/>
              </w:rPr>
              <w:t>parents / carers and families</w:t>
            </w:r>
          </w:p>
          <w:p w14:paraId="39D75D07" w14:textId="77777777" w:rsidR="00DE1F80" w:rsidRPr="007A3DAE" w:rsidRDefault="00DE1F80" w:rsidP="00DE1F80">
            <w:pPr>
              <w:spacing w:after="240"/>
              <w:rPr>
                <w:rFonts w:cs="Arial"/>
              </w:rPr>
            </w:pPr>
            <w:r w:rsidRPr="007A3DAE">
              <w:rPr>
                <w:rFonts w:cs="Arial"/>
              </w:rPr>
              <w:t xml:space="preserve">Good knowledge and understanding of child development from birth to 19 and factors which impede their overall development, </w:t>
            </w:r>
            <w:r w:rsidRPr="007A3DAE">
              <w:rPr>
                <w:rFonts w:cs="Arial"/>
                <w:lang w:eastAsia="en-US"/>
              </w:rPr>
              <w:t>and the impact of transitions on young people with SEMH needs</w:t>
            </w:r>
          </w:p>
          <w:p w14:paraId="1618972F" w14:textId="77777777" w:rsidR="00DE1F80" w:rsidRPr="007A3DAE" w:rsidRDefault="00DE1F80" w:rsidP="00DE1F80">
            <w:pPr>
              <w:pStyle w:val="BodyText2"/>
              <w:spacing w:after="240" w:line="240" w:lineRule="auto"/>
              <w:rPr>
                <w:rFonts w:ascii="Arial" w:hAnsi="Arial" w:cs="Arial"/>
              </w:rPr>
            </w:pPr>
            <w:r w:rsidRPr="007A3DAE">
              <w:rPr>
                <w:rFonts w:ascii="Arial" w:hAnsi="Arial" w:cs="Arial"/>
              </w:rPr>
              <w:t>Ability to keep accurate records and to write detailed reports</w:t>
            </w:r>
          </w:p>
          <w:p w14:paraId="2986B30E" w14:textId="032BF094" w:rsidR="00E02639" w:rsidRPr="004F3E92" w:rsidRDefault="00DE1F80" w:rsidP="00C63F9C">
            <w:pPr>
              <w:spacing w:after="240"/>
              <w:rPr>
                <w:rFonts w:cs="Arial"/>
              </w:rPr>
            </w:pPr>
            <w:r w:rsidRPr="007A3DAE">
              <w:rPr>
                <w:rFonts w:cs="Arial"/>
              </w:rPr>
              <w:t>Good understanding of school’s curriculum</w:t>
            </w:r>
          </w:p>
        </w:tc>
        <w:tc>
          <w:tcPr>
            <w:tcW w:w="2325" w:type="pct"/>
          </w:tcPr>
          <w:p w14:paraId="1F1EC9B4" w14:textId="77777777" w:rsidR="00DE1F80" w:rsidRDefault="00DE1F80" w:rsidP="00DE1F80">
            <w:pPr>
              <w:spacing w:after="240"/>
              <w:rPr>
                <w:rFonts w:cs="Arial"/>
                <w:lang w:eastAsia="en-US"/>
              </w:rPr>
            </w:pPr>
            <w:r w:rsidRPr="007A3DAE">
              <w:rPr>
                <w:rFonts w:cs="Arial"/>
                <w:lang w:eastAsia="en-US"/>
              </w:rPr>
              <w:t>Significant experience of working within, or alongside a range of agencies and services which support children and their families</w:t>
            </w:r>
          </w:p>
          <w:p w14:paraId="37EFCD8D" w14:textId="77777777" w:rsidR="00DE1F80" w:rsidRPr="007A3DAE" w:rsidRDefault="00DE1F80" w:rsidP="00DE1F80">
            <w:pPr>
              <w:pStyle w:val="BodyText2"/>
              <w:spacing w:after="240" w:line="240" w:lineRule="auto"/>
              <w:rPr>
                <w:rFonts w:ascii="Arial" w:hAnsi="Arial" w:cs="Arial"/>
                <w:lang w:eastAsia="en-GB"/>
              </w:rPr>
            </w:pPr>
            <w:r w:rsidRPr="007A3DAE">
              <w:rPr>
                <w:rFonts w:ascii="Arial" w:hAnsi="Arial" w:cs="Arial"/>
                <w:lang w:eastAsia="en-GB"/>
              </w:rPr>
              <w:t>Experience of working in a family’s home</w:t>
            </w:r>
          </w:p>
          <w:p w14:paraId="62AA3CEA" w14:textId="1D1E5764" w:rsidR="00DE1F80" w:rsidRPr="007A3DAE" w:rsidRDefault="00DE1F80" w:rsidP="00DE1F80">
            <w:pPr>
              <w:spacing w:after="240"/>
              <w:rPr>
                <w:rFonts w:cs="Arial"/>
                <w:lang w:eastAsia="en-US"/>
              </w:rPr>
            </w:pPr>
            <w:r w:rsidRPr="007A3DAE">
              <w:rPr>
                <w:rFonts w:cs="Arial"/>
              </w:rPr>
              <w:t>Ability to support the setup of a positive learning environment and make a proactive contribution to a team supporting the child and family.</w:t>
            </w:r>
          </w:p>
          <w:p w14:paraId="2F8FD86F" w14:textId="77777777" w:rsidR="00E02639" w:rsidRPr="003D2622" w:rsidRDefault="00E02639" w:rsidP="001D6A72">
            <w:pPr>
              <w:rPr>
                <w:rFonts w:cs="Arial"/>
                <w:b/>
              </w:rPr>
            </w:pPr>
          </w:p>
          <w:p w14:paraId="3C6EE494" w14:textId="77777777" w:rsidR="00E02639" w:rsidRPr="006B28C4" w:rsidRDefault="00E02639" w:rsidP="001D6A72">
            <w:pPr>
              <w:pStyle w:val="ListParagraph"/>
              <w:rPr>
                <w:rFonts w:cs="Arial"/>
                <w:b/>
              </w:rPr>
            </w:pPr>
          </w:p>
        </w:tc>
      </w:tr>
      <w:tr w:rsidR="00E02639" w:rsidRPr="001702D3" w14:paraId="3BB5A63F" w14:textId="77777777" w:rsidTr="001D6A72">
        <w:trPr>
          <w:trHeight w:val="393"/>
        </w:trPr>
        <w:tc>
          <w:tcPr>
            <w:tcW w:w="5000" w:type="pct"/>
            <w:gridSpan w:val="2"/>
          </w:tcPr>
          <w:p w14:paraId="17553A98" w14:textId="77777777" w:rsidR="00E02639" w:rsidRPr="001702D3" w:rsidRDefault="00E02639" w:rsidP="001D6A72">
            <w:pPr>
              <w:rPr>
                <w:rFonts w:cs="Arial"/>
              </w:rPr>
            </w:pPr>
            <w:r>
              <w:rPr>
                <w:rFonts w:cs="Arial"/>
                <w:b/>
              </w:rPr>
              <w:t>Skills:</w:t>
            </w:r>
          </w:p>
        </w:tc>
      </w:tr>
      <w:tr w:rsidR="00E02639" w:rsidRPr="001702D3" w14:paraId="0A00E039" w14:textId="77777777" w:rsidTr="001D6A72">
        <w:trPr>
          <w:trHeight w:val="20"/>
        </w:trPr>
        <w:tc>
          <w:tcPr>
            <w:tcW w:w="2675" w:type="pct"/>
          </w:tcPr>
          <w:p w14:paraId="42B78E3C" w14:textId="77777777" w:rsidR="00E02639" w:rsidRPr="001702D3" w:rsidRDefault="00E02639" w:rsidP="001D6A72">
            <w:pPr>
              <w:jc w:val="center"/>
              <w:rPr>
                <w:rFonts w:cs="Arial"/>
                <w:b/>
              </w:rPr>
            </w:pPr>
            <w:r w:rsidRPr="006B28C4">
              <w:rPr>
                <w:rFonts w:cs="Arial"/>
                <w:b/>
              </w:rPr>
              <w:t>Essential</w:t>
            </w:r>
          </w:p>
        </w:tc>
        <w:tc>
          <w:tcPr>
            <w:tcW w:w="2325" w:type="pct"/>
          </w:tcPr>
          <w:p w14:paraId="16D87B5A" w14:textId="77777777" w:rsidR="00E02639" w:rsidRPr="001702D3" w:rsidRDefault="00E02639" w:rsidP="001D6A72">
            <w:pPr>
              <w:jc w:val="center"/>
              <w:rPr>
                <w:rFonts w:cs="Arial"/>
                <w:b/>
              </w:rPr>
            </w:pPr>
            <w:r w:rsidRPr="006B28C4">
              <w:rPr>
                <w:rFonts w:cs="Arial"/>
                <w:b/>
              </w:rPr>
              <w:t>Desirable</w:t>
            </w:r>
          </w:p>
        </w:tc>
      </w:tr>
      <w:tr w:rsidR="00E02639" w:rsidRPr="006B28C4" w14:paraId="65FC5A4C" w14:textId="77777777" w:rsidTr="001D6A72">
        <w:trPr>
          <w:trHeight w:val="20"/>
        </w:trPr>
        <w:tc>
          <w:tcPr>
            <w:tcW w:w="2675" w:type="pct"/>
          </w:tcPr>
          <w:p w14:paraId="333E4C16" w14:textId="77777777" w:rsidR="00DE1F80" w:rsidRPr="007A3DAE" w:rsidRDefault="00DE1F80" w:rsidP="00DE1F80">
            <w:pPr>
              <w:pStyle w:val="BodyText2"/>
              <w:spacing w:after="240" w:line="240" w:lineRule="auto"/>
              <w:rPr>
                <w:rFonts w:ascii="Arial" w:hAnsi="Arial" w:cs="Arial"/>
              </w:rPr>
            </w:pPr>
            <w:r w:rsidRPr="007A3DAE">
              <w:rPr>
                <w:rFonts w:ascii="Arial" w:hAnsi="Arial" w:cs="Arial"/>
              </w:rPr>
              <w:t>Ability to listen effectively</w:t>
            </w:r>
            <w:r>
              <w:rPr>
                <w:rFonts w:ascii="Arial" w:hAnsi="Arial" w:cs="Arial"/>
              </w:rPr>
              <w:t xml:space="preserve"> and develop effective relationships</w:t>
            </w:r>
          </w:p>
          <w:p w14:paraId="77F9AF9F" w14:textId="77777777" w:rsidR="00DE1F80" w:rsidRPr="007A3DAE" w:rsidRDefault="00DE1F80" w:rsidP="00DE1F80">
            <w:pPr>
              <w:spacing w:after="240"/>
              <w:rPr>
                <w:rFonts w:cs="Arial"/>
                <w:lang w:eastAsia="en-US"/>
              </w:rPr>
            </w:pPr>
            <w:r w:rsidRPr="007A3DAE">
              <w:rPr>
                <w:rFonts w:cs="Arial"/>
                <w:lang w:eastAsia="en-US"/>
              </w:rPr>
              <w:t>Tenacious and creative engagement skills with children, young people and families leading to positive change</w:t>
            </w:r>
          </w:p>
          <w:p w14:paraId="40D3597A" w14:textId="77777777" w:rsidR="00DE1F80" w:rsidRPr="007A3DAE" w:rsidRDefault="00DE1F80" w:rsidP="00DE1F80">
            <w:pPr>
              <w:spacing w:after="240"/>
              <w:rPr>
                <w:rFonts w:cs="Arial"/>
                <w:bCs/>
              </w:rPr>
            </w:pPr>
            <w:r w:rsidRPr="007A3DAE">
              <w:rPr>
                <w:rFonts w:cs="Arial"/>
                <w:bCs/>
              </w:rPr>
              <w:t>Good interpersonal skills including tact, diplomacy and the ability to constructively challenge and influence others</w:t>
            </w:r>
          </w:p>
          <w:p w14:paraId="071C7AC2" w14:textId="77777777" w:rsidR="00DE1F80" w:rsidRPr="007A3DAE" w:rsidRDefault="00DE1F80" w:rsidP="00DE1F80">
            <w:pPr>
              <w:pStyle w:val="BodyText2"/>
              <w:spacing w:after="240" w:line="240" w:lineRule="auto"/>
              <w:rPr>
                <w:rFonts w:ascii="Arial" w:hAnsi="Arial" w:cs="Arial"/>
              </w:rPr>
            </w:pPr>
            <w:r w:rsidRPr="007A3DAE">
              <w:rPr>
                <w:rFonts w:ascii="Arial" w:hAnsi="Arial" w:cs="Arial"/>
              </w:rPr>
              <w:t>Ability to work effectively and collaboratively with a range of adults</w:t>
            </w:r>
          </w:p>
          <w:p w14:paraId="6A9E2B5B" w14:textId="77777777" w:rsidR="00DE1F80" w:rsidRPr="007A3DAE" w:rsidRDefault="00DE1F80" w:rsidP="00DE1F80">
            <w:pPr>
              <w:pStyle w:val="BodyText2"/>
              <w:spacing w:after="240" w:line="240" w:lineRule="auto"/>
              <w:rPr>
                <w:rFonts w:ascii="Arial" w:hAnsi="Arial" w:cs="Arial"/>
              </w:rPr>
            </w:pPr>
            <w:r w:rsidRPr="007A3DAE">
              <w:rPr>
                <w:rFonts w:ascii="Arial" w:hAnsi="Arial" w:cs="Arial"/>
              </w:rPr>
              <w:t>The ability to reflect on your own practice and to undertake training and respond to feedback</w:t>
            </w:r>
          </w:p>
          <w:p w14:paraId="50F23BD1" w14:textId="77777777" w:rsidR="00DE1F80" w:rsidRPr="007A3DAE" w:rsidRDefault="00DE1F80" w:rsidP="00DE1F80">
            <w:pPr>
              <w:spacing w:after="240"/>
              <w:rPr>
                <w:rFonts w:cs="Arial"/>
                <w:bCs/>
              </w:rPr>
            </w:pPr>
            <w:r>
              <w:rPr>
                <w:rFonts w:cs="Arial"/>
                <w:bCs/>
              </w:rPr>
              <w:t>A</w:t>
            </w:r>
            <w:r w:rsidRPr="007A3DAE">
              <w:rPr>
                <w:rFonts w:cs="Arial"/>
                <w:bCs/>
              </w:rPr>
              <w:t xml:space="preserve">bility to develop effective relationships with a broad range of partners to support the delivery </w:t>
            </w:r>
            <w:r w:rsidRPr="007A3DAE">
              <w:rPr>
                <w:rFonts w:cs="Arial"/>
                <w:bCs/>
              </w:rPr>
              <w:lastRenderedPageBreak/>
              <w:t xml:space="preserve">of high-quality services for children and their families. </w:t>
            </w:r>
          </w:p>
          <w:p w14:paraId="77EDA121" w14:textId="77777777" w:rsidR="00DE1F80" w:rsidRPr="007A3DAE" w:rsidRDefault="00DE1F80" w:rsidP="00DE1F80">
            <w:pPr>
              <w:spacing w:after="240"/>
              <w:rPr>
                <w:rFonts w:cs="Arial"/>
                <w:bCs/>
              </w:rPr>
            </w:pPr>
            <w:r w:rsidRPr="007A3DAE">
              <w:rPr>
                <w:rFonts w:cs="Arial"/>
                <w:bCs/>
              </w:rPr>
              <w:t>Ability to maintain judgement, remain emotionally resilient and sustain performance when working under pressure and in conflict situations</w:t>
            </w:r>
          </w:p>
          <w:p w14:paraId="724B77E1" w14:textId="77777777" w:rsidR="00DE1F80" w:rsidRPr="007A3DAE" w:rsidRDefault="00DE1F80" w:rsidP="00DE1F80">
            <w:pPr>
              <w:spacing w:after="240"/>
              <w:rPr>
                <w:rFonts w:cs="Arial"/>
              </w:rPr>
            </w:pPr>
            <w:r w:rsidRPr="007A3DAE">
              <w:rPr>
                <w:rFonts w:cs="Arial"/>
              </w:rPr>
              <w:t>Evidence of the ability to devise and encourage creative solutions and pr</w:t>
            </w:r>
            <w:r w:rsidRPr="007A3DAE">
              <w:rPr>
                <w:rFonts w:cs="Arial"/>
                <w:bCs/>
              </w:rPr>
              <w:t>oactively manage and mitigate risks</w:t>
            </w:r>
          </w:p>
          <w:p w14:paraId="7F738041" w14:textId="5442ED8B" w:rsidR="00E02639" w:rsidRDefault="00DE1F80" w:rsidP="00DE1F80">
            <w:pPr>
              <w:rPr>
                <w:rFonts w:cs="Arial"/>
                <w:b/>
              </w:rPr>
            </w:pPr>
            <w:r w:rsidRPr="007A3DAE">
              <w:rPr>
                <w:rFonts w:cs="Arial"/>
                <w:bCs/>
              </w:rPr>
              <w:t>Evidence of commitment to equality and diversity</w:t>
            </w:r>
            <w:r>
              <w:rPr>
                <w:rFonts w:cs="Arial"/>
                <w:bCs/>
              </w:rPr>
              <w:t xml:space="preserve"> and the a</w:t>
            </w:r>
            <w:r w:rsidRPr="00452BB3">
              <w:rPr>
                <w:rFonts w:cs="Arial"/>
              </w:rPr>
              <w:t>bility to demonstrate that you support and encourage the inclusion of children</w:t>
            </w:r>
          </w:p>
          <w:p w14:paraId="5EA6AAD8" w14:textId="77777777" w:rsidR="00E02639" w:rsidRPr="00B618F2" w:rsidRDefault="00E02639" w:rsidP="001D6A72">
            <w:pPr>
              <w:rPr>
                <w:rFonts w:cs="Arial"/>
                <w:b/>
              </w:rPr>
            </w:pPr>
          </w:p>
        </w:tc>
        <w:tc>
          <w:tcPr>
            <w:tcW w:w="2325" w:type="pct"/>
          </w:tcPr>
          <w:p w14:paraId="3AF50CE4" w14:textId="77777777" w:rsidR="00E02639" w:rsidRPr="006B28C4" w:rsidRDefault="00E02639" w:rsidP="001D6A72">
            <w:pPr>
              <w:rPr>
                <w:rFonts w:cs="Arial"/>
                <w:b/>
              </w:rPr>
            </w:pPr>
          </w:p>
        </w:tc>
      </w:tr>
    </w:tbl>
    <w:p w14:paraId="77C3FBFE" w14:textId="77777777" w:rsidR="00F073E6" w:rsidRDefault="00F073E6" w:rsidP="00976AC2">
      <w:pPr>
        <w:rPr>
          <w:rFonts w:cs="Arial"/>
          <w:bCs/>
          <w:color w:val="002060"/>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77777777" w:rsidR="000F27A9" w:rsidRPr="00D939F1" w:rsidRDefault="000F27A9" w:rsidP="00976AC2">
            <w:pPr>
              <w:rPr>
                <w:rFonts w:cs="Arial"/>
                <w:b/>
              </w:rPr>
            </w:pPr>
            <w:r w:rsidRPr="00D939F1">
              <w:rPr>
                <w:rFonts w:cs="Arial"/>
                <w:b/>
              </w:rPr>
              <w:t xml:space="preserve">Other Job Information </w:t>
            </w:r>
            <w:r w:rsidRPr="00924458">
              <w:rPr>
                <w:rFonts w:cs="Arial"/>
              </w:rPr>
              <w:t>(special factors or constraints and</w:t>
            </w:r>
            <w:r w:rsidRPr="00D939F1">
              <w:rPr>
                <w:rFonts w:cs="Arial"/>
                <w:b/>
              </w:rPr>
              <w:t xml:space="preserve"> </w:t>
            </w:r>
            <w:r w:rsidRPr="00D939F1">
              <w:rPr>
                <w:rFonts w:cs="Arial"/>
              </w:rPr>
              <w:t>physical requirements or environmental conditions that the job holder will encounter, including how long they last and how often they occur)</w:t>
            </w:r>
          </w:p>
        </w:tc>
      </w:tr>
      <w:tr w:rsidR="000F27A9" w:rsidRPr="00D939F1" w14:paraId="1D777A78" w14:textId="77777777" w:rsidTr="00077C31">
        <w:tc>
          <w:tcPr>
            <w:tcW w:w="9634" w:type="dxa"/>
          </w:tcPr>
          <w:p w14:paraId="7C80BD6F" w14:textId="77777777" w:rsidR="00C63F9C" w:rsidRPr="00D22716" w:rsidRDefault="00C63F9C" w:rsidP="00C63F9C">
            <w:pPr>
              <w:pStyle w:val="BodyText2"/>
              <w:spacing w:after="0" w:line="276" w:lineRule="auto"/>
              <w:rPr>
                <w:rFonts w:ascii="Arial" w:hAnsi="Arial" w:cs="Arial"/>
              </w:rPr>
            </w:pPr>
            <w:r w:rsidRPr="007C434B">
              <w:rPr>
                <w:rFonts w:ascii="Arial" w:hAnsi="Arial" w:cs="Arial"/>
              </w:rPr>
              <w:t>Ability to work hours in a flexible way</w:t>
            </w:r>
            <w:r>
              <w:rPr>
                <w:rFonts w:ascii="Arial" w:hAnsi="Arial" w:cs="Arial"/>
              </w:rPr>
              <w:t xml:space="preserve"> and travel, own transport and driving licence will be essential.</w:t>
            </w: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07DB3D" w14:textId="77777777" w:rsidR="003D6C3C" w:rsidRDefault="003D6C3C">
      <w:r>
        <w:separator/>
      </w:r>
    </w:p>
  </w:endnote>
  <w:endnote w:type="continuationSeparator" w:id="0">
    <w:p w14:paraId="2A53394A" w14:textId="77777777" w:rsidR="003D6C3C" w:rsidRDefault="003D6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35630B" w14:textId="77777777" w:rsidR="003D6C3C" w:rsidRDefault="003D6C3C">
      <w:r>
        <w:separator/>
      </w:r>
    </w:p>
  </w:footnote>
  <w:footnote w:type="continuationSeparator" w:id="0">
    <w:p w14:paraId="5D44FB5A" w14:textId="77777777" w:rsidR="003D6C3C" w:rsidRDefault="003D6C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5"/>
  </w:num>
  <w:num w:numId="3" w16cid:durableId="1998653519">
    <w:abstractNumId w:val="4"/>
  </w:num>
  <w:num w:numId="4" w16cid:durableId="1365908740">
    <w:abstractNumId w:val="3"/>
  </w:num>
  <w:num w:numId="5" w16cid:durableId="1217544480">
    <w:abstractNumId w:val="1"/>
  </w:num>
  <w:num w:numId="6" w16cid:durableId="269707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177BE"/>
    <w:rsid w:val="00024381"/>
    <w:rsid w:val="00031A6B"/>
    <w:rsid w:val="00043E06"/>
    <w:rsid w:val="00077C31"/>
    <w:rsid w:val="00087ECD"/>
    <w:rsid w:val="00093591"/>
    <w:rsid w:val="000A471E"/>
    <w:rsid w:val="000A6204"/>
    <w:rsid w:val="000B2F65"/>
    <w:rsid w:val="000B480A"/>
    <w:rsid w:val="000C3C0F"/>
    <w:rsid w:val="000E7307"/>
    <w:rsid w:val="000F27A9"/>
    <w:rsid w:val="000F5714"/>
    <w:rsid w:val="001068EB"/>
    <w:rsid w:val="00117B9C"/>
    <w:rsid w:val="00124530"/>
    <w:rsid w:val="00133F6D"/>
    <w:rsid w:val="0014020A"/>
    <w:rsid w:val="00150EFC"/>
    <w:rsid w:val="001600E7"/>
    <w:rsid w:val="00162CCA"/>
    <w:rsid w:val="001759B0"/>
    <w:rsid w:val="0018361E"/>
    <w:rsid w:val="001860BA"/>
    <w:rsid w:val="001C734A"/>
    <w:rsid w:val="001D6EF0"/>
    <w:rsid w:val="001F6748"/>
    <w:rsid w:val="00205B3F"/>
    <w:rsid w:val="002117E6"/>
    <w:rsid w:val="002150A1"/>
    <w:rsid w:val="00225DB8"/>
    <w:rsid w:val="002466D1"/>
    <w:rsid w:val="00247FEF"/>
    <w:rsid w:val="0026105A"/>
    <w:rsid w:val="00261D0E"/>
    <w:rsid w:val="00264692"/>
    <w:rsid w:val="00274C56"/>
    <w:rsid w:val="002B6476"/>
    <w:rsid w:val="002C03F5"/>
    <w:rsid w:val="002C3EEC"/>
    <w:rsid w:val="002F2EE0"/>
    <w:rsid w:val="00321964"/>
    <w:rsid w:val="00331141"/>
    <w:rsid w:val="003361DB"/>
    <w:rsid w:val="0033787F"/>
    <w:rsid w:val="00350549"/>
    <w:rsid w:val="00355995"/>
    <w:rsid w:val="0035726C"/>
    <w:rsid w:val="003855AE"/>
    <w:rsid w:val="00391A8F"/>
    <w:rsid w:val="003A7DBB"/>
    <w:rsid w:val="003B0411"/>
    <w:rsid w:val="003B125C"/>
    <w:rsid w:val="003D1CB2"/>
    <w:rsid w:val="003D6C3C"/>
    <w:rsid w:val="003F40CF"/>
    <w:rsid w:val="0040066B"/>
    <w:rsid w:val="00402DF7"/>
    <w:rsid w:val="004048E3"/>
    <w:rsid w:val="00406B5D"/>
    <w:rsid w:val="00415BA7"/>
    <w:rsid w:val="00417857"/>
    <w:rsid w:val="00430263"/>
    <w:rsid w:val="004331D8"/>
    <w:rsid w:val="00434D06"/>
    <w:rsid w:val="00444BA5"/>
    <w:rsid w:val="00466E92"/>
    <w:rsid w:val="00494C5F"/>
    <w:rsid w:val="004B21CB"/>
    <w:rsid w:val="004C7E4A"/>
    <w:rsid w:val="004D5AEB"/>
    <w:rsid w:val="004E7328"/>
    <w:rsid w:val="004F5CD2"/>
    <w:rsid w:val="004F7F60"/>
    <w:rsid w:val="0054550B"/>
    <w:rsid w:val="00551AC6"/>
    <w:rsid w:val="00552221"/>
    <w:rsid w:val="00557983"/>
    <w:rsid w:val="0056399D"/>
    <w:rsid w:val="005661CF"/>
    <w:rsid w:val="005737B3"/>
    <w:rsid w:val="005874D1"/>
    <w:rsid w:val="005A10F4"/>
    <w:rsid w:val="005A32E2"/>
    <w:rsid w:val="005B0ED9"/>
    <w:rsid w:val="0060256A"/>
    <w:rsid w:val="00611C97"/>
    <w:rsid w:val="00617916"/>
    <w:rsid w:val="006209FF"/>
    <w:rsid w:val="00621B78"/>
    <w:rsid w:val="00621BD4"/>
    <w:rsid w:val="006225C3"/>
    <w:rsid w:val="00624F7D"/>
    <w:rsid w:val="0062775A"/>
    <w:rsid w:val="00640819"/>
    <w:rsid w:val="0064492C"/>
    <w:rsid w:val="00645AA8"/>
    <w:rsid w:val="00653659"/>
    <w:rsid w:val="00677D68"/>
    <w:rsid w:val="006843C7"/>
    <w:rsid w:val="00686DA9"/>
    <w:rsid w:val="006A40C9"/>
    <w:rsid w:val="006A4C83"/>
    <w:rsid w:val="006B2454"/>
    <w:rsid w:val="006B5D34"/>
    <w:rsid w:val="006C0839"/>
    <w:rsid w:val="006C1DF8"/>
    <w:rsid w:val="006D2F5A"/>
    <w:rsid w:val="006E5E7C"/>
    <w:rsid w:val="0070539E"/>
    <w:rsid w:val="007330E3"/>
    <w:rsid w:val="00740D88"/>
    <w:rsid w:val="0074456E"/>
    <w:rsid w:val="007500C2"/>
    <w:rsid w:val="0076449B"/>
    <w:rsid w:val="007659ED"/>
    <w:rsid w:val="00767D3F"/>
    <w:rsid w:val="0078575E"/>
    <w:rsid w:val="00787FA4"/>
    <w:rsid w:val="007A45DE"/>
    <w:rsid w:val="007B7460"/>
    <w:rsid w:val="007E32E9"/>
    <w:rsid w:val="008129F4"/>
    <w:rsid w:val="00817355"/>
    <w:rsid w:val="00847220"/>
    <w:rsid w:val="00852EFA"/>
    <w:rsid w:val="00853995"/>
    <w:rsid w:val="00854D86"/>
    <w:rsid w:val="00876C81"/>
    <w:rsid w:val="008812DB"/>
    <w:rsid w:val="00891D2B"/>
    <w:rsid w:val="008A77CC"/>
    <w:rsid w:val="008B15A1"/>
    <w:rsid w:val="008C7CF4"/>
    <w:rsid w:val="008D18E4"/>
    <w:rsid w:val="008D1C70"/>
    <w:rsid w:val="008E1768"/>
    <w:rsid w:val="008F77A1"/>
    <w:rsid w:val="00906CB3"/>
    <w:rsid w:val="00924458"/>
    <w:rsid w:val="00926140"/>
    <w:rsid w:val="00926DFB"/>
    <w:rsid w:val="009419DD"/>
    <w:rsid w:val="00952A67"/>
    <w:rsid w:val="00965BCE"/>
    <w:rsid w:val="00974927"/>
    <w:rsid w:val="00976AC2"/>
    <w:rsid w:val="009875EB"/>
    <w:rsid w:val="009934E4"/>
    <w:rsid w:val="009A35B3"/>
    <w:rsid w:val="009C0A88"/>
    <w:rsid w:val="009C2F32"/>
    <w:rsid w:val="009E31E6"/>
    <w:rsid w:val="009E573B"/>
    <w:rsid w:val="009E7CB1"/>
    <w:rsid w:val="00A056DA"/>
    <w:rsid w:val="00A30ED8"/>
    <w:rsid w:val="00A34525"/>
    <w:rsid w:val="00A47996"/>
    <w:rsid w:val="00A61442"/>
    <w:rsid w:val="00A64833"/>
    <w:rsid w:val="00A81716"/>
    <w:rsid w:val="00A93C10"/>
    <w:rsid w:val="00AA11FB"/>
    <w:rsid w:val="00AA22B1"/>
    <w:rsid w:val="00AB09D0"/>
    <w:rsid w:val="00AB4F97"/>
    <w:rsid w:val="00AC5493"/>
    <w:rsid w:val="00AC694A"/>
    <w:rsid w:val="00AD0109"/>
    <w:rsid w:val="00AD23D2"/>
    <w:rsid w:val="00AE2999"/>
    <w:rsid w:val="00AE3FA7"/>
    <w:rsid w:val="00AE54F6"/>
    <w:rsid w:val="00AF475A"/>
    <w:rsid w:val="00AF5A3B"/>
    <w:rsid w:val="00AF6288"/>
    <w:rsid w:val="00B002F3"/>
    <w:rsid w:val="00B00345"/>
    <w:rsid w:val="00B03893"/>
    <w:rsid w:val="00B10F72"/>
    <w:rsid w:val="00B2268E"/>
    <w:rsid w:val="00B227F8"/>
    <w:rsid w:val="00B274E4"/>
    <w:rsid w:val="00B33665"/>
    <w:rsid w:val="00B35B55"/>
    <w:rsid w:val="00B56F6A"/>
    <w:rsid w:val="00B85310"/>
    <w:rsid w:val="00B91984"/>
    <w:rsid w:val="00B91CF0"/>
    <w:rsid w:val="00B9502F"/>
    <w:rsid w:val="00B95C1A"/>
    <w:rsid w:val="00BB560D"/>
    <w:rsid w:val="00BC4F9E"/>
    <w:rsid w:val="00BC5EF0"/>
    <w:rsid w:val="00BD435C"/>
    <w:rsid w:val="00BE19F5"/>
    <w:rsid w:val="00BF0ADF"/>
    <w:rsid w:val="00C1607F"/>
    <w:rsid w:val="00C51BEE"/>
    <w:rsid w:val="00C537EE"/>
    <w:rsid w:val="00C63F9C"/>
    <w:rsid w:val="00C735F1"/>
    <w:rsid w:val="00C75F78"/>
    <w:rsid w:val="00C83A32"/>
    <w:rsid w:val="00C90C7B"/>
    <w:rsid w:val="00C93576"/>
    <w:rsid w:val="00C95423"/>
    <w:rsid w:val="00CB17D5"/>
    <w:rsid w:val="00CC5F86"/>
    <w:rsid w:val="00CE0AE1"/>
    <w:rsid w:val="00CF5ED6"/>
    <w:rsid w:val="00D02A9C"/>
    <w:rsid w:val="00D21E04"/>
    <w:rsid w:val="00D24D23"/>
    <w:rsid w:val="00D26B9A"/>
    <w:rsid w:val="00D310BA"/>
    <w:rsid w:val="00D318C7"/>
    <w:rsid w:val="00D37C4F"/>
    <w:rsid w:val="00D41C86"/>
    <w:rsid w:val="00D47A85"/>
    <w:rsid w:val="00D51590"/>
    <w:rsid w:val="00D607E7"/>
    <w:rsid w:val="00D66BD3"/>
    <w:rsid w:val="00D807F0"/>
    <w:rsid w:val="00D8675A"/>
    <w:rsid w:val="00D9301A"/>
    <w:rsid w:val="00D939F1"/>
    <w:rsid w:val="00D96DEC"/>
    <w:rsid w:val="00DB0045"/>
    <w:rsid w:val="00DC56D1"/>
    <w:rsid w:val="00DD2FD5"/>
    <w:rsid w:val="00DE1F80"/>
    <w:rsid w:val="00DF3FC3"/>
    <w:rsid w:val="00E009A9"/>
    <w:rsid w:val="00E02639"/>
    <w:rsid w:val="00E423A7"/>
    <w:rsid w:val="00E54D96"/>
    <w:rsid w:val="00E565F4"/>
    <w:rsid w:val="00E71FC1"/>
    <w:rsid w:val="00E72BC5"/>
    <w:rsid w:val="00E75377"/>
    <w:rsid w:val="00E93518"/>
    <w:rsid w:val="00E96387"/>
    <w:rsid w:val="00EA0B5C"/>
    <w:rsid w:val="00EA2454"/>
    <w:rsid w:val="00EA2B3A"/>
    <w:rsid w:val="00EA43E9"/>
    <w:rsid w:val="00EC0C19"/>
    <w:rsid w:val="00EC2793"/>
    <w:rsid w:val="00F01474"/>
    <w:rsid w:val="00F06708"/>
    <w:rsid w:val="00F073E6"/>
    <w:rsid w:val="00F16F83"/>
    <w:rsid w:val="00F2063D"/>
    <w:rsid w:val="00F2303F"/>
    <w:rsid w:val="00F318C2"/>
    <w:rsid w:val="00F36307"/>
    <w:rsid w:val="00F40389"/>
    <w:rsid w:val="00F46B56"/>
    <w:rsid w:val="00F77C55"/>
    <w:rsid w:val="00F81730"/>
    <w:rsid w:val="00F97481"/>
    <w:rsid w:val="00FA26B6"/>
    <w:rsid w:val="00FA5571"/>
    <w:rsid w:val="00FB45D0"/>
    <w:rsid w:val="00FC3375"/>
    <w:rsid w:val="00FC5799"/>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 w:type="paragraph" w:styleId="BodyText2">
    <w:name w:val="Body Text 2"/>
    <w:basedOn w:val="Normal"/>
    <w:link w:val="BodyText2Char"/>
    <w:rsid w:val="00DE1F80"/>
    <w:pPr>
      <w:spacing w:after="120" w:line="480" w:lineRule="auto"/>
    </w:pPr>
    <w:rPr>
      <w:rFonts w:ascii="Times New Roman" w:hAnsi="Times New Roman"/>
      <w:lang w:eastAsia="en-US"/>
    </w:rPr>
  </w:style>
  <w:style w:type="character" w:customStyle="1" w:styleId="BodyText2Char">
    <w:name w:val="Body Text 2 Char"/>
    <w:basedOn w:val="DefaultParagraphFont"/>
    <w:link w:val="BodyText2"/>
    <w:rsid w:val="00DE1F80"/>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E971C3-5F98-4E45-A1B2-7F65E8D2C885}"/>
</file>

<file path=customXml/itemProps2.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3.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4.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1291</Words>
  <Characters>7360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F218 Job description and person specification template</vt:lpstr>
    </vt:vector>
  </TitlesOfParts>
  <Company>Norfolk County Council</Company>
  <LinksUpToDate>false</LinksUpToDate>
  <CharactersWithSpaces>8634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2</cp:revision>
  <cp:lastPrinted>2019-01-15T10:28:00Z</cp:lastPrinted>
  <dcterms:created xsi:type="dcterms:W3CDTF">2026-05-14T13:33:00Z</dcterms:created>
  <dcterms:modified xsi:type="dcterms:W3CDTF">2026-05-14T13:33:00Z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