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8240"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51A86881" id="Group 4" o:spid="_x0000_s1026" alt="&quot;&quot;" style="position:absolute;margin-left:314.55pt;margin-top:-91.7pt;width:263.95pt;height:204pt;z-index:-251658240"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3459E149" w14:textId="77777777" w:rsidR="009E2938" w:rsidRPr="004B21CB" w:rsidRDefault="009E2938" w:rsidP="009E2938">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4E0DD73D" w14:textId="77777777" w:rsidR="00D803A5" w:rsidRDefault="00D803A5" w:rsidP="00E565F4">
      <w:pPr>
        <w:rPr>
          <w:b/>
          <w:sz w:val="28"/>
          <w:szCs w:val="28"/>
        </w:rPr>
      </w:pPr>
    </w:p>
    <w:p w14:paraId="2CC7B824" w14:textId="2BAAAF25" w:rsidR="00E565F4" w:rsidRPr="004B21CB" w:rsidRDefault="00D44913" w:rsidP="00E565F4">
      <w:pPr>
        <w:rPr>
          <w:b/>
          <w:sz w:val="28"/>
          <w:szCs w:val="28"/>
        </w:rPr>
      </w:pPr>
      <w:r>
        <w:rPr>
          <w:b/>
          <w:sz w:val="28"/>
          <w:szCs w:val="28"/>
        </w:rPr>
        <w:t>Norfolk Crisis and Resilience Service Assistant.</w:t>
      </w:r>
    </w:p>
    <w:p w14:paraId="31EB4C45" w14:textId="1414AECA" w:rsidR="00F46B56" w:rsidRDefault="00F46B56" w:rsidP="004B21CB">
      <w:pP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20DE9E8A">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0B5408BA" w:rsidR="0064492C" w:rsidRPr="00D939F1" w:rsidRDefault="00650584" w:rsidP="0064492C">
            <w:pPr>
              <w:rPr>
                <w:rFonts w:cs="Arial"/>
              </w:rPr>
            </w:pPr>
            <w:r>
              <w:rPr>
                <w:rFonts w:cs="Arial"/>
              </w:rPr>
              <w:t>Finance</w:t>
            </w:r>
          </w:p>
        </w:tc>
      </w:tr>
      <w:tr w:rsidR="00F46B56" w:rsidRPr="00D939F1" w14:paraId="78F00233" w14:textId="77777777" w:rsidTr="20DE9E8A">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4AC409E8" w:rsidR="00F46B56" w:rsidRPr="00D939F1" w:rsidRDefault="00D44913" w:rsidP="0064492C">
            <w:pPr>
              <w:rPr>
                <w:rFonts w:cs="Arial"/>
              </w:rPr>
            </w:pPr>
            <w:r>
              <w:rPr>
                <w:rFonts w:cs="Arial"/>
              </w:rPr>
              <w:t>Norfolk Crisis and Resilience Service</w:t>
            </w:r>
          </w:p>
        </w:tc>
      </w:tr>
      <w:tr w:rsidR="0026105A" w:rsidRPr="00D939F1" w14:paraId="2B99FFC0" w14:textId="77777777" w:rsidTr="20DE9E8A">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237443F9" w:rsidR="0026105A" w:rsidRPr="00D939F1" w:rsidRDefault="001000C7" w:rsidP="0026105A">
            <w:pPr>
              <w:rPr>
                <w:rFonts w:cs="Arial"/>
              </w:rPr>
            </w:pPr>
            <w:r>
              <w:rPr>
                <w:rFonts w:cs="Arial"/>
              </w:rPr>
              <w:t>F</w:t>
            </w:r>
          </w:p>
        </w:tc>
      </w:tr>
      <w:tr w:rsidR="0026105A" w:rsidRPr="00D939F1" w14:paraId="6AC38155" w14:textId="77777777" w:rsidTr="20DE9E8A">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6E9114F7" w:rsidR="0026105A" w:rsidRPr="00D939F1" w:rsidRDefault="00D44913" w:rsidP="0026105A">
            <w:pPr>
              <w:rPr>
                <w:rFonts w:cs="Arial"/>
              </w:rPr>
            </w:pPr>
            <w:r>
              <w:rPr>
                <w:rFonts w:cs="Arial"/>
              </w:rPr>
              <w:t>NCRS Team Leader</w:t>
            </w:r>
          </w:p>
        </w:tc>
      </w:tr>
      <w:tr w:rsidR="0026105A" w:rsidRPr="00D939F1" w14:paraId="60D0A7D6" w14:textId="77777777" w:rsidTr="20DE9E8A">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71AD5D78" w:rsidR="0026105A" w:rsidRPr="00D939F1" w:rsidRDefault="18220939" w:rsidP="0026105A">
            <w:pPr>
              <w:rPr>
                <w:rFonts w:cs="Arial"/>
              </w:rPr>
            </w:pPr>
            <w:r w:rsidRPr="20DE9E8A">
              <w:rPr>
                <w:rFonts w:cs="Arial"/>
              </w:rPr>
              <w:t>None</w:t>
            </w:r>
          </w:p>
        </w:tc>
      </w:tr>
      <w:tr w:rsidR="0026105A" w:rsidRPr="00D939F1" w14:paraId="1A26213F" w14:textId="77777777" w:rsidTr="20DE9E8A">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40B58FB9" w:rsidR="0026105A" w:rsidRPr="00D939F1" w:rsidRDefault="00650584" w:rsidP="0026105A">
            <w:pPr>
              <w:rPr>
                <w:rFonts w:cs="Arial"/>
              </w:rPr>
            </w:pPr>
            <w:r>
              <w:rPr>
                <w:rFonts w:cs="Arial"/>
              </w:rPr>
              <w:t>JE5976</w:t>
            </w:r>
            <w:r w:rsidR="007025A6">
              <w:rPr>
                <w:rFonts w:cs="Arial"/>
              </w:rPr>
              <w:t xml:space="preserve"> (MO10240)</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20DE9E8A">
        <w:tc>
          <w:tcPr>
            <w:tcW w:w="5000" w:type="pct"/>
          </w:tcPr>
          <w:p w14:paraId="48A2DA31" w14:textId="0F51F218" w:rsidR="00640819" w:rsidRPr="00D939F1" w:rsidRDefault="00640819" w:rsidP="00976AC2">
            <w:pPr>
              <w:rPr>
                <w:rFonts w:cs="Arial"/>
                <w:b/>
              </w:rPr>
            </w:pPr>
            <w:r w:rsidRPr="00D939F1">
              <w:rPr>
                <w:rFonts w:cs="Arial"/>
                <w:b/>
              </w:rPr>
              <w:t>Job Purpose</w:t>
            </w:r>
          </w:p>
        </w:tc>
      </w:tr>
      <w:tr w:rsidR="00640819" w:rsidRPr="00D939F1" w14:paraId="7B927FED" w14:textId="77777777" w:rsidTr="20DE9E8A">
        <w:trPr>
          <w:trHeight w:val="1134"/>
        </w:trPr>
        <w:tc>
          <w:tcPr>
            <w:tcW w:w="5000" w:type="pct"/>
          </w:tcPr>
          <w:p w14:paraId="18C879D2" w14:textId="1298A105" w:rsidR="00B130B0" w:rsidRPr="003E3857" w:rsidRDefault="003E3857" w:rsidP="00607BB1">
            <w:pPr>
              <w:rPr>
                <w:rFonts w:cs="Arial"/>
              </w:rPr>
            </w:pPr>
            <w:r w:rsidRPr="20DE9E8A">
              <w:rPr>
                <w:rFonts w:cs="Arial"/>
              </w:rPr>
              <w:t xml:space="preserve">The Norfolk Crisis Resilience </w:t>
            </w:r>
            <w:r w:rsidR="66B53353" w:rsidRPr="20DE9E8A">
              <w:rPr>
                <w:rFonts w:cs="Arial"/>
              </w:rPr>
              <w:t>Service</w:t>
            </w:r>
            <w:r w:rsidRPr="20DE9E8A">
              <w:rPr>
                <w:rFonts w:cs="Arial"/>
              </w:rPr>
              <w:t xml:space="preserve"> Assistant</w:t>
            </w:r>
            <w:r w:rsidR="007158EF" w:rsidRPr="00607BB1">
              <w:rPr>
                <w:rFonts w:cs="Arial"/>
              </w:rPr>
              <w:t xml:space="preserve"> </w:t>
            </w:r>
            <w:r w:rsidR="007158EF" w:rsidRPr="007158EF">
              <w:rPr>
                <w:rFonts w:cs="Arial"/>
              </w:rPr>
              <w:t xml:space="preserve">helps residents who are experiencing financial </w:t>
            </w:r>
            <w:r w:rsidR="170D2A47" w:rsidRPr="00607BB1">
              <w:rPr>
                <w:rFonts w:cs="Arial"/>
              </w:rPr>
              <w:t xml:space="preserve">hardship or crisis </w:t>
            </w:r>
            <w:r w:rsidR="3E820321" w:rsidRPr="00607BB1">
              <w:rPr>
                <w:rFonts w:cs="Arial"/>
              </w:rPr>
              <w:t xml:space="preserve">through the effective </w:t>
            </w:r>
            <w:r w:rsidR="00906185" w:rsidRPr="00607BB1">
              <w:rPr>
                <w:rFonts w:cs="Arial"/>
              </w:rPr>
              <w:t>administration</w:t>
            </w:r>
            <w:r w:rsidR="3E820321" w:rsidRPr="00607BB1">
              <w:rPr>
                <w:rFonts w:cs="Arial"/>
              </w:rPr>
              <w:t xml:space="preserve"> of the Department of Works and Pensions (DWP) Crisis Resilience Fund</w:t>
            </w:r>
            <w:r w:rsidR="00906185" w:rsidRPr="00607BB1">
              <w:rPr>
                <w:rFonts w:cs="Arial"/>
              </w:rPr>
              <w:t>.</w:t>
            </w:r>
          </w:p>
          <w:p w14:paraId="5B142948" w14:textId="209F5C90" w:rsidR="00B130B0" w:rsidRPr="003E3857" w:rsidRDefault="00B130B0" w:rsidP="00607BB1">
            <w:pPr>
              <w:rPr>
                <w:rFonts w:cs="Arial"/>
              </w:rPr>
            </w:pPr>
          </w:p>
          <w:p w14:paraId="17F947E5" w14:textId="55D8B050" w:rsidR="007158EF" w:rsidRDefault="00906185" w:rsidP="00607BB1">
            <w:pPr>
              <w:rPr>
                <w:rFonts w:cs="Arial"/>
              </w:rPr>
            </w:pPr>
            <w:r>
              <w:rPr>
                <w:rFonts w:cs="Arial"/>
              </w:rPr>
              <w:t>The role focuses on</w:t>
            </w:r>
            <w:r w:rsidRPr="007158EF">
              <w:rPr>
                <w:rFonts w:cs="Arial"/>
              </w:rPr>
              <w:t xml:space="preserve"> processing applications </w:t>
            </w:r>
            <w:r w:rsidR="007158EF" w:rsidRPr="007158EF">
              <w:rPr>
                <w:rFonts w:cs="Arial"/>
              </w:rPr>
              <w:t>for crisis and resilience funding and making sure payments are accurate, timely</w:t>
            </w:r>
            <w:r w:rsidR="00B130B0">
              <w:rPr>
                <w:rFonts w:cs="Arial"/>
              </w:rPr>
              <w:t xml:space="preserve">, </w:t>
            </w:r>
            <w:r w:rsidR="007158EF" w:rsidRPr="007158EF">
              <w:rPr>
                <w:rFonts w:cs="Arial"/>
              </w:rPr>
              <w:t>compliant</w:t>
            </w:r>
            <w:r w:rsidR="00B130B0">
              <w:rPr>
                <w:rFonts w:cs="Arial"/>
              </w:rPr>
              <w:t xml:space="preserve"> </w:t>
            </w:r>
            <w:r w:rsidR="00B130B0" w:rsidRPr="20DE9E8A">
              <w:rPr>
                <w:rFonts w:cs="Arial"/>
              </w:rPr>
              <w:t>and within delegated limits.</w:t>
            </w:r>
            <w:r>
              <w:rPr>
                <w:rFonts w:cs="Arial"/>
              </w:rPr>
              <w:t xml:space="preserve"> It</w:t>
            </w:r>
            <w:r w:rsidR="007158EF" w:rsidRPr="007158EF">
              <w:rPr>
                <w:rFonts w:cs="Arial"/>
              </w:rPr>
              <w:t xml:space="preserve"> combines automated digital processing with human checks where information is missing or cases are more complex.</w:t>
            </w:r>
            <w:r w:rsidR="00EA073B">
              <w:rPr>
                <w:rFonts w:cs="Arial"/>
              </w:rPr>
              <w:t xml:space="preserve"> </w:t>
            </w:r>
            <w:r w:rsidR="007158EF" w:rsidRPr="007158EF">
              <w:rPr>
                <w:rFonts w:cs="Arial"/>
              </w:rPr>
              <w:t>The assistant is often the first point of contact for residents, some of whom may be vulnerable or facing challenging circumstances. They gather essential information, hold sensitive conversations, and triage referrals so that residents receive the right level of support. This includes encouraging self</w:t>
            </w:r>
            <w:r w:rsidR="007158EF" w:rsidRPr="007158EF">
              <w:rPr>
                <w:rFonts w:cs="Arial"/>
              </w:rPr>
              <w:noBreakHyphen/>
              <w:t xml:space="preserve">service where possible, helping residents book appointments, and passing more complex cases to </w:t>
            </w:r>
            <w:r w:rsidR="00EA073B">
              <w:rPr>
                <w:rFonts w:cs="Arial"/>
              </w:rPr>
              <w:t>NCRS</w:t>
            </w:r>
            <w:r w:rsidR="007158EF" w:rsidRPr="007158EF">
              <w:rPr>
                <w:rFonts w:cs="Arial"/>
              </w:rPr>
              <w:t xml:space="preserve"> </w:t>
            </w:r>
            <w:r w:rsidR="00EA073B">
              <w:rPr>
                <w:rFonts w:cs="Arial"/>
              </w:rPr>
              <w:t>A</w:t>
            </w:r>
            <w:r w:rsidR="007158EF" w:rsidRPr="007158EF">
              <w:rPr>
                <w:rFonts w:cs="Arial"/>
              </w:rPr>
              <w:t xml:space="preserve">dvisers or </w:t>
            </w:r>
            <w:r w:rsidR="00EA073B">
              <w:rPr>
                <w:rFonts w:cs="Arial"/>
              </w:rPr>
              <w:t>O</w:t>
            </w:r>
            <w:r w:rsidR="007158EF" w:rsidRPr="007158EF">
              <w:rPr>
                <w:rFonts w:cs="Arial"/>
              </w:rPr>
              <w:t>fficers.</w:t>
            </w:r>
          </w:p>
          <w:p w14:paraId="01171A60" w14:textId="77777777" w:rsidR="00EA073B" w:rsidRPr="007158EF" w:rsidRDefault="00EA073B" w:rsidP="00607BB1">
            <w:pPr>
              <w:rPr>
                <w:rFonts w:cs="Arial"/>
              </w:rPr>
            </w:pPr>
          </w:p>
          <w:p w14:paraId="5147E8D8" w14:textId="77777777" w:rsidR="007158EF" w:rsidRPr="007158EF" w:rsidRDefault="007158EF" w:rsidP="00607BB1">
            <w:pPr>
              <w:rPr>
                <w:rFonts w:cs="Arial"/>
              </w:rPr>
            </w:pPr>
            <w:r w:rsidRPr="007158EF">
              <w:rPr>
                <w:rFonts w:cs="Arial"/>
              </w:rPr>
              <w:t>The role also supports the financial controls that underpin the service by carrying out daily reconciliations, maintaining accurate records, and providing information for audits. The assistant helps ensure that crisis funding is used responsibly, that safeguarding concerns are recognised and escalated, and that residents can move towards greater financial resilience rather than returning repeatedly in crisis</w:t>
            </w:r>
          </w:p>
          <w:p w14:paraId="5C56734F" w14:textId="1DF720E4" w:rsidR="009D316E" w:rsidRPr="00D939F1" w:rsidRDefault="009D316E" w:rsidP="00B130B0">
            <w:pPr>
              <w:spacing w:line="300" w:lineRule="atLeast"/>
              <w:rPr>
                <w:rFonts w:cs="Arial"/>
              </w:rPr>
            </w:pPr>
          </w:p>
        </w:tc>
      </w:tr>
      <w:tr w:rsidR="00640819" w:rsidRPr="00D939F1" w14:paraId="1ED99E22" w14:textId="77777777" w:rsidTr="20DE9E8A">
        <w:trPr>
          <w:trHeight w:val="301"/>
        </w:trPr>
        <w:tc>
          <w:tcPr>
            <w:tcW w:w="5000" w:type="pct"/>
          </w:tcPr>
          <w:p w14:paraId="3E42AC52" w14:textId="5DD5BD18" w:rsidR="00640819" w:rsidRPr="00D939F1" w:rsidRDefault="00F01474" w:rsidP="00976AC2">
            <w:pPr>
              <w:rPr>
                <w:rFonts w:cs="Arial"/>
                <w:b/>
              </w:rPr>
            </w:pPr>
            <w:r w:rsidRPr="00D939F1">
              <w:rPr>
                <w:rFonts w:cs="Arial"/>
                <w:b/>
              </w:rPr>
              <w:t>Context</w:t>
            </w:r>
          </w:p>
        </w:tc>
      </w:tr>
      <w:tr w:rsidR="00640819" w:rsidRPr="00D939F1" w14:paraId="5A2B7978" w14:textId="77777777" w:rsidTr="20DE9E8A">
        <w:trPr>
          <w:trHeight w:val="1134"/>
        </w:trPr>
        <w:tc>
          <w:tcPr>
            <w:tcW w:w="5000" w:type="pct"/>
          </w:tcPr>
          <w:p w14:paraId="6FB29CDC" w14:textId="77777777" w:rsidR="00B21E06" w:rsidRDefault="00B21E06" w:rsidP="00B21E06">
            <w:r w:rsidRPr="00C208B9">
              <w:rPr>
                <w:lang w:val="en-CA"/>
              </w:rPr>
              <w:t>Finance Exchequer Services at Norfolk County Council supports the management of the authority’s finances, ensuring resources are used effectively and accountably.</w:t>
            </w:r>
            <w:r w:rsidRPr="00C208B9">
              <w:t> </w:t>
            </w:r>
          </w:p>
          <w:p w14:paraId="32389A76" w14:textId="77777777" w:rsidR="00B21E06" w:rsidRPr="00C208B9" w:rsidRDefault="00B21E06" w:rsidP="00B21E06"/>
          <w:p w14:paraId="408A6221" w14:textId="77777777" w:rsidR="00B21E06" w:rsidRDefault="00B21E06" w:rsidP="00607BB1">
            <w:pPr>
              <w:rPr>
                <w:rFonts w:eastAsia="Arial" w:cs="Arial"/>
                <w:color w:val="000000" w:themeColor="text1"/>
              </w:rPr>
            </w:pPr>
            <w:r w:rsidRPr="33FD0FE4">
              <w:rPr>
                <w:rFonts w:eastAsia="Arial" w:cs="Arial"/>
                <w:color w:val="000000" w:themeColor="text1"/>
              </w:rPr>
              <w:t xml:space="preserve">Commissioned by Adult Social Services Department (ASSD), the </w:t>
            </w:r>
            <w:r>
              <w:rPr>
                <w:rFonts w:eastAsia="Arial" w:cs="Arial"/>
                <w:color w:val="000000" w:themeColor="text1"/>
              </w:rPr>
              <w:t xml:space="preserve">Client Finance Services leads and advises on </w:t>
            </w:r>
            <w:proofErr w:type="spellStart"/>
            <w:r>
              <w:rPr>
                <w:rFonts w:eastAsia="Arial" w:cs="Arial"/>
                <w:color w:val="000000" w:themeColor="text1"/>
              </w:rPr>
              <w:t>Appointeeship</w:t>
            </w:r>
            <w:proofErr w:type="spellEnd"/>
            <w:r>
              <w:rPr>
                <w:rFonts w:eastAsia="Arial" w:cs="Arial"/>
                <w:color w:val="000000" w:themeColor="text1"/>
              </w:rPr>
              <w:t xml:space="preserve"> and Deputyship, Department of Works and Pensions (DWP) welfare benefits, financial safeguarding and DWP Crisis and Resilience funding</w:t>
            </w:r>
            <w:r w:rsidRPr="33FD0FE4">
              <w:rPr>
                <w:rFonts w:eastAsia="Arial" w:cs="Arial"/>
                <w:color w:val="000000" w:themeColor="text1"/>
              </w:rPr>
              <w:t xml:space="preserve"> </w:t>
            </w:r>
            <w:r>
              <w:rPr>
                <w:rFonts w:eastAsia="Arial" w:cs="Arial"/>
                <w:color w:val="000000" w:themeColor="text1"/>
              </w:rPr>
              <w:t>improving</w:t>
            </w:r>
            <w:r w:rsidRPr="33FD0FE4">
              <w:rPr>
                <w:rFonts w:eastAsia="Arial" w:cs="Arial"/>
                <w:color w:val="000000" w:themeColor="text1"/>
              </w:rPr>
              <w:t xml:space="preserve"> the financial circumstances of approximately </w:t>
            </w:r>
            <w:r>
              <w:rPr>
                <w:rFonts w:eastAsia="Arial" w:cs="Arial"/>
                <w:color w:val="000000" w:themeColor="text1"/>
              </w:rPr>
              <w:t>34</w:t>
            </w:r>
            <w:r w:rsidRPr="33FD0FE4">
              <w:rPr>
                <w:rFonts w:eastAsia="Arial" w:cs="Arial"/>
                <w:color w:val="000000" w:themeColor="text1"/>
              </w:rPr>
              <w:t xml:space="preserve">,000 clients each year and generating </w:t>
            </w:r>
            <w:r>
              <w:rPr>
                <w:rFonts w:eastAsia="Arial" w:cs="Arial"/>
                <w:color w:val="000000" w:themeColor="text1"/>
              </w:rPr>
              <w:t xml:space="preserve">client </w:t>
            </w:r>
            <w:r w:rsidRPr="33FD0FE4">
              <w:rPr>
                <w:rFonts w:eastAsia="Arial" w:cs="Arial"/>
                <w:color w:val="000000" w:themeColor="text1"/>
              </w:rPr>
              <w:t>income of around £</w:t>
            </w:r>
            <w:r>
              <w:rPr>
                <w:rFonts w:eastAsia="Arial" w:cs="Arial"/>
                <w:color w:val="000000" w:themeColor="text1"/>
              </w:rPr>
              <w:t>13</w:t>
            </w:r>
            <w:r w:rsidRPr="33FD0FE4">
              <w:rPr>
                <w:rFonts w:eastAsia="Arial" w:cs="Arial"/>
                <w:color w:val="000000" w:themeColor="text1"/>
              </w:rPr>
              <w:t xml:space="preserve"> million</w:t>
            </w:r>
            <w:r>
              <w:rPr>
                <w:rFonts w:eastAsia="Arial" w:cs="Arial"/>
                <w:color w:val="000000" w:themeColor="text1"/>
              </w:rPr>
              <w:t>, NCC income of £1.3m, managing £27m client funds and disbursing £11m DWP funding.</w:t>
            </w:r>
          </w:p>
          <w:p w14:paraId="17E36DD9" w14:textId="77777777" w:rsidR="00B21E06" w:rsidRDefault="00B21E06" w:rsidP="00B21E06">
            <w:pPr>
              <w:rPr>
                <w:rFonts w:eastAsia="Arial" w:cs="Arial"/>
                <w:color w:val="000000" w:themeColor="text1"/>
              </w:rPr>
            </w:pPr>
          </w:p>
          <w:p w14:paraId="0AF9D9DA" w14:textId="77777777" w:rsidR="00B21E06" w:rsidRDefault="00B21E06" w:rsidP="00B21E06">
            <w:pPr>
              <w:rPr>
                <w:rFonts w:eastAsia="Arial" w:cs="Arial"/>
                <w:color w:val="000000" w:themeColor="text1"/>
              </w:rPr>
            </w:pPr>
            <w:r w:rsidRPr="33FD0FE4">
              <w:rPr>
                <w:rFonts w:eastAsia="Arial" w:cs="Arial"/>
                <w:color w:val="000000" w:themeColor="text1"/>
              </w:rPr>
              <w:t xml:space="preserve">Through robust financial controls, policy development, and a commitment to excellent customer care, the </w:t>
            </w:r>
            <w:r>
              <w:rPr>
                <w:rFonts w:eastAsia="Arial" w:cs="Arial"/>
                <w:color w:val="000000" w:themeColor="text1"/>
              </w:rPr>
              <w:t xml:space="preserve">Client Finance </w:t>
            </w:r>
            <w:r w:rsidRPr="33FD0FE4">
              <w:rPr>
                <w:rFonts w:eastAsia="Arial" w:cs="Arial"/>
                <w:color w:val="000000" w:themeColor="text1"/>
              </w:rPr>
              <w:t xml:space="preserve">Service ensures that income is maximised for </w:t>
            </w:r>
            <w:r>
              <w:rPr>
                <w:rFonts w:eastAsia="Arial" w:cs="Arial"/>
                <w:color w:val="000000" w:themeColor="text1"/>
              </w:rPr>
              <w:t xml:space="preserve">residents and </w:t>
            </w:r>
            <w:r w:rsidRPr="33FD0FE4">
              <w:rPr>
                <w:rFonts w:eastAsia="Arial" w:cs="Arial"/>
                <w:color w:val="000000" w:themeColor="text1"/>
              </w:rPr>
              <w:t>Norfolk County Council. The team regularly reviews services, identifies opportunities for development, and maintains compliance with council policies and legislative changes, supporting the council’s strategic objectives and high standards of service.</w:t>
            </w:r>
          </w:p>
          <w:p w14:paraId="2E2746A1" w14:textId="77777777" w:rsidR="00B21E06" w:rsidRDefault="00B21E06" w:rsidP="00B21E06">
            <w:pPr>
              <w:rPr>
                <w:rFonts w:eastAsia="Arial" w:cs="Arial"/>
                <w:color w:val="000000" w:themeColor="text1"/>
              </w:rPr>
            </w:pPr>
          </w:p>
          <w:p w14:paraId="1D9437C0" w14:textId="33CD5E70" w:rsidR="00640819" w:rsidRPr="00D939F1" w:rsidRDefault="00B21E06" w:rsidP="00B21E06">
            <w:pPr>
              <w:rPr>
                <w:rFonts w:cs="Arial"/>
              </w:rPr>
            </w:pPr>
            <w:r w:rsidRPr="37482A45">
              <w:rPr>
                <w:rFonts w:cs="Arial"/>
              </w:rPr>
              <w:lastRenderedPageBreak/>
              <w:t>NCRS provides crisis payments and financial resilience interventions to around 27,000 Norfolk residents who have experienced a financial shock. Financial resilience support digitally or in outreach settings providing clients’ money management, personal budgeting, benefits and debt advice to support to avoid future crises and improve client's financial resilience.</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EB17F4">
        <w:trPr>
          <w:trHeight w:val="188"/>
        </w:trPr>
        <w:tc>
          <w:tcPr>
            <w:tcW w:w="5000" w:type="pct"/>
          </w:tcPr>
          <w:p w14:paraId="0A51EC99" w14:textId="5FB78082"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20DE9E8A">
        <w:trPr>
          <w:trHeight w:val="567"/>
        </w:trPr>
        <w:tc>
          <w:tcPr>
            <w:tcW w:w="5000" w:type="pct"/>
          </w:tcPr>
          <w:p w14:paraId="7841BF91" w14:textId="77777777" w:rsidR="009D316E" w:rsidRDefault="00F35B8E" w:rsidP="20DE9E8A">
            <w:pPr>
              <w:rPr>
                <w:rFonts w:cs="Arial"/>
              </w:rPr>
            </w:pPr>
            <w:r w:rsidRPr="004F7363">
              <w:rPr>
                <w:rFonts w:cs="Arial"/>
              </w:rPr>
              <w:t>Process and record crisis, resilience, NCRS applications accurately, ensuring all required documentation is complete.</w:t>
            </w:r>
          </w:p>
          <w:p w14:paraId="684CF2F3" w14:textId="152D60D7" w:rsidR="002C4435" w:rsidRPr="004F7363" w:rsidRDefault="002C4435" w:rsidP="20DE9E8A">
            <w:pPr>
              <w:rPr>
                <w:rFonts w:cs="Arial"/>
              </w:rPr>
            </w:pPr>
          </w:p>
        </w:tc>
      </w:tr>
      <w:tr w:rsidR="00F318C2" w:rsidRPr="00D939F1" w14:paraId="561DCA19" w14:textId="77777777" w:rsidTr="20DE9E8A">
        <w:trPr>
          <w:trHeight w:val="567"/>
        </w:trPr>
        <w:tc>
          <w:tcPr>
            <w:tcW w:w="5000" w:type="pct"/>
          </w:tcPr>
          <w:p w14:paraId="5DAD5E29" w14:textId="56F2BE73" w:rsidR="009D316E" w:rsidRPr="004F7363" w:rsidRDefault="00A13FC5" w:rsidP="20DE9E8A">
            <w:pPr>
              <w:rPr>
                <w:rFonts w:cs="Arial"/>
              </w:rPr>
            </w:pPr>
            <w:r w:rsidRPr="004F7363">
              <w:rPr>
                <w:rFonts w:cs="Arial"/>
              </w:rPr>
              <w:t xml:space="preserve">Maintain and update case management systems, databases and records in line with </w:t>
            </w:r>
            <w:r w:rsidR="7EBBC4B5" w:rsidRPr="004F7363">
              <w:rPr>
                <w:rFonts w:cs="Arial"/>
              </w:rPr>
              <w:t>data protection</w:t>
            </w:r>
            <w:r w:rsidRPr="004F7363">
              <w:rPr>
                <w:rFonts w:cs="Arial"/>
              </w:rPr>
              <w:t xml:space="preserve"> requirements.</w:t>
            </w:r>
          </w:p>
          <w:p w14:paraId="10A99DF7" w14:textId="1524210D" w:rsidR="009D316E" w:rsidRPr="004F7363" w:rsidRDefault="009D316E" w:rsidP="20DE9E8A">
            <w:pPr>
              <w:rPr>
                <w:rFonts w:cs="Arial"/>
              </w:rPr>
            </w:pPr>
          </w:p>
        </w:tc>
      </w:tr>
      <w:tr w:rsidR="00F318C2" w:rsidRPr="00D939F1" w14:paraId="36F1310E" w14:textId="77777777" w:rsidTr="20DE9E8A">
        <w:trPr>
          <w:trHeight w:val="567"/>
        </w:trPr>
        <w:tc>
          <w:tcPr>
            <w:tcW w:w="5000" w:type="pct"/>
          </w:tcPr>
          <w:p w14:paraId="71EB16CE" w14:textId="77777777" w:rsidR="009D316E" w:rsidRDefault="00EE498B" w:rsidP="0021730B">
            <w:pPr>
              <w:rPr>
                <w:rFonts w:cs="Arial"/>
              </w:rPr>
            </w:pPr>
            <w:r w:rsidRPr="004F7363">
              <w:rPr>
                <w:rFonts w:cs="Arial"/>
              </w:rPr>
              <w:t>Respond and resolve a range of</w:t>
            </w:r>
            <w:r w:rsidR="00446187" w:rsidRPr="004F7363">
              <w:rPr>
                <w:rFonts w:cs="Arial"/>
              </w:rPr>
              <w:t xml:space="preserve"> enquiries from residents, clients and internal teams via phone and email, providing calm, professional support</w:t>
            </w:r>
            <w:r w:rsidR="2CD53CEF" w:rsidRPr="4089E4A2">
              <w:rPr>
                <w:rFonts w:cs="Arial"/>
              </w:rPr>
              <w:t xml:space="preserve">. </w:t>
            </w:r>
          </w:p>
          <w:p w14:paraId="4FDEF1DB" w14:textId="2768CDF6" w:rsidR="0021730B" w:rsidRPr="004F7363" w:rsidRDefault="0021730B" w:rsidP="0021730B">
            <w:pPr>
              <w:rPr>
                <w:rFonts w:cs="Arial"/>
              </w:rPr>
            </w:pPr>
          </w:p>
        </w:tc>
      </w:tr>
      <w:tr w:rsidR="0021730B" w:rsidRPr="00D939F1" w14:paraId="7E4FF025" w14:textId="77777777" w:rsidTr="20DE9E8A">
        <w:trPr>
          <w:trHeight w:val="567"/>
        </w:trPr>
        <w:tc>
          <w:tcPr>
            <w:tcW w:w="5000" w:type="pct"/>
          </w:tcPr>
          <w:p w14:paraId="51CB8AB1" w14:textId="5B273CF2" w:rsidR="0021730B" w:rsidRPr="004F7363" w:rsidRDefault="0021730B" w:rsidP="0021730B">
            <w:pPr>
              <w:rPr>
                <w:rFonts w:cs="Arial"/>
              </w:rPr>
            </w:pPr>
            <w:r w:rsidRPr="0021730B">
              <w:rPr>
                <w:rFonts w:cs="Arial"/>
              </w:rPr>
              <w:t>Deal with telephone queries in a sensitive and confidential manner</w:t>
            </w:r>
            <w:r>
              <w:rPr>
                <w:rFonts w:cs="Arial"/>
              </w:rPr>
              <w:t>.</w:t>
            </w:r>
            <w:r w:rsidRPr="0021730B">
              <w:rPr>
                <w:rFonts w:cs="Arial"/>
              </w:rPr>
              <w:t xml:space="preserve"> </w:t>
            </w:r>
            <w:r w:rsidRPr="004F7363">
              <w:rPr>
                <w:rFonts w:cs="Arial"/>
              </w:rPr>
              <w:t>Escalate complex cases, concerns or unusual queries to NCRS team leaders when appropriate.</w:t>
            </w:r>
          </w:p>
          <w:p w14:paraId="7FFF403A" w14:textId="08949720" w:rsidR="0021730B" w:rsidRPr="004F7363" w:rsidRDefault="0021730B" w:rsidP="20DE9E8A">
            <w:pPr>
              <w:rPr>
                <w:rFonts w:cs="Arial"/>
              </w:rPr>
            </w:pPr>
          </w:p>
        </w:tc>
      </w:tr>
      <w:tr w:rsidR="00F318C2" w:rsidRPr="00D939F1" w14:paraId="6B0299AC" w14:textId="77777777" w:rsidTr="20DE9E8A">
        <w:trPr>
          <w:trHeight w:val="567"/>
        </w:trPr>
        <w:tc>
          <w:tcPr>
            <w:tcW w:w="5000" w:type="pct"/>
          </w:tcPr>
          <w:p w14:paraId="50920E09" w14:textId="043F201A" w:rsidR="00B32321" w:rsidRPr="004F7363" w:rsidRDefault="00B32321" w:rsidP="00B32321">
            <w:pPr>
              <w:rPr>
                <w:rFonts w:cs="Arial"/>
                <w:bCs/>
              </w:rPr>
            </w:pPr>
            <w:r w:rsidRPr="004F7363">
              <w:rPr>
                <w:rFonts w:cs="Arial"/>
                <w:bCs/>
              </w:rPr>
              <w:t>Assist NCRS advisers and officers with administrative tasks, basic casework and research (e.g., Searchlight</w:t>
            </w:r>
            <w:r w:rsidR="000A0DB4" w:rsidRPr="004F7363">
              <w:rPr>
                <w:rFonts w:cs="Arial"/>
                <w:bCs/>
              </w:rPr>
              <w:t xml:space="preserve"> and Liquid Logic </w:t>
            </w:r>
            <w:r w:rsidRPr="004F7363">
              <w:rPr>
                <w:rFonts w:cs="Arial"/>
                <w:bCs/>
              </w:rPr>
              <w:t>checks, contacting support workers).</w:t>
            </w:r>
          </w:p>
          <w:p w14:paraId="189C9948" w14:textId="77777777" w:rsidR="00F318C2" w:rsidRPr="004F7363" w:rsidRDefault="008A427A" w:rsidP="20DE9E8A">
            <w:pPr>
              <w:rPr>
                <w:rFonts w:cs="Arial"/>
              </w:rPr>
            </w:pPr>
            <w:r w:rsidRPr="004F7363">
              <w:rPr>
                <w:rFonts w:cs="Arial"/>
              </w:rPr>
              <w:t>Triage incoming referrals, contact clients to verify details, and help them complete applications and submit evidence.</w:t>
            </w:r>
          </w:p>
          <w:p w14:paraId="5DF3BF66" w14:textId="2B3859C1" w:rsidR="002E7263" w:rsidRPr="004F7363" w:rsidRDefault="002E7263" w:rsidP="20DE9E8A">
            <w:pPr>
              <w:rPr>
                <w:rFonts w:cs="Arial"/>
              </w:rPr>
            </w:pPr>
          </w:p>
        </w:tc>
      </w:tr>
      <w:tr w:rsidR="00F318C2" w:rsidRPr="00D939F1" w14:paraId="5ACDAEDA" w14:textId="77777777" w:rsidTr="20DE9E8A">
        <w:trPr>
          <w:trHeight w:val="567"/>
        </w:trPr>
        <w:tc>
          <w:tcPr>
            <w:tcW w:w="5000" w:type="pct"/>
          </w:tcPr>
          <w:p w14:paraId="644C3658" w14:textId="17F7FA6C" w:rsidR="00F318C2" w:rsidRPr="004F7363" w:rsidRDefault="77741907" w:rsidP="20DE9E8A">
            <w:pPr>
              <w:rPr>
                <w:rFonts w:cs="Arial"/>
              </w:rPr>
            </w:pPr>
            <w:r w:rsidRPr="004F7363">
              <w:rPr>
                <w:rFonts w:cs="Arial"/>
              </w:rPr>
              <w:t>S</w:t>
            </w:r>
            <w:r w:rsidR="00756824" w:rsidRPr="004F7363">
              <w:rPr>
                <w:rFonts w:cs="Arial"/>
              </w:rPr>
              <w:t>upport reconciliations and assist with audits and reporting requirements.</w:t>
            </w:r>
          </w:p>
        </w:tc>
      </w:tr>
      <w:tr w:rsidR="00F318C2" w:rsidRPr="00D939F1" w14:paraId="327D0320" w14:textId="77777777" w:rsidTr="20DE9E8A">
        <w:trPr>
          <w:trHeight w:val="567"/>
        </w:trPr>
        <w:tc>
          <w:tcPr>
            <w:tcW w:w="5000" w:type="pct"/>
          </w:tcPr>
          <w:p w14:paraId="0F93879B" w14:textId="77777777" w:rsidR="00F318C2" w:rsidRPr="004F7363" w:rsidRDefault="00147798" w:rsidP="20DE9E8A">
            <w:pPr>
              <w:rPr>
                <w:rFonts w:cs="Arial"/>
              </w:rPr>
            </w:pPr>
            <w:r w:rsidRPr="004F7363">
              <w:rPr>
                <w:rFonts w:cs="Arial"/>
              </w:rPr>
              <w:t>Signpost or refer clients to suitable voluntary sector or grant organisations where needs fall outside team remit.</w:t>
            </w:r>
          </w:p>
          <w:p w14:paraId="1FB9B5B7" w14:textId="2AFB0A5E" w:rsidR="002E7263" w:rsidRPr="004F7363" w:rsidRDefault="002E7263" w:rsidP="20DE9E8A">
            <w:pPr>
              <w:rPr>
                <w:rFonts w:cs="Arial"/>
              </w:rPr>
            </w:pPr>
          </w:p>
        </w:tc>
      </w:tr>
      <w:tr w:rsidR="00F318C2" w:rsidRPr="00D939F1" w14:paraId="392DAC61" w14:textId="77777777" w:rsidTr="20DE9E8A">
        <w:trPr>
          <w:trHeight w:val="567"/>
        </w:trPr>
        <w:tc>
          <w:tcPr>
            <w:tcW w:w="5000" w:type="pct"/>
          </w:tcPr>
          <w:p w14:paraId="2D5B8C5F" w14:textId="77777777" w:rsidR="00F318C2" w:rsidRPr="004F7363" w:rsidRDefault="001C7DE9" w:rsidP="20DE9E8A">
            <w:pPr>
              <w:rPr>
                <w:rFonts w:cs="Arial"/>
              </w:rPr>
            </w:pPr>
            <w:r w:rsidRPr="004F7363">
              <w:rPr>
                <w:rFonts w:cs="Arial"/>
              </w:rPr>
              <w:t xml:space="preserve">Contribute to service </w:t>
            </w:r>
            <w:r w:rsidR="00305530" w:rsidRPr="004F7363">
              <w:rPr>
                <w:rFonts w:cs="Arial"/>
              </w:rPr>
              <w:t>innovation</w:t>
            </w:r>
            <w:r w:rsidRPr="004F7363">
              <w:rPr>
                <w:rFonts w:cs="Arial"/>
              </w:rPr>
              <w:t xml:space="preserve"> by identifying recurring issues and suggesting </w:t>
            </w:r>
            <w:r w:rsidR="00305530" w:rsidRPr="004F7363">
              <w:rPr>
                <w:rFonts w:cs="Arial"/>
              </w:rPr>
              <w:t>improvements</w:t>
            </w:r>
            <w:r w:rsidR="007425AD" w:rsidRPr="004F7363">
              <w:rPr>
                <w:rFonts w:cs="Arial"/>
              </w:rPr>
              <w:t xml:space="preserve"> to </w:t>
            </w:r>
            <w:r w:rsidR="00AB336F" w:rsidRPr="004F7363">
              <w:rPr>
                <w:rFonts w:cs="Arial"/>
              </w:rPr>
              <w:t xml:space="preserve">processing of referrals to NCRS Team Leaders and manager in line with NCC </w:t>
            </w:r>
            <w:r w:rsidR="00305530" w:rsidRPr="004F7363">
              <w:rPr>
                <w:rFonts w:cs="Arial"/>
              </w:rPr>
              <w:t>service priorities.</w:t>
            </w:r>
          </w:p>
          <w:p w14:paraId="00EDADB5" w14:textId="78C849B0" w:rsidR="002E7263" w:rsidRPr="004F7363" w:rsidRDefault="002E7263" w:rsidP="20DE9E8A">
            <w:pPr>
              <w:rPr>
                <w:rFonts w:cs="Arial"/>
              </w:rPr>
            </w:pPr>
          </w:p>
        </w:tc>
      </w:tr>
      <w:tr w:rsidR="00E36B00" w:rsidRPr="00E36B00" w14:paraId="2592921F" w14:textId="77777777" w:rsidTr="20DE9E8A">
        <w:trPr>
          <w:trHeight w:val="567"/>
        </w:trPr>
        <w:tc>
          <w:tcPr>
            <w:tcW w:w="5000" w:type="pct"/>
          </w:tcPr>
          <w:p w14:paraId="1D5BBBEF" w14:textId="6DB21390" w:rsidR="00E36B00" w:rsidRPr="004F7363" w:rsidRDefault="00E36B00" w:rsidP="20DE9E8A">
            <w:pPr>
              <w:rPr>
                <w:rFonts w:cs="Arial"/>
              </w:rPr>
            </w:pPr>
            <w:r w:rsidRPr="004F7363">
              <w:rPr>
                <w:rFonts w:cs="Arial"/>
              </w:rPr>
              <w:t xml:space="preserve">Support </w:t>
            </w:r>
            <w:r w:rsidR="17A4B34D" w:rsidRPr="004F7363">
              <w:rPr>
                <w:rFonts w:cs="Arial"/>
              </w:rPr>
              <w:t>day to</w:t>
            </w:r>
            <w:r w:rsidR="00967DD7">
              <w:rPr>
                <w:rFonts w:cs="Arial"/>
              </w:rPr>
              <w:t xml:space="preserve"> </w:t>
            </w:r>
            <w:r w:rsidR="17A4B34D" w:rsidRPr="004F7363">
              <w:rPr>
                <w:rFonts w:cs="Arial"/>
              </w:rPr>
              <w:t>day</w:t>
            </w:r>
            <w:r w:rsidRPr="004F7363">
              <w:rPr>
                <w:rFonts w:cs="Arial"/>
              </w:rPr>
              <w:t xml:space="preserve"> operations, help organise networking meetings, and undertake other reasonable tasks as required.</w:t>
            </w:r>
          </w:p>
          <w:p w14:paraId="3695A2C8" w14:textId="32B70B33" w:rsidR="002E7263" w:rsidRPr="004F7363" w:rsidRDefault="002E7263" w:rsidP="20DE9E8A">
            <w:pPr>
              <w:rPr>
                <w:rFonts w:cs="Arial"/>
              </w:rPr>
            </w:pPr>
          </w:p>
        </w:tc>
      </w:tr>
      <w:tr w:rsidR="002C4435" w:rsidRPr="00E36B00" w14:paraId="3EA1F2F9" w14:textId="77777777" w:rsidTr="20DE9E8A">
        <w:trPr>
          <w:trHeight w:val="567"/>
        </w:trPr>
        <w:tc>
          <w:tcPr>
            <w:tcW w:w="5000" w:type="pct"/>
          </w:tcPr>
          <w:p w14:paraId="65F30DB3" w14:textId="77777777" w:rsidR="002C4435" w:rsidRPr="00152A13" w:rsidRDefault="002C4435" w:rsidP="002C4435">
            <w:pPr>
              <w:rPr>
                <w:rFonts w:cs="Arial"/>
                <w:bCs/>
                <w:color w:val="000000" w:themeColor="text1"/>
              </w:rPr>
            </w:pPr>
            <w:r w:rsidRPr="00152A13">
              <w:rPr>
                <w:rFonts w:cs="Arial"/>
                <w:bCs/>
                <w:color w:val="000000" w:themeColor="text1"/>
              </w:rPr>
              <w:t>Promote safeguarding awareness and compliance, keeping up to date with current guidance and practice to ensure all activities meet statutory and council requirements.</w:t>
            </w:r>
          </w:p>
          <w:p w14:paraId="7D624946" w14:textId="77777777" w:rsidR="002C4435" w:rsidRPr="004F7363" w:rsidRDefault="002C4435" w:rsidP="20DE9E8A">
            <w:pPr>
              <w:rPr>
                <w:rFonts w:cs="Arial"/>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20DE9E8A">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B85310" w:rsidRPr="00D939F1" w14:paraId="48473A5B" w14:textId="77777777" w:rsidTr="20DE9E8A">
        <w:trPr>
          <w:trHeight w:val="20"/>
        </w:trPr>
        <w:tc>
          <w:tcPr>
            <w:tcW w:w="6516" w:type="dxa"/>
          </w:tcPr>
          <w:p w14:paraId="5A09BF60" w14:textId="11563746" w:rsidR="00822590" w:rsidRDefault="64FE01DE" w:rsidP="20DE9E8A">
            <w:pPr>
              <w:spacing w:before="100" w:beforeAutospacing="1" w:line="300" w:lineRule="atLeast"/>
              <w:rPr>
                <w:rFonts w:cs="Arial"/>
              </w:rPr>
            </w:pPr>
            <w:r w:rsidRPr="20DE9E8A">
              <w:rPr>
                <w:rFonts w:cs="Arial"/>
              </w:rPr>
              <w:t>Experience of administrative or processing work in a busy office or customer</w:t>
            </w:r>
            <w:r w:rsidR="3AE3EF88" w:rsidRPr="20DE9E8A">
              <w:rPr>
                <w:rFonts w:cs="Arial"/>
              </w:rPr>
              <w:t xml:space="preserve"> </w:t>
            </w:r>
            <w:r w:rsidRPr="20DE9E8A">
              <w:rPr>
                <w:rFonts w:cs="Arial"/>
              </w:rPr>
              <w:t>focused environment.</w:t>
            </w:r>
          </w:p>
          <w:p w14:paraId="2ED2E49D" w14:textId="630F5E9B" w:rsidR="00514611" w:rsidRDefault="00514611" w:rsidP="00822590">
            <w:pPr>
              <w:spacing w:before="100" w:beforeAutospacing="1" w:line="300" w:lineRule="atLeast"/>
              <w:rPr>
                <w:rFonts w:cs="Arial"/>
              </w:rPr>
            </w:pPr>
            <w:r>
              <w:rPr>
                <w:rFonts w:cs="Arial"/>
              </w:rPr>
              <w:t>Ability to</w:t>
            </w:r>
            <w:r w:rsidR="002B2725">
              <w:rPr>
                <w:rFonts w:cs="Arial"/>
              </w:rPr>
              <w:t xml:space="preserve"> </w:t>
            </w:r>
            <w:r>
              <w:rPr>
                <w:rFonts w:cs="Arial"/>
              </w:rPr>
              <w:t>foster an impartial and on-judgemental approach to the delivery of services</w:t>
            </w:r>
          </w:p>
          <w:p w14:paraId="71770382" w14:textId="77777777" w:rsidR="00D0344D" w:rsidRDefault="00D0344D" w:rsidP="00D0344D">
            <w:pPr>
              <w:rPr>
                <w:rFonts w:cs="Arial"/>
              </w:rPr>
            </w:pPr>
          </w:p>
          <w:p w14:paraId="5883FEB1" w14:textId="422DC8A4" w:rsidR="00070C25" w:rsidRDefault="00070C25" w:rsidP="00D0344D">
            <w:pPr>
              <w:rPr>
                <w:rFonts w:cs="Arial"/>
              </w:rPr>
            </w:pPr>
            <w:r w:rsidRPr="00D720DF">
              <w:rPr>
                <w:rFonts w:cs="Arial"/>
              </w:rPr>
              <w:t>Strong attention to detail with the ability to process financial or sensitive information accurately.</w:t>
            </w:r>
          </w:p>
          <w:p w14:paraId="5EED6E42" w14:textId="77777777" w:rsidR="00D0344D" w:rsidRPr="00D720DF" w:rsidRDefault="00D0344D" w:rsidP="00D0344D">
            <w:pPr>
              <w:rPr>
                <w:rFonts w:cs="Arial"/>
              </w:rPr>
            </w:pPr>
          </w:p>
          <w:p w14:paraId="5ACEBA85" w14:textId="545CD5FC" w:rsidR="00070C25" w:rsidRDefault="005055AB" w:rsidP="00822590">
            <w:pPr>
              <w:spacing w:line="300" w:lineRule="atLeast"/>
              <w:rPr>
                <w:rFonts w:cs="Arial"/>
              </w:rPr>
            </w:pPr>
            <w:r>
              <w:rPr>
                <w:rFonts w:cs="Arial"/>
              </w:rPr>
              <w:lastRenderedPageBreak/>
              <w:t>Ability to embrace new technology and challenge existing ways of working</w:t>
            </w:r>
          </w:p>
          <w:p w14:paraId="393A9249" w14:textId="77777777" w:rsidR="00D0344D" w:rsidRPr="00D720DF" w:rsidRDefault="00D0344D" w:rsidP="00822590">
            <w:pPr>
              <w:spacing w:line="300" w:lineRule="atLeast"/>
              <w:rPr>
                <w:rFonts w:cs="Arial"/>
              </w:rPr>
            </w:pPr>
          </w:p>
          <w:p w14:paraId="47D66193" w14:textId="77777777" w:rsidR="00070C25" w:rsidRDefault="00070C25" w:rsidP="00822590">
            <w:pPr>
              <w:spacing w:line="300" w:lineRule="atLeast"/>
              <w:rPr>
                <w:rFonts w:cs="Arial"/>
              </w:rPr>
            </w:pPr>
            <w:r w:rsidRPr="00D720DF">
              <w:rPr>
                <w:rFonts w:cs="Arial"/>
              </w:rPr>
              <w:t>Ability to manage competing tasks and work to deadlines.</w:t>
            </w:r>
          </w:p>
          <w:p w14:paraId="1450ECCE" w14:textId="77777777" w:rsidR="00D0344D" w:rsidRPr="00D720DF" w:rsidRDefault="00D0344D" w:rsidP="00822590">
            <w:pPr>
              <w:spacing w:line="300" w:lineRule="atLeast"/>
              <w:rPr>
                <w:rFonts w:cs="Arial"/>
              </w:rPr>
            </w:pPr>
          </w:p>
          <w:p w14:paraId="4B69E1A5" w14:textId="6A623A34" w:rsidR="00B85310" w:rsidRPr="00D939F1" w:rsidRDefault="64FE01DE" w:rsidP="20DE9E8A">
            <w:pPr>
              <w:spacing w:line="300" w:lineRule="atLeast"/>
              <w:rPr>
                <w:rFonts w:cs="Arial"/>
              </w:rPr>
            </w:pPr>
            <w:r w:rsidRPr="20DE9E8A">
              <w:rPr>
                <w:rFonts w:cs="Arial"/>
              </w:rPr>
              <w:t>Understanding of confidentiality, data protection and handling sensitive information.</w:t>
            </w:r>
          </w:p>
        </w:tc>
        <w:tc>
          <w:tcPr>
            <w:tcW w:w="1607" w:type="dxa"/>
          </w:tcPr>
          <w:p w14:paraId="5B7E7918" w14:textId="141F7419" w:rsidR="00D0344D" w:rsidRDefault="00823F93" w:rsidP="004E7328">
            <w:pPr>
              <w:jc w:val="center"/>
              <w:rPr>
                <w:rFonts w:cs="Arial"/>
                <w:b/>
              </w:rPr>
            </w:pPr>
            <w:r>
              <w:rPr>
                <w:rFonts w:ascii="Wingdings" w:eastAsia="Wingdings" w:hAnsi="Wingdings" w:cs="Wingdings"/>
                <w:b/>
              </w:rPr>
              <w:lastRenderedPageBreak/>
              <w:t>ü</w:t>
            </w:r>
          </w:p>
          <w:p w14:paraId="6535C30F" w14:textId="77777777" w:rsidR="00394A87" w:rsidRDefault="00394A87" w:rsidP="004E7328">
            <w:pPr>
              <w:jc w:val="center"/>
              <w:rPr>
                <w:rFonts w:cs="Arial"/>
                <w:b/>
              </w:rPr>
            </w:pPr>
          </w:p>
          <w:p w14:paraId="5F53177B" w14:textId="2FD37F91" w:rsidR="00D0344D" w:rsidRDefault="00823F93" w:rsidP="004E7328">
            <w:pPr>
              <w:jc w:val="center"/>
              <w:rPr>
                <w:rFonts w:cs="Arial"/>
                <w:b/>
              </w:rPr>
            </w:pPr>
            <w:r>
              <w:rPr>
                <w:rFonts w:cs="Arial"/>
                <w:b/>
              </w:rPr>
              <w:br/>
            </w:r>
          </w:p>
          <w:p w14:paraId="56864BF1" w14:textId="7C922151" w:rsidR="00D0344D" w:rsidRDefault="00823F93" w:rsidP="004E7328">
            <w:pPr>
              <w:jc w:val="center"/>
              <w:rPr>
                <w:rFonts w:ascii="Wingdings" w:eastAsia="Wingdings" w:hAnsi="Wingdings" w:cs="Wingdings"/>
                <w:b/>
              </w:rPr>
            </w:pPr>
            <w:r>
              <w:rPr>
                <w:rFonts w:ascii="Wingdings" w:eastAsia="Wingdings" w:hAnsi="Wingdings" w:cs="Wingdings"/>
                <w:b/>
              </w:rPr>
              <w:t>ü</w:t>
            </w:r>
          </w:p>
          <w:p w14:paraId="083C31F1" w14:textId="77777777" w:rsidR="00823F93" w:rsidRDefault="00823F93" w:rsidP="004E7328">
            <w:pPr>
              <w:jc w:val="center"/>
              <w:rPr>
                <w:rFonts w:cs="Arial"/>
                <w:b/>
              </w:rPr>
            </w:pPr>
          </w:p>
          <w:p w14:paraId="0DCDC688" w14:textId="77777777" w:rsidR="00D0344D" w:rsidRDefault="00D0344D" w:rsidP="004E7328">
            <w:pPr>
              <w:jc w:val="center"/>
              <w:rPr>
                <w:rFonts w:cs="Arial"/>
                <w:b/>
              </w:rPr>
            </w:pPr>
          </w:p>
          <w:p w14:paraId="123DA74E" w14:textId="5FD1BAA9" w:rsidR="00D0344D" w:rsidRDefault="00823F93" w:rsidP="00823F93">
            <w:pPr>
              <w:jc w:val="center"/>
              <w:rPr>
                <w:rFonts w:cs="Arial"/>
                <w:b/>
              </w:rPr>
            </w:pPr>
            <w:r>
              <w:rPr>
                <w:rFonts w:ascii="Wingdings" w:eastAsia="Wingdings" w:hAnsi="Wingdings" w:cs="Wingdings"/>
                <w:b/>
              </w:rPr>
              <w:t>ü</w:t>
            </w:r>
          </w:p>
          <w:p w14:paraId="6E32FF24" w14:textId="19C0CE0F" w:rsidR="00D0344D" w:rsidRDefault="00823F93" w:rsidP="004E7328">
            <w:pPr>
              <w:jc w:val="center"/>
              <w:rPr>
                <w:rFonts w:cs="Arial"/>
                <w:b/>
              </w:rPr>
            </w:pPr>
            <w:r>
              <w:rPr>
                <w:rFonts w:cs="Arial"/>
                <w:b/>
              </w:rPr>
              <w:lastRenderedPageBreak/>
              <w:br/>
            </w:r>
          </w:p>
          <w:p w14:paraId="36A67415" w14:textId="6A7E391D" w:rsidR="00514611" w:rsidRDefault="00823F93" w:rsidP="004E7328">
            <w:pPr>
              <w:jc w:val="center"/>
              <w:rPr>
                <w:rFonts w:cs="Arial"/>
                <w:b/>
              </w:rPr>
            </w:pPr>
            <w:r>
              <w:rPr>
                <w:rFonts w:ascii="Wingdings" w:eastAsia="Wingdings" w:hAnsi="Wingdings" w:cs="Wingdings"/>
                <w:b/>
              </w:rPr>
              <w:t>ü</w:t>
            </w:r>
          </w:p>
          <w:p w14:paraId="418E9E56" w14:textId="31529F3F" w:rsidR="00394A87" w:rsidRDefault="00823F93" w:rsidP="004E7328">
            <w:pPr>
              <w:jc w:val="center"/>
              <w:rPr>
                <w:rFonts w:cs="Arial"/>
                <w:b/>
              </w:rPr>
            </w:pPr>
            <w:r>
              <w:rPr>
                <w:rFonts w:cs="Arial"/>
                <w:b/>
              </w:rPr>
              <w:br/>
            </w:r>
          </w:p>
          <w:p w14:paraId="254C04BA" w14:textId="0CC25E04" w:rsidR="00514611" w:rsidRDefault="00823F93" w:rsidP="00D0344D">
            <w:pPr>
              <w:jc w:val="center"/>
              <w:rPr>
                <w:rFonts w:cs="Arial"/>
                <w:b/>
              </w:rPr>
            </w:pPr>
            <w:r>
              <w:rPr>
                <w:rFonts w:ascii="Wingdings" w:eastAsia="Wingdings" w:hAnsi="Wingdings" w:cs="Wingdings"/>
                <w:b/>
              </w:rPr>
              <w:t>ü</w:t>
            </w:r>
            <w:r>
              <w:rPr>
                <w:rFonts w:ascii="Wingdings" w:eastAsia="Wingdings" w:hAnsi="Wingdings" w:cs="Wingdings"/>
                <w:b/>
              </w:rPr>
              <w:br/>
            </w:r>
          </w:p>
          <w:p w14:paraId="38024C5C" w14:textId="1840AF9F" w:rsidR="00D720DF" w:rsidRPr="00D939F1" w:rsidRDefault="00823F93" w:rsidP="004E7328">
            <w:pPr>
              <w:jc w:val="center"/>
              <w:rPr>
                <w:rFonts w:cs="Arial"/>
                <w:b/>
              </w:rPr>
            </w:pPr>
            <w:r>
              <w:rPr>
                <w:rFonts w:ascii="Wingdings" w:eastAsia="Wingdings" w:hAnsi="Wingdings" w:cs="Wingdings"/>
                <w:b/>
              </w:rPr>
              <w:t>ü</w:t>
            </w:r>
            <w:r w:rsidRPr="00D939F1">
              <w:rPr>
                <w:rFonts w:cs="Arial"/>
                <w:b/>
              </w:rPr>
              <w:t xml:space="preserve"> </w:t>
            </w:r>
          </w:p>
        </w:tc>
        <w:tc>
          <w:tcPr>
            <w:tcW w:w="1505" w:type="dxa"/>
          </w:tcPr>
          <w:p w14:paraId="4B3841F5" w14:textId="77777777" w:rsidR="00B85310" w:rsidRPr="00D939F1" w:rsidRDefault="00B85310" w:rsidP="004E7328">
            <w:pPr>
              <w:jc w:val="center"/>
              <w:rPr>
                <w:rFonts w:cs="Arial"/>
                <w:b/>
              </w:rPr>
            </w:pPr>
          </w:p>
        </w:tc>
      </w:tr>
      <w:tr w:rsidR="00CB17D5" w:rsidRPr="00D939F1" w14:paraId="771F6324" w14:textId="77777777" w:rsidTr="20DE9E8A">
        <w:trPr>
          <w:trHeight w:val="20"/>
        </w:trPr>
        <w:tc>
          <w:tcPr>
            <w:tcW w:w="6516" w:type="dxa"/>
          </w:tcPr>
          <w:p w14:paraId="502C5F8C" w14:textId="66C1F1CB" w:rsidR="00CB17D5" w:rsidRPr="00D939F1" w:rsidRDefault="00CB17D5" w:rsidP="00CB17D5">
            <w:pPr>
              <w:rPr>
                <w:rFonts w:cs="Arial"/>
                <w:b/>
              </w:rPr>
            </w:pPr>
            <w:r w:rsidRPr="00D939F1">
              <w:rPr>
                <w:rFonts w:cs="Arial"/>
                <w:b/>
              </w:rPr>
              <w:t>Knowledge/Experience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D939F1" w14:paraId="1AA6466F" w14:textId="77777777" w:rsidTr="20DE9E8A">
        <w:trPr>
          <w:trHeight w:val="20"/>
        </w:trPr>
        <w:tc>
          <w:tcPr>
            <w:tcW w:w="6516" w:type="dxa"/>
          </w:tcPr>
          <w:p w14:paraId="0BF2525A" w14:textId="185DF2DC" w:rsidR="005273B4" w:rsidRPr="005273B4" w:rsidRDefault="005273B4" w:rsidP="005273B4">
            <w:pPr>
              <w:spacing w:before="100" w:beforeAutospacing="1" w:after="100" w:afterAutospacing="1" w:line="300" w:lineRule="atLeast"/>
              <w:rPr>
                <w:rFonts w:cs="Arial"/>
              </w:rPr>
            </w:pPr>
            <w:r w:rsidRPr="005273B4">
              <w:rPr>
                <w:rFonts w:cs="Arial"/>
              </w:rPr>
              <w:t>Knowledge and practical experience of computerised financial systems.</w:t>
            </w:r>
          </w:p>
          <w:p w14:paraId="4DAB4E56" w14:textId="4123C628" w:rsidR="005273B4" w:rsidRPr="005273B4" w:rsidRDefault="005273B4" w:rsidP="005273B4">
            <w:pPr>
              <w:spacing w:before="100" w:beforeAutospacing="1" w:after="100" w:afterAutospacing="1" w:line="300" w:lineRule="atLeast"/>
              <w:rPr>
                <w:rFonts w:cs="Arial"/>
              </w:rPr>
            </w:pPr>
            <w:r w:rsidRPr="005273B4">
              <w:rPr>
                <w:rFonts w:cs="Arial"/>
              </w:rPr>
              <w:t>Problem solving skills, report writing skills, excellent numeracy and literacy skills.</w:t>
            </w:r>
          </w:p>
          <w:p w14:paraId="6B1DC358" w14:textId="23E8DA5B" w:rsidR="005273B4" w:rsidRPr="005273B4" w:rsidRDefault="005273B4" w:rsidP="005273B4">
            <w:pPr>
              <w:spacing w:before="100" w:beforeAutospacing="1" w:after="100" w:afterAutospacing="1" w:line="300" w:lineRule="atLeast"/>
              <w:rPr>
                <w:rFonts w:cs="Arial"/>
              </w:rPr>
            </w:pPr>
            <w:r w:rsidRPr="005273B4">
              <w:rPr>
                <w:rFonts w:cs="Arial"/>
              </w:rPr>
              <w:t xml:space="preserve">Experience of dealing with vulnerable clients and the ability to demonstrate sensitive interviewing and listening skills. </w:t>
            </w:r>
          </w:p>
          <w:p w14:paraId="32D9AB7B" w14:textId="0F059E78" w:rsidR="005273B4" w:rsidRPr="005273B4" w:rsidRDefault="005273B4" w:rsidP="005273B4">
            <w:pPr>
              <w:spacing w:before="100" w:beforeAutospacing="1" w:after="100" w:afterAutospacing="1" w:line="300" w:lineRule="atLeast"/>
              <w:rPr>
                <w:rFonts w:cs="Arial"/>
              </w:rPr>
            </w:pPr>
            <w:r w:rsidRPr="005273B4">
              <w:rPr>
                <w:rFonts w:cs="Arial"/>
              </w:rPr>
              <w:t>Experience of delivering a service to members of the public.</w:t>
            </w:r>
          </w:p>
          <w:p w14:paraId="63945B02" w14:textId="77777777" w:rsidR="005273B4" w:rsidRDefault="005273B4" w:rsidP="005273B4">
            <w:pPr>
              <w:spacing w:before="100" w:beforeAutospacing="1" w:after="100" w:afterAutospacing="1" w:line="300" w:lineRule="atLeast"/>
              <w:rPr>
                <w:rFonts w:cs="Arial"/>
              </w:rPr>
            </w:pPr>
            <w:r w:rsidRPr="005273B4">
              <w:rPr>
                <w:rFonts w:cs="Arial"/>
              </w:rPr>
              <w:t>Excellent communication and interpersonal skills.</w:t>
            </w:r>
          </w:p>
          <w:p w14:paraId="18EA6336" w14:textId="77777777" w:rsidR="00A56D71" w:rsidRPr="00C077FE" w:rsidRDefault="00A56D71" w:rsidP="00A56D71">
            <w:pPr>
              <w:spacing w:before="100" w:beforeAutospacing="1" w:after="100" w:afterAutospacing="1" w:line="300" w:lineRule="atLeast"/>
              <w:rPr>
                <w:rFonts w:cs="Arial"/>
              </w:rPr>
            </w:pPr>
            <w:r>
              <w:rPr>
                <w:rFonts w:cs="Arial"/>
              </w:rPr>
              <w:t>Understanding</w:t>
            </w:r>
            <w:r w:rsidRPr="20DE9E8A">
              <w:rPr>
                <w:rFonts w:cs="Arial"/>
              </w:rPr>
              <w:t xml:space="preserve"> of financial hardship, crisis support or Cost of living pressures.</w:t>
            </w:r>
          </w:p>
          <w:p w14:paraId="4D7446F3" w14:textId="77777777" w:rsidR="005273B4" w:rsidRPr="005273B4" w:rsidRDefault="005273B4" w:rsidP="005273B4">
            <w:pPr>
              <w:spacing w:before="100" w:beforeAutospacing="1" w:after="100" w:afterAutospacing="1" w:line="300" w:lineRule="atLeast"/>
              <w:rPr>
                <w:rFonts w:cs="Arial"/>
              </w:rPr>
            </w:pPr>
            <w:r w:rsidRPr="005273B4">
              <w:rPr>
                <w:rFonts w:cs="Arial"/>
              </w:rPr>
              <w:t>An understanding and knowledge of welfare benefits</w:t>
            </w:r>
          </w:p>
          <w:p w14:paraId="2D9D9F5B" w14:textId="587F5B09" w:rsidR="005273B4" w:rsidRPr="005273B4" w:rsidRDefault="005273B4" w:rsidP="005273B4">
            <w:pPr>
              <w:spacing w:before="100" w:beforeAutospacing="1" w:after="100" w:afterAutospacing="1" w:line="300" w:lineRule="atLeast"/>
              <w:rPr>
                <w:rFonts w:cs="Arial"/>
              </w:rPr>
            </w:pPr>
            <w:r w:rsidRPr="005273B4">
              <w:rPr>
                <w:rFonts w:cs="Arial"/>
              </w:rPr>
              <w:t>Understanding of the Mental Capacity Act 2015 and Care Act 2014.</w:t>
            </w:r>
          </w:p>
          <w:p w14:paraId="51717ECC" w14:textId="2189AA5A" w:rsidR="00B85310" w:rsidRPr="00823F93" w:rsidRDefault="005273B4" w:rsidP="00814B8E">
            <w:pPr>
              <w:spacing w:before="100" w:beforeAutospacing="1" w:after="100" w:afterAutospacing="1" w:line="300" w:lineRule="atLeast"/>
              <w:rPr>
                <w:rFonts w:cs="Arial"/>
              </w:rPr>
            </w:pPr>
            <w:r w:rsidRPr="005273B4">
              <w:rPr>
                <w:rFonts w:cs="Arial"/>
              </w:rPr>
              <w:t xml:space="preserve">Knowledge of Norfolk County Council’s charging policy </w:t>
            </w:r>
          </w:p>
        </w:tc>
        <w:tc>
          <w:tcPr>
            <w:tcW w:w="1607" w:type="dxa"/>
          </w:tcPr>
          <w:p w14:paraId="695FE341" w14:textId="65ECDE35" w:rsidR="00A56D71" w:rsidRDefault="00823F93" w:rsidP="004E7328">
            <w:pPr>
              <w:jc w:val="center"/>
              <w:rPr>
                <w:rFonts w:cs="Arial"/>
                <w:b/>
              </w:rPr>
            </w:pPr>
            <w:r>
              <w:rPr>
                <w:rFonts w:ascii="Wingdings" w:eastAsia="Wingdings" w:hAnsi="Wingdings" w:cs="Wingdings"/>
                <w:b/>
              </w:rPr>
              <w:t>ü</w:t>
            </w:r>
            <w:r>
              <w:rPr>
                <w:rFonts w:ascii="Wingdings" w:eastAsia="Wingdings" w:hAnsi="Wingdings" w:cs="Wingdings"/>
                <w:b/>
              </w:rPr>
              <w:br/>
            </w:r>
          </w:p>
          <w:p w14:paraId="3662C757" w14:textId="77777777" w:rsidR="00A56D71" w:rsidRDefault="00A56D71" w:rsidP="004E7328">
            <w:pPr>
              <w:jc w:val="center"/>
              <w:rPr>
                <w:rFonts w:cs="Arial"/>
                <w:b/>
              </w:rPr>
            </w:pPr>
          </w:p>
          <w:p w14:paraId="63632C16" w14:textId="77777777" w:rsidR="00A56D71" w:rsidRDefault="00A56D71" w:rsidP="004E7328">
            <w:pPr>
              <w:jc w:val="center"/>
              <w:rPr>
                <w:rFonts w:cs="Arial"/>
                <w:b/>
              </w:rPr>
            </w:pPr>
          </w:p>
          <w:p w14:paraId="0872E7D0" w14:textId="4B1572AB" w:rsidR="00C077FE" w:rsidRDefault="00823F93" w:rsidP="004E7328">
            <w:pPr>
              <w:jc w:val="center"/>
              <w:rPr>
                <w:rFonts w:cs="Arial"/>
                <w:b/>
              </w:rPr>
            </w:pPr>
            <w:r>
              <w:rPr>
                <w:rFonts w:ascii="Wingdings" w:eastAsia="Wingdings" w:hAnsi="Wingdings" w:cs="Wingdings"/>
                <w:b/>
              </w:rPr>
              <w:t>ü</w:t>
            </w:r>
          </w:p>
          <w:p w14:paraId="40EE384B" w14:textId="6A4DA1E2" w:rsidR="20DE9E8A" w:rsidRDefault="00823F93" w:rsidP="20DE9E8A">
            <w:pPr>
              <w:jc w:val="center"/>
              <w:rPr>
                <w:rFonts w:cs="Arial"/>
                <w:b/>
                <w:bCs/>
              </w:rPr>
            </w:pPr>
            <w:r>
              <w:rPr>
                <w:rFonts w:cs="Arial"/>
                <w:b/>
                <w:bCs/>
              </w:rPr>
              <w:br/>
            </w:r>
          </w:p>
          <w:p w14:paraId="518BF6E6" w14:textId="6BC59AAB" w:rsidR="005D108A" w:rsidRDefault="00823F93" w:rsidP="20DE9E8A">
            <w:pPr>
              <w:jc w:val="center"/>
              <w:rPr>
                <w:rFonts w:cs="Arial"/>
                <w:b/>
                <w:bCs/>
              </w:rPr>
            </w:pPr>
            <w:r>
              <w:rPr>
                <w:rFonts w:ascii="Wingdings" w:eastAsia="Wingdings" w:hAnsi="Wingdings" w:cs="Wingdings"/>
                <w:b/>
              </w:rPr>
              <w:t>ü</w:t>
            </w:r>
          </w:p>
          <w:p w14:paraId="542F7E4F" w14:textId="77777777" w:rsidR="00074D5E" w:rsidRDefault="00074D5E" w:rsidP="004E7328">
            <w:pPr>
              <w:jc w:val="center"/>
              <w:rPr>
                <w:rFonts w:cs="Arial"/>
                <w:b/>
              </w:rPr>
            </w:pPr>
          </w:p>
          <w:p w14:paraId="4395057C" w14:textId="3F485BC1" w:rsidR="00814B8E" w:rsidRDefault="00823F93" w:rsidP="004E7328">
            <w:pPr>
              <w:jc w:val="center"/>
              <w:rPr>
                <w:rFonts w:cs="Arial"/>
                <w:b/>
              </w:rPr>
            </w:pPr>
            <w:r>
              <w:rPr>
                <w:rFonts w:ascii="Wingdings" w:eastAsia="Wingdings" w:hAnsi="Wingdings" w:cs="Wingdings"/>
                <w:b/>
              </w:rPr>
              <w:t>ü</w:t>
            </w:r>
          </w:p>
          <w:p w14:paraId="71493461" w14:textId="77777777" w:rsidR="00814B8E" w:rsidRDefault="00814B8E" w:rsidP="004E7328">
            <w:pPr>
              <w:jc w:val="center"/>
              <w:rPr>
                <w:rFonts w:cs="Arial"/>
                <w:b/>
              </w:rPr>
            </w:pPr>
          </w:p>
          <w:p w14:paraId="541E9C20" w14:textId="69899DE8" w:rsidR="00814B8E" w:rsidRDefault="00823F93" w:rsidP="004E7328">
            <w:pPr>
              <w:jc w:val="center"/>
              <w:rPr>
                <w:rFonts w:cs="Arial"/>
                <w:b/>
              </w:rPr>
            </w:pPr>
            <w:r>
              <w:rPr>
                <w:rFonts w:cs="Arial"/>
                <w:b/>
              </w:rPr>
              <w:br/>
            </w:r>
          </w:p>
          <w:p w14:paraId="27E24869" w14:textId="6D126596" w:rsidR="00814B8E" w:rsidRDefault="00823F93" w:rsidP="004E7328">
            <w:pPr>
              <w:jc w:val="center"/>
              <w:rPr>
                <w:rFonts w:cs="Arial"/>
                <w:b/>
              </w:rPr>
            </w:pPr>
            <w:r>
              <w:rPr>
                <w:rFonts w:ascii="Wingdings" w:eastAsia="Wingdings" w:hAnsi="Wingdings" w:cs="Wingdings"/>
                <w:b/>
              </w:rPr>
              <w:t>ü</w:t>
            </w:r>
            <w:r>
              <w:rPr>
                <w:rFonts w:ascii="Wingdings" w:eastAsia="Wingdings" w:hAnsi="Wingdings" w:cs="Wingdings"/>
                <w:b/>
              </w:rPr>
              <w:br/>
            </w:r>
          </w:p>
          <w:p w14:paraId="2F7B18FB" w14:textId="5F7BAFF6" w:rsidR="00814B8E" w:rsidRDefault="00823F93" w:rsidP="004E7328">
            <w:pPr>
              <w:jc w:val="center"/>
              <w:rPr>
                <w:rFonts w:cs="Arial"/>
                <w:b/>
              </w:rPr>
            </w:pPr>
            <w:r>
              <w:rPr>
                <w:rFonts w:ascii="Wingdings" w:eastAsia="Wingdings" w:hAnsi="Wingdings" w:cs="Wingdings"/>
                <w:b/>
              </w:rPr>
              <w:t>ü</w:t>
            </w:r>
          </w:p>
          <w:p w14:paraId="0A1A316D" w14:textId="07202BA4" w:rsidR="00074D5E" w:rsidRPr="00D939F1" w:rsidRDefault="00074D5E" w:rsidP="004E7328">
            <w:pPr>
              <w:jc w:val="center"/>
              <w:rPr>
                <w:rFonts w:cs="Arial"/>
                <w:b/>
              </w:rPr>
            </w:pPr>
          </w:p>
        </w:tc>
        <w:tc>
          <w:tcPr>
            <w:tcW w:w="1505" w:type="dxa"/>
          </w:tcPr>
          <w:p w14:paraId="0A00A5D1" w14:textId="55A6BE12" w:rsidR="00B85310" w:rsidRDefault="00B85310" w:rsidP="20DE9E8A">
            <w:pPr>
              <w:jc w:val="center"/>
              <w:rPr>
                <w:rFonts w:cs="Arial"/>
                <w:b/>
                <w:bCs/>
              </w:rPr>
            </w:pPr>
          </w:p>
          <w:p w14:paraId="7086F1F8" w14:textId="32028C18" w:rsidR="002451B5" w:rsidRDefault="002451B5" w:rsidP="20DE9E8A">
            <w:pPr>
              <w:jc w:val="center"/>
              <w:rPr>
                <w:rFonts w:cs="Arial"/>
                <w:b/>
                <w:bCs/>
              </w:rPr>
            </w:pPr>
          </w:p>
          <w:p w14:paraId="358AC615" w14:textId="77777777" w:rsidR="002451B5" w:rsidRDefault="002451B5" w:rsidP="004E7328">
            <w:pPr>
              <w:jc w:val="center"/>
              <w:rPr>
                <w:rFonts w:cs="Arial"/>
                <w:b/>
              </w:rPr>
            </w:pPr>
          </w:p>
          <w:p w14:paraId="092AF7EA" w14:textId="77777777" w:rsidR="002451B5" w:rsidRDefault="002451B5" w:rsidP="004E7328">
            <w:pPr>
              <w:jc w:val="center"/>
              <w:rPr>
                <w:rFonts w:cs="Arial"/>
                <w:b/>
              </w:rPr>
            </w:pPr>
          </w:p>
          <w:p w14:paraId="47076573" w14:textId="77777777" w:rsidR="002451B5" w:rsidRDefault="002451B5" w:rsidP="004E7328">
            <w:pPr>
              <w:jc w:val="center"/>
              <w:rPr>
                <w:rFonts w:cs="Arial"/>
                <w:b/>
              </w:rPr>
            </w:pPr>
          </w:p>
          <w:p w14:paraId="2D974C4A" w14:textId="77777777" w:rsidR="002451B5" w:rsidRDefault="002451B5" w:rsidP="004E7328">
            <w:pPr>
              <w:jc w:val="center"/>
              <w:rPr>
                <w:rFonts w:cs="Arial"/>
                <w:b/>
              </w:rPr>
            </w:pPr>
          </w:p>
          <w:p w14:paraId="2EAA1D32" w14:textId="77777777" w:rsidR="002451B5" w:rsidRDefault="002451B5" w:rsidP="004E7328">
            <w:pPr>
              <w:jc w:val="center"/>
              <w:rPr>
                <w:rFonts w:cs="Arial"/>
                <w:b/>
              </w:rPr>
            </w:pPr>
          </w:p>
          <w:p w14:paraId="26F118FC" w14:textId="1ECD1D88" w:rsidR="20DE9E8A" w:rsidRDefault="20DE9E8A" w:rsidP="20DE9E8A">
            <w:pPr>
              <w:jc w:val="center"/>
              <w:rPr>
                <w:rFonts w:cs="Arial"/>
                <w:b/>
                <w:bCs/>
              </w:rPr>
            </w:pPr>
          </w:p>
          <w:p w14:paraId="548E45A1" w14:textId="77777777" w:rsidR="00A0490A" w:rsidRDefault="00A0490A" w:rsidP="002451B5">
            <w:pPr>
              <w:jc w:val="center"/>
              <w:rPr>
                <w:rFonts w:cs="Arial"/>
                <w:b/>
              </w:rPr>
            </w:pPr>
          </w:p>
          <w:p w14:paraId="5CDEE076" w14:textId="77777777" w:rsidR="00814B8E" w:rsidRDefault="00814B8E" w:rsidP="002451B5">
            <w:pPr>
              <w:jc w:val="center"/>
              <w:rPr>
                <w:rFonts w:cs="Arial"/>
                <w:b/>
              </w:rPr>
            </w:pPr>
          </w:p>
          <w:p w14:paraId="16231E87" w14:textId="77777777" w:rsidR="00814B8E" w:rsidRDefault="00814B8E" w:rsidP="002451B5">
            <w:pPr>
              <w:jc w:val="center"/>
              <w:rPr>
                <w:rFonts w:cs="Arial"/>
                <w:b/>
              </w:rPr>
            </w:pPr>
          </w:p>
          <w:p w14:paraId="0DDE190E" w14:textId="77777777" w:rsidR="00814B8E" w:rsidRDefault="00814B8E" w:rsidP="002451B5">
            <w:pPr>
              <w:jc w:val="center"/>
              <w:rPr>
                <w:rFonts w:cs="Arial"/>
                <w:b/>
              </w:rPr>
            </w:pPr>
          </w:p>
          <w:p w14:paraId="267E4D85" w14:textId="77777777" w:rsidR="00814B8E" w:rsidRDefault="00814B8E" w:rsidP="002451B5">
            <w:pPr>
              <w:jc w:val="center"/>
              <w:rPr>
                <w:rFonts w:cs="Arial"/>
                <w:b/>
              </w:rPr>
            </w:pPr>
          </w:p>
          <w:p w14:paraId="39D52513" w14:textId="77777777" w:rsidR="00814B8E" w:rsidRDefault="00814B8E" w:rsidP="002451B5">
            <w:pPr>
              <w:jc w:val="center"/>
              <w:rPr>
                <w:rFonts w:cs="Arial"/>
                <w:b/>
              </w:rPr>
            </w:pPr>
          </w:p>
          <w:p w14:paraId="2078E9CA" w14:textId="77777777" w:rsidR="00814B8E" w:rsidRDefault="00814B8E" w:rsidP="002451B5">
            <w:pPr>
              <w:jc w:val="center"/>
              <w:rPr>
                <w:rFonts w:cs="Arial"/>
                <w:b/>
              </w:rPr>
            </w:pPr>
          </w:p>
          <w:p w14:paraId="76373F73" w14:textId="77777777" w:rsidR="00814B8E" w:rsidRDefault="00814B8E" w:rsidP="002451B5">
            <w:pPr>
              <w:jc w:val="center"/>
              <w:rPr>
                <w:rFonts w:cs="Arial"/>
                <w:b/>
              </w:rPr>
            </w:pPr>
          </w:p>
          <w:p w14:paraId="0E578EFC" w14:textId="47F73C5F" w:rsidR="00814B8E" w:rsidRDefault="00823F93" w:rsidP="002451B5">
            <w:pPr>
              <w:jc w:val="center"/>
              <w:rPr>
                <w:rFonts w:cs="Arial"/>
                <w:b/>
              </w:rPr>
            </w:pPr>
            <w:r>
              <w:rPr>
                <w:rFonts w:cs="Arial"/>
                <w:b/>
              </w:rPr>
              <w:br/>
            </w:r>
          </w:p>
          <w:p w14:paraId="53F1C1B8" w14:textId="75D01F8E" w:rsidR="00814B8E" w:rsidRDefault="00823F93" w:rsidP="002451B5">
            <w:pPr>
              <w:jc w:val="center"/>
              <w:rPr>
                <w:rFonts w:cs="Arial"/>
                <w:b/>
              </w:rPr>
            </w:pPr>
            <w:r>
              <w:rPr>
                <w:rFonts w:ascii="Wingdings" w:eastAsia="Wingdings" w:hAnsi="Wingdings" w:cs="Wingdings"/>
                <w:b/>
              </w:rPr>
              <w:t>ü</w:t>
            </w:r>
          </w:p>
          <w:p w14:paraId="5E95D471" w14:textId="77777777" w:rsidR="00814B8E" w:rsidRDefault="00814B8E" w:rsidP="002451B5">
            <w:pPr>
              <w:jc w:val="center"/>
              <w:rPr>
                <w:rFonts w:cs="Arial"/>
                <w:b/>
              </w:rPr>
            </w:pPr>
          </w:p>
          <w:p w14:paraId="535669CB" w14:textId="4734B622" w:rsidR="00814B8E" w:rsidRDefault="00823F93" w:rsidP="002451B5">
            <w:pPr>
              <w:jc w:val="center"/>
              <w:rPr>
                <w:rFonts w:cs="Arial"/>
                <w:b/>
              </w:rPr>
            </w:pPr>
            <w:r>
              <w:rPr>
                <w:rFonts w:ascii="Wingdings" w:eastAsia="Wingdings" w:hAnsi="Wingdings" w:cs="Wingdings"/>
                <w:b/>
              </w:rPr>
              <w:t>ü</w:t>
            </w:r>
          </w:p>
          <w:p w14:paraId="7873C2C8" w14:textId="77777777" w:rsidR="00814B8E" w:rsidRDefault="00814B8E" w:rsidP="002451B5">
            <w:pPr>
              <w:jc w:val="center"/>
              <w:rPr>
                <w:rFonts w:cs="Arial"/>
                <w:b/>
              </w:rPr>
            </w:pPr>
          </w:p>
          <w:p w14:paraId="06CF9581" w14:textId="15A26380" w:rsidR="00814B8E" w:rsidRDefault="00814B8E" w:rsidP="002451B5">
            <w:pPr>
              <w:jc w:val="center"/>
              <w:rPr>
                <w:rFonts w:cs="Arial"/>
                <w:b/>
              </w:rPr>
            </w:pPr>
          </w:p>
          <w:p w14:paraId="4CFC9DF3" w14:textId="11CFF18E" w:rsidR="00814B8E" w:rsidRDefault="00823F93" w:rsidP="002451B5">
            <w:pPr>
              <w:jc w:val="center"/>
              <w:rPr>
                <w:rFonts w:cs="Arial"/>
                <w:b/>
              </w:rPr>
            </w:pPr>
            <w:r>
              <w:rPr>
                <w:rFonts w:ascii="Wingdings" w:eastAsia="Wingdings" w:hAnsi="Wingdings" w:cs="Wingdings"/>
                <w:b/>
              </w:rPr>
              <w:t>ü</w:t>
            </w:r>
          </w:p>
          <w:p w14:paraId="29E6E9DB" w14:textId="39021FC5" w:rsidR="00814B8E" w:rsidRPr="00D939F1" w:rsidRDefault="00814B8E" w:rsidP="00823F93">
            <w:pPr>
              <w:rPr>
                <w:rFonts w:cs="Arial"/>
                <w:b/>
              </w:rPr>
            </w:pPr>
          </w:p>
        </w:tc>
      </w:tr>
      <w:tr w:rsidR="00CB17D5" w:rsidRPr="00D939F1" w14:paraId="792109CC" w14:textId="77777777" w:rsidTr="20DE9E8A">
        <w:trPr>
          <w:trHeight w:val="20"/>
        </w:trPr>
        <w:tc>
          <w:tcPr>
            <w:tcW w:w="6516" w:type="dxa"/>
          </w:tcPr>
          <w:p w14:paraId="024CD810" w14:textId="44134FEB" w:rsidR="00CB17D5" w:rsidRDefault="00B91CF0">
            <w:pPr>
              <w:rPr>
                <w:rFonts w:cs="Arial"/>
                <w:b/>
              </w:rPr>
            </w:pPr>
            <w:r>
              <w:rPr>
                <w:rFonts w:cs="Arial"/>
                <w:b/>
              </w:rPr>
              <w:t>Qualifications</w:t>
            </w:r>
          </w:p>
        </w:tc>
        <w:tc>
          <w:tcPr>
            <w:tcW w:w="1607" w:type="dxa"/>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6178FA23" w14:textId="40DE1C33"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B85310" w:rsidRPr="00D939F1" w14:paraId="2A016D1F" w14:textId="77777777" w:rsidTr="20DE9E8A">
        <w:trPr>
          <w:trHeight w:val="20"/>
        </w:trPr>
        <w:tc>
          <w:tcPr>
            <w:tcW w:w="6516" w:type="dxa"/>
          </w:tcPr>
          <w:p w14:paraId="488B4DD0" w14:textId="4747AEF7" w:rsidR="001541EC" w:rsidRPr="009505E4" w:rsidRDefault="001541EC" w:rsidP="001541EC">
            <w:pPr>
              <w:rPr>
                <w:rFonts w:cs="Arial"/>
                <w:bCs/>
              </w:rPr>
            </w:pPr>
            <w:hyperlink r:id="rId16" w:history="1">
              <w:r w:rsidRPr="00551BD7">
                <w:rPr>
                  <w:rStyle w:val="Hyperlink"/>
                  <w:rFonts w:cs="Arial"/>
                  <w:bCs/>
                </w:rPr>
                <w:t>Level 2</w:t>
              </w:r>
            </w:hyperlink>
            <w:r>
              <w:rPr>
                <w:rFonts w:cs="Arial"/>
                <w:bCs/>
              </w:rPr>
              <w:t xml:space="preserve"> qualifications</w:t>
            </w:r>
            <w:r w:rsidRPr="009505E4">
              <w:rPr>
                <w:rFonts w:cs="Arial"/>
                <w:bCs/>
              </w:rPr>
              <w:t xml:space="preserve"> (</w:t>
            </w:r>
            <w:proofErr w:type="spellStart"/>
            <w:r>
              <w:rPr>
                <w:rFonts w:cs="Arial"/>
                <w:bCs/>
              </w:rPr>
              <w:t>eg</w:t>
            </w:r>
            <w:proofErr w:type="spellEnd"/>
            <w:r>
              <w:rPr>
                <w:rFonts w:cs="Arial"/>
                <w:bCs/>
              </w:rPr>
              <w:t xml:space="preserve"> </w:t>
            </w:r>
            <w:r w:rsidRPr="009505E4">
              <w:rPr>
                <w:rFonts w:cs="Arial"/>
                <w:bCs/>
              </w:rPr>
              <w:t xml:space="preserve">5 GCSE’s Grade </w:t>
            </w:r>
            <w:r>
              <w:rPr>
                <w:rFonts w:cs="Arial"/>
                <w:bCs/>
              </w:rPr>
              <w:t>4-9</w:t>
            </w:r>
            <w:r w:rsidRPr="009505E4">
              <w:rPr>
                <w:rFonts w:cs="Arial"/>
                <w:bCs/>
              </w:rPr>
              <w:t xml:space="preserve"> or equivalent</w:t>
            </w:r>
            <w:r>
              <w:rPr>
                <w:rFonts w:cs="Arial"/>
                <w:bCs/>
              </w:rPr>
              <w:t>)</w:t>
            </w:r>
            <w:r w:rsidRPr="009505E4">
              <w:rPr>
                <w:rFonts w:cs="Arial"/>
                <w:bCs/>
              </w:rPr>
              <w:t> includ</w:t>
            </w:r>
            <w:r>
              <w:rPr>
                <w:rFonts w:cs="Arial"/>
                <w:bCs/>
              </w:rPr>
              <w:t>ing</w:t>
            </w:r>
            <w:r w:rsidRPr="009505E4">
              <w:rPr>
                <w:rFonts w:cs="Arial"/>
                <w:bCs/>
              </w:rPr>
              <w:t xml:space="preserve"> Maths and English </w:t>
            </w:r>
          </w:p>
          <w:p w14:paraId="192AF69C" w14:textId="77777777" w:rsidR="009702B0" w:rsidRDefault="009702B0" w:rsidP="20DE9E8A">
            <w:pPr>
              <w:rPr>
                <w:rFonts w:cs="Arial"/>
              </w:rPr>
            </w:pPr>
          </w:p>
          <w:p w14:paraId="18089208" w14:textId="65B5BAF4" w:rsidR="009702B0" w:rsidRPr="00D939F1" w:rsidRDefault="009702B0" w:rsidP="20DE9E8A">
            <w:pPr>
              <w:rPr>
                <w:rFonts w:cs="Arial"/>
              </w:rPr>
            </w:pPr>
            <w:r>
              <w:rPr>
                <w:rFonts w:cs="Arial"/>
              </w:rPr>
              <w:t>A Level or equivalent</w:t>
            </w:r>
          </w:p>
        </w:tc>
        <w:tc>
          <w:tcPr>
            <w:tcW w:w="1607" w:type="dxa"/>
          </w:tcPr>
          <w:p w14:paraId="46690675" w14:textId="5EB5B023" w:rsidR="00B85310" w:rsidRDefault="00823F93" w:rsidP="004E7328">
            <w:pPr>
              <w:jc w:val="center"/>
              <w:rPr>
                <w:rFonts w:cs="Arial"/>
                <w:b/>
              </w:rPr>
            </w:pPr>
            <w:r>
              <w:rPr>
                <w:rFonts w:ascii="Wingdings" w:eastAsia="Wingdings" w:hAnsi="Wingdings" w:cs="Wingdings"/>
                <w:b/>
              </w:rPr>
              <w:t>ü</w:t>
            </w:r>
          </w:p>
          <w:p w14:paraId="1BD6F39B" w14:textId="2BEFD59C" w:rsidR="00E601E9" w:rsidRDefault="00E601E9" w:rsidP="004E7328">
            <w:pPr>
              <w:jc w:val="center"/>
              <w:rPr>
                <w:rFonts w:cs="Arial"/>
                <w:b/>
              </w:rPr>
            </w:pPr>
          </w:p>
        </w:tc>
        <w:tc>
          <w:tcPr>
            <w:tcW w:w="1505" w:type="dxa"/>
          </w:tcPr>
          <w:p w14:paraId="2275D6D1" w14:textId="77777777" w:rsidR="00B85310" w:rsidRDefault="00B85310" w:rsidP="004E7328">
            <w:pPr>
              <w:jc w:val="center"/>
              <w:rPr>
                <w:rFonts w:cs="Arial"/>
                <w:b/>
              </w:rPr>
            </w:pPr>
          </w:p>
          <w:p w14:paraId="3D51F5F3" w14:textId="77777777" w:rsidR="009702B0" w:rsidRDefault="009702B0" w:rsidP="004E7328">
            <w:pPr>
              <w:jc w:val="center"/>
              <w:rPr>
                <w:rFonts w:cs="Arial"/>
                <w:b/>
              </w:rPr>
            </w:pPr>
          </w:p>
          <w:p w14:paraId="3C273A25" w14:textId="77777777" w:rsidR="009702B0" w:rsidRDefault="009702B0" w:rsidP="004E7328">
            <w:pPr>
              <w:jc w:val="center"/>
              <w:rPr>
                <w:rFonts w:cs="Arial"/>
                <w:b/>
              </w:rPr>
            </w:pPr>
          </w:p>
          <w:p w14:paraId="2723554C" w14:textId="77777777" w:rsidR="009702B0" w:rsidRDefault="00823F93" w:rsidP="004E7328">
            <w:pPr>
              <w:jc w:val="center"/>
              <w:rPr>
                <w:rFonts w:ascii="Wingdings" w:eastAsia="Wingdings" w:hAnsi="Wingdings" w:cs="Wingdings"/>
                <w:b/>
              </w:rPr>
            </w:pPr>
            <w:r>
              <w:rPr>
                <w:rFonts w:ascii="Wingdings" w:eastAsia="Wingdings" w:hAnsi="Wingdings" w:cs="Wingdings"/>
                <w:b/>
              </w:rPr>
              <w:t>ü</w:t>
            </w:r>
          </w:p>
          <w:p w14:paraId="204C4BB7" w14:textId="52F8FC50" w:rsidR="00823F93" w:rsidRDefault="00823F93" w:rsidP="004E7328">
            <w:pPr>
              <w:jc w:val="center"/>
              <w:rPr>
                <w:rFonts w:cs="Arial"/>
                <w:b/>
              </w:rPr>
            </w:pP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p w14:paraId="490583C4" w14:textId="77777777" w:rsidR="00823F93" w:rsidRDefault="00823F93"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39CC03B" w:rsidR="000F27A9" w:rsidRPr="00D939F1" w:rsidRDefault="000F27A9" w:rsidP="00976AC2">
            <w:pPr>
              <w:rPr>
                <w:rFonts w:cs="Arial"/>
                <w:b/>
              </w:rPr>
            </w:pPr>
            <w:r w:rsidRPr="00D939F1">
              <w:rPr>
                <w:rFonts w:cs="Arial"/>
                <w:b/>
              </w:rPr>
              <w:t xml:space="preserve">Other Job Information </w:t>
            </w:r>
          </w:p>
        </w:tc>
      </w:tr>
      <w:tr w:rsidR="000F27A9" w:rsidRPr="00D939F1" w14:paraId="1D777A78" w14:textId="77777777" w:rsidTr="00077C31">
        <w:tc>
          <w:tcPr>
            <w:tcW w:w="9634" w:type="dxa"/>
          </w:tcPr>
          <w:p w14:paraId="57C68EE4" w14:textId="77777777" w:rsidR="00F97481" w:rsidRDefault="00F97481" w:rsidP="00976AC2">
            <w:pPr>
              <w:rPr>
                <w:rFonts w:cs="Arial"/>
                <w:b/>
              </w:rPr>
            </w:pPr>
          </w:p>
          <w:p w14:paraId="6D76B6C9" w14:textId="0FCAEAE5" w:rsidR="00EA43E9" w:rsidRPr="00823F93" w:rsidRDefault="00823F93" w:rsidP="00976AC2">
            <w:pPr>
              <w:rPr>
                <w:rFonts w:cs="Arial"/>
                <w:bCs/>
              </w:rPr>
            </w:pPr>
            <w:r w:rsidRPr="00823F93">
              <w:rPr>
                <w:rFonts w:cs="Arial"/>
                <w:bCs/>
              </w:rPr>
              <w:t>None</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4FEFDA7C" w14:textId="77777777" w:rsidR="00A61442" w:rsidRDefault="00A61442" w:rsidP="00976AC2">
      <w:pPr>
        <w:rPr>
          <w:rFonts w:cs="Arial"/>
          <w:b/>
        </w:rPr>
      </w:pP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7"/>
      <w:headerReference w:type="default" r:id="rId18"/>
      <w:footerReference w:type="even" r:id="rId19"/>
      <w:footerReference w:type="default" r:id="rId20"/>
      <w:headerReference w:type="first" r:id="rId21"/>
      <w:footerReference w:type="first" r:id="rId22"/>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E989B" w14:textId="77777777" w:rsidR="00010CED" w:rsidRDefault="00010CED">
      <w:r>
        <w:separator/>
      </w:r>
    </w:p>
  </w:endnote>
  <w:endnote w:type="continuationSeparator" w:id="0">
    <w:p w14:paraId="77AA5640" w14:textId="77777777" w:rsidR="00010CED" w:rsidRDefault="00010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C6757" w14:textId="77777777" w:rsidR="00010CED" w:rsidRDefault="00010CED">
      <w:r>
        <w:separator/>
      </w:r>
    </w:p>
  </w:footnote>
  <w:footnote w:type="continuationSeparator" w:id="0">
    <w:p w14:paraId="52F4CD11" w14:textId="77777777" w:rsidR="00010CED" w:rsidRDefault="00010C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364E6"/>
    <w:multiLevelType w:val="multilevel"/>
    <w:tmpl w:val="2D1E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C22B50"/>
    <w:multiLevelType w:val="multilevel"/>
    <w:tmpl w:val="B944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D85F19"/>
    <w:multiLevelType w:val="multilevel"/>
    <w:tmpl w:val="2EBC6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0E119B"/>
    <w:multiLevelType w:val="hybridMultilevel"/>
    <w:tmpl w:val="4718A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97107C"/>
    <w:multiLevelType w:val="multilevel"/>
    <w:tmpl w:val="3B36F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44276B"/>
    <w:multiLevelType w:val="hybridMultilevel"/>
    <w:tmpl w:val="E3561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8108DE"/>
    <w:multiLevelType w:val="multilevel"/>
    <w:tmpl w:val="C444D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7C6DDF"/>
    <w:multiLevelType w:val="hybridMultilevel"/>
    <w:tmpl w:val="99ACF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965822"/>
    <w:multiLevelType w:val="multilevel"/>
    <w:tmpl w:val="BCF69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2176986">
    <w:abstractNumId w:val="1"/>
  </w:num>
  <w:num w:numId="2" w16cid:durableId="1410695073">
    <w:abstractNumId w:val="11"/>
  </w:num>
  <w:num w:numId="3" w16cid:durableId="1998653519">
    <w:abstractNumId w:val="10"/>
  </w:num>
  <w:num w:numId="4" w16cid:durableId="1365908740">
    <w:abstractNumId w:val="7"/>
  </w:num>
  <w:num w:numId="5" w16cid:durableId="1217544480">
    <w:abstractNumId w:val="3"/>
  </w:num>
  <w:num w:numId="6" w16cid:durableId="269707790">
    <w:abstractNumId w:val="5"/>
  </w:num>
  <w:num w:numId="7" w16cid:durableId="1867713025">
    <w:abstractNumId w:val="2"/>
  </w:num>
  <w:num w:numId="8" w16cid:durableId="2134786814">
    <w:abstractNumId w:val="14"/>
  </w:num>
  <w:num w:numId="9" w16cid:durableId="1039433203">
    <w:abstractNumId w:val="8"/>
  </w:num>
  <w:num w:numId="10" w16cid:durableId="1150056826">
    <w:abstractNumId w:val="4"/>
  </w:num>
  <w:num w:numId="11" w16cid:durableId="296886166">
    <w:abstractNumId w:val="12"/>
  </w:num>
  <w:num w:numId="12" w16cid:durableId="766387068">
    <w:abstractNumId w:val="0"/>
  </w:num>
  <w:num w:numId="13" w16cid:durableId="433288855">
    <w:abstractNumId w:val="9"/>
  </w:num>
  <w:num w:numId="14" w16cid:durableId="2070490108">
    <w:abstractNumId w:val="6"/>
  </w:num>
  <w:num w:numId="15" w16cid:durableId="4425517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0CED"/>
    <w:rsid w:val="00013DF6"/>
    <w:rsid w:val="00015769"/>
    <w:rsid w:val="00024381"/>
    <w:rsid w:val="00031A6B"/>
    <w:rsid w:val="0003317C"/>
    <w:rsid w:val="00043E06"/>
    <w:rsid w:val="0004771F"/>
    <w:rsid w:val="00065719"/>
    <w:rsid w:val="00070C25"/>
    <w:rsid w:val="00074D5E"/>
    <w:rsid w:val="00077C31"/>
    <w:rsid w:val="00087ECD"/>
    <w:rsid w:val="00093591"/>
    <w:rsid w:val="000A0DB4"/>
    <w:rsid w:val="000A471E"/>
    <w:rsid w:val="000A6204"/>
    <w:rsid w:val="000B2F65"/>
    <w:rsid w:val="000B480A"/>
    <w:rsid w:val="000C3C0F"/>
    <w:rsid w:val="000D6125"/>
    <w:rsid w:val="000E7307"/>
    <w:rsid w:val="000F27A9"/>
    <w:rsid w:val="000F5714"/>
    <w:rsid w:val="001000C7"/>
    <w:rsid w:val="00117B9C"/>
    <w:rsid w:val="00124530"/>
    <w:rsid w:val="00125993"/>
    <w:rsid w:val="0012704A"/>
    <w:rsid w:val="00133F6D"/>
    <w:rsid w:val="0014020A"/>
    <w:rsid w:val="00147798"/>
    <w:rsid w:val="00150EFC"/>
    <w:rsid w:val="001541EC"/>
    <w:rsid w:val="001600E7"/>
    <w:rsid w:val="00162CCA"/>
    <w:rsid w:val="001759B0"/>
    <w:rsid w:val="0018361E"/>
    <w:rsid w:val="001860BA"/>
    <w:rsid w:val="001C734A"/>
    <w:rsid w:val="001C7DE9"/>
    <w:rsid w:val="001D6EF0"/>
    <w:rsid w:val="001F279B"/>
    <w:rsid w:val="001F6748"/>
    <w:rsid w:val="00205B3F"/>
    <w:rsid w:val="002117E6"/>
    <w:rsid w:val="002150A1"/>
    <w:rsid w:val="0021730B"/>
    <w:rsid w:val="00225DB8"/>
    <w:rsid w:val="002451B5"/>
    <w:rsid w:val="002466D1"/>
    <w:rsid w:val="00255B57"/>
    <w:rsid w:val="0026105A"/>
    <w:rsid w:val="00261D0E"/>
    <w:rsid w:val="00264692"/>
    <w:rsid w:val="00266C6D"/>
    <w:rsid w:val="00274C56"/>
    <w:rsid w:val="002879A2"/>
    <w:rsid w:val="00295A31"/>
    <w:rsid w:val="002B2725"/>
    <w:rsid w:val="002B6476"/>
    <w:rsid w:val="002C03F5"/>
    <w:rsid w:val="002C3EEC"/>
    <w:rsid w:val="002C4435"/>
    <w:rsid w:val="002E1540"/>
    <w:rsid w:val="002E7263"/>
    <w:rsid w:val="002F2EE0"/>
    <w:rsid w:val="003027D8"/>
    <w:rsid w:val="00305530"/>
    <w:rsid w:val="00321964"/>
    <w:rsid w:val="00331141"/>
    <w:rsid w:val="003361DB"/>
    <w:rsid w:val="0033787F"/>
    <w:rsid w:val="003461F6"/>
    <w:rsid w:val="00350549"/>
    <w:rsid w:val="00355995"/>
    <w:rsid w:val="0035726C"/>
    <w:rsid w:val="003647DE"/>
    <w:rsid w:val="00383341"/>
    <w:rsid w:val="003855AE"/>
    <w:rsid w:val="0038599A"/>
    <w:rsid w:val="00391A8F"/>
    <w:rsid w:val="00394A87"/>
    <w:rsid w:val="003A7DBB"/>
    <w:rsid w:val="003B0411"/>
    <w:rsid w:val="003B125C"/>
    <w:rsid w:val="003D1CB2"/>
    <w:rsid w:val="003D7BFB"/>
    <w:rsid w:val="003E3857"/>
    <w:rsid w:val="003F40CF"/>
    <w:rsid w:val="0040066B"/>
    <w:rsid w:val="00402DF7"/>
    <w:rsid w:val="004048E3"/>
    <w:rsid w:val="00406B5D"/>
    <w:rsid w:val="00413505"/>
    <w:rsid w:val="00415BA7"/>
    <w:rsid w:val="00417857"/>
    <w:rsid w:val="00421EF6"/>
    <w:rsid w:val="00422517"/>
    <w:rsid w:val="00426A09"/>
    <w:rsid w:val="00430263"/>
    <w:rsid w:val="004331D8"/>
    <w:rsid w:val="00434D06"/>
    <w:rsid w:val="00444BA5"/>
    <w:rsid w:val="00446187"/>
    <w:rsid w:val="004665D2"/>
    <w:rsid w:val="00466E92"/>
    <w:rsid w:val="00467FFC"/>
    <w:rsid w:val="00490520"/>
    <w:rsid w:val="004905DF"/>
    <w:rsid w:val="00494C5F"/>
    <w:rsid w:val="004A1CF9"/>
    <w:rsid w:val="004B21CB"/>
    <w:rsid w:val="004C5488"/>
    <w:rsid w:val="004C7E4A"/>
    <w:rsid w:val="004D5AEB"/>
    <w:rsid w:val="004E4267"/>
    <w:rsid w:val="004E7328"/>
    <w:rsid w:val="004F5CD2"/>
    <w:rsid w:val="004F7363"/>
    <w:rsid w:val="004F7F60"/>
    <w:rsid w:val="005055AB"/>
    <w:rsid w:val="00514611"/>
    <w:rsid w:val="005273B4"/>
    <w:rsid w:val="005405C3"/>
    <w:rsid w:val="0054550B"/>
    <w:rsid w:val="00551AC6"/>
    <w:rsid w:val="00557983"/>
    <w:rsid w:val="0056399D"/>
    <w:rsid w:val="005661CF"/>
    <w:rsid w:val="00566ABB"/>
    <w:rsid w:val="00570B5C"/>
    <w:rsid w:val="005810D3"/>
    <w:rsid w:val="005874D1"/>
    <w:rsid w:val="00597827"/>
    <w:rsid w:val="005A10F4"/>
    <w:rsid w:val="005A32E2"/>
    <w:rsid w:val="005B0ED9"/>
    <w:rsid w:val="005D108A"/>
    <w:rsid w:val="005E7177"/>
    <w:rsid w:val="0060256A"/>
    <w:rsid w:val="006060B6"/>
    <w:rsid w:val="00607BB1"/>
    <w:rsid w:val="00611C97"/>
    <w:rsid w:val="00611E0B"/>
    <w:rsid w:val="00617916"/>
    <w:rsid w:val="006209FF"/>
    <w:rsid w:val="00621B78"/>
    <w:rsid w:val="00621BD4"/>
    <w:rsid w:val="00621EFE"/>
    <w:rsid w:val="006225C3"/>
    <w:rsid w:val="0062775A"/>
    <w:rsid w:val="00640819"/>
    <w:rsid w:val="00640FA2"/>
    <w:rsid w:val="00643EE7"/>
    <w:rsid w:val="0064492C"/>
    <w:rsid w:val="00645AA8"/>
    <w:rsid w:val="00650584"/>
    <w:rsid w:val="00652A70"/>
    <w:rsid w:val="00653659"/>
    <w:rsid w:val="00665AF6"/>
    <w:rsid w:val="00677D68"/>
    <w:rsid w:val="006843C7"/>
    <w:rsid w:val="00686DA9"/>
    <w:rsid w:val="006A40C9"/>
    <w:rsid w:val="006A4C83"/>
    <w:rsid w:val="006B2454"/>
    <w:rsid w:val="006B5D34"/>
    <w:rsid w:val="006C0839"/>
    <w:rsid w:val="006C1DF8"/>
    <w:rsid w:val="006D108E"/>
    <w:rsid w:val="006D2F5A"/>
    <w:rsid w:val="006E5E7C"/>
    <w:rsid w:val="006F73CF"/>
    <w:rsid w:val="007025A6"/>
    <w:rsid w:val="0070539E"/>
    <w:rsid w:val="007158EF"/>
    <w:rsid w:val="00716807"/>
    <w:rsid w:val="00732107"/>
    <w:rsid w:val="0073245F"/>
    <w:rsid w:val="007330E3"/>
    <w:rsid w:val="00740D88"/>
    <w:rsid w:val="007425AD"/>
    <w:rsid w:val="0074456E"/>
    <w:rsid w:val="007500C2"/>
    <w:rsid w:val="00756824"/>
    <w:rsid w:val="0076449B"/>
    <w:rsid w:val="007659ED"/>
    <w:rsid w:val="00767D3F"/>
    <w:rsid w:val="0077384B"/>
    <w:rsid w:val="0078575E"/>
    <w:rsid w:val="00787FA4"/>
    <w:rsid w:val="007A45DE"/>
    <w:rsid w:val="007A4786"/>
    <w:rsid w:val="007B2EFB"/>
    <w:rsid w:val="007B70C1"/>
    <w:rsid w:val="007B7460"/>
    <w:rsid w:val="007C570F"/>
    <w:rsid w:val="007C5FEB"/>
    <w:rsid w:val="007E32E9"/>
    <w:rsid w:val="00800368"/>
    <w:rsid w:val="00805BA6"/>
    <w:rsid w:val="008129F4"/>
    <w:rsid w:val="00814B8E"/>
    <w:rsid w:val="00817355"/>
    <w:rsid w:val="00822590"/>
    <w:rsid w:val="00823F93"/>
    <w:rsid w:val="00833B11"/>
    <w:rsid w:val="00847176"/>
    <w:rsid w:val="00847220"/>
    <w:rsid w:val="00852EFA"/>
    <w:rsid w:val="00853995"/>
    <w:rsid w:val="00854D86"/>
    <w:rsid w:val="00876C81"/>
    <w:rsid w:val="008812DB"/>
    <w:rsid w:val="008856D2"/>
    <w:rsid w:val="00891D2B"/>
    <w:rsid w:val="008A427A"/>
    <w:rsid w:val="008A77CC"/>
    <w:rsid w:val="008B15A1"/>
    <w:rsid w:val="008B3206"/>
    <w:rsid w:val="008B5305"/>
    <w:rsid w:val="008C7CF4"/>
    <w:rsid w:val="008D18E4"/>
    <w:rsid w:val="008D1C70"/>
    <w:rsid w:val="008E1768"/>
    <w:rsid w:val="008F77A1"/>
    <w:rsid w:val="00906185"/>
    <w:rsid w:val="00906CB3"/>
    <w:rsid w:val="00924458"/>
    <w:rsid w:val="00925434"/>
    <w:rsid w:val="00926140"/>
    <w:rsid w:val="00926DFB"/>
    <w:rsid w:val="009419DD"/>
    <w:rsid w:val="00952A67"/>
    <w:rsid w:val="00956D0C"/>
    <w:rsid w:val="00965BCE"/>
    <w:rsid w:val="00967D87"/>
    <w:rsid w:val="00967DD7"/>
    <w:rsid w:val="009702B0"/>
    <w:rsid w:val="00974927"/>
    <w:rsid w:val="00976AC2"/>
    <w:rsid w:val="00976DA5"/>
    <w:rsid w:val="009875EB"/>
    <w:rsid w:val="009934E4"/>
    <w:rsid w:val="009A35B3"/>
    <w:rsid w:val="009B2141"/>
    <w:rsid w:val="009C0A88"/>
    <w:rsid w:val="009C2F32"/>
    <w:rsid w:val="009C42C9"/>
    <w:rsid w:val="009C4FB3"/>
    <w:rsid w:val="009D316E"/>
    <w:rsid w:val="009E2938"/>
    <w:rsid w:val="009E31E6"/>
    <w:rsid w:val="009E573B"/>
    <w:rsid w:val="009E7CB1"/>
    <w:rsid w:val="009F374D"/>
    <w:rsid w:val="00A0490A"/>
    <w:rsid w:val="00A056DA"/>
    <w:rsid w:val="00A13FC5"/>
    <w:rsid w:val="00A27E9D"/>
    <w:rsid w:val="00A30ED8"/>
    <w:rsid w:val="00A34525"/>
    <w:rsid w:val="00A3454A"/>
    <w:rsid w:val="00A47996"/>
    <w:rsid w:val="00A56D71"/>
    <w:rsid w:val="00A61442"/>
    <w:rsid w:val="00A636FE"/>
    <w:rsid w:val="00A64833"/>
    <w:rsid w:val="00A66993"/>
    <w:rsid w:val="00A72F86"/>
    <w:rsid w:val="00A74602"/>
    <w:rsid w:val="00A81716"/>
    <w:rsid w:val="00A831A3"/>
    <w:rsid w:val="00A93C10"/>
    <w:rsid w:val="00AA11FB"/>
    <w:rsid w:val="00AA22B1"/>
    <w:rsid w:val="00AB09D0"/>
    <w:rsid w:val="00AB336F"/>
    <w:rsid w:val="00AB4F97"/>
    <w:rsid w:val="00AC5493"/>
    <w:rsid w:val="00AC694A"/>
    <w:rsid w:val="00AD0109"/>
    <w:rsid w:val="00AD23D2"/>
    <w:rsid w:val="00AE3FA7"/>
    <w:rsid w:val="00AF475A"/>
    <w:rsid w:val="00AF5A3B"/>
    <w:rsid w:val="00AF6288"/>
    <w:rsid w:val="00B002F3"/>
    <w:rsid w:val="00B00345"/>
    <w:rsid w:val="00B03893"/>
    <w:rsid w:val="00B10F72"/>
    <w:rsid w:val="00B130B0"/>
    <w:rsid w:val="00B21E06"/>
    <w:rsid w:val="00B2268E"/>
    <w:rsid w:val="00B227F8"/>
    <w:rsid w:val="00B274E4"/>
    <w:rsid w:val="00B32321"/>
    <w:rsid w:val="00B33665"/>
    <w:rsid w:val="00B35B55"/>
    <w:rsid w:val="00B56F6A"/>
    <w:rsid w:val="00B70D29"/>
    <w:rsid w:val="00B85310"/>
    <w:rsid w:val="00B91984"/>
    <w:rsid w:val="00B91CF0"/>
    <w:rsid w:val="00B9502F"/>
    <w:rsid w:val="00B95C1A"/>
    <w:rsid w:val="00BA72EE"/>
    <w:rsid w:val="00BB129E"/>
    <w:rsid w:val="00BB560D"/>
    <w:rsid w:val="00BC4F9E"/>
    <w:rsid w:val="00BC5EF0"/>
    <w:rsid w:val="00BC6EE3"/>
    <w:rsid w:val="00BC74B9"/>
    <w:rsid w:val="00BD435C"/>
    <w:rsid w:val="00BD6B3A"/>
    <w:rsid w:val="00BF0ADF"/>
    <w:rsid w:val="00C077FE"/>
    <w:rsid w:val="00C1607F"/>
    <w:rsid w:val="00C167E1"/>
    <w:rsid w:val="00C51BEE"/>
    <w:rsid w:val="00C537EE"/>
    <w:rsid w:val="00C72394"/>
    <w:rsid w:val="00C735F1"/>
    <w:rsid w:val="00C75F78"/>
    <w:rsid w:val="00C83A32"/>
    <w:rsid w:val="00C83E40"/>
    <w:rsid w:val="00C90C7B"/>
    <w:rsid w:val="00C93576"/>
    <w:rsid w:val="00C95423"/>
    <w:rsid w:val="00CA6BB3"/>
    <w:rsid w:val="00CB17D5"/>
    <w:rsid w:val="00CC5F86"/>
    <w:rsid w:val="00CE0AE1"/>
    <w:rsid w:val="00CE2FCA"/>
    <w:rsid w:val="00CE7620"/>
    <w:rsid w:val="00CF7C42"/>
    <w:rsid w:val="00D02A9C"/>
    <w:rsid w:val="00D0344D"/>
    <w:rsid w:val="00D138B7"/>
    <w:rsid w:val="00D21E04"/>
    <w:rsid w:val="00D24D23"/>
    <w:rsid w:val="00D26B9A"/>
    <w:rsid w:val="00D310BA"/>
    <w:rsid w:val="00D318C7"/>
    <w:rsid w:val="00D37C4F"/>
    <w:rsid w:val="00D41C86"/>
    <w:rsid w:val="00D44913"/>
    <w:rsid w:val="00D45573"/>
    <w:rsid w:val="00D47A25"/>
    <w:rsid w:val="00D47A85"/>
    <w:rsid w:val="00D51590"/>
    <w:rsid w:val="00D5478C"/>
    <w:rsid w:val="00D607E7"/>
    <w:rsid w:val="00D63F92"/>
    <w:rsid w:val="00D66BD3"/>
    <w:rsid w:val="00D720DF"/>
    <w:rsid w:val="00D73F08"/>
    <w:rsid w:val="00D803A5"/>
    <w:rsid w:val="00D807F0"/>
    <w:rsid w:val="00D8675A"/>
    <w:rsid w:val="00D9301A"/>
    <w:rsid w:val="00D939F1"/>
    <w:rsid w:val="00D96DEC"/>
    <w:rsid w:val="00DA46C0"/>
    <w:rsid w:val="00DB0045"/>
    <w:rsid w:val="00DC56D1"/>
    <w:rsid w:val="00DC62C1"/>
    <w:rsid w:val="00DD6CCE"/>
    <w:rsid w:val="00DE0B57"/>
    <w:rsid w:val="00DF3FC3"/>
    <w:rsid w:val="00E009A9"/>
    <w:rsid w:val="00E04D4F"/>
    <w:rsid w:val="00E26DC5"/>
    <w:rsid w:val="00E36B00"/>
    <w:rsid w:val="00E423A7"/>
    <w:rsid w:val="00E46A45"/>
    <w:rsid w:val="00E54D96"/>
    <w:rsid w:val="00E5531A"/>
    <w:rsid w:val="00E565F4"/>
    <w:rsid w:val="00E601E9"/>
    <w:rsid w:val="00E6774E"/>
    <w:rsid w:val="00E71FC1"/>
    <w:rsid w:val="00E72BC5"/>
    <w:rsid w:val="00E7476B"/>
    <w:rsid w:val="00E75377"/>
    <w:rsid w:val="00E863C3"/>
    <w:rsid w:val="00E93518"/>
    <w:rsid w:val="00E96387"/>
    <w:rsid w:val="00EA073B"/>
    <w:rsid w:val="00EA0B5C"/>
    <w:rsid w:val="00EA0BD4"/>
    <w:rsid w:val="00EA2454"/>
    <w:rsid w:val="00EA2B3A"/>
    <w:rsid w:val="00EA43E9"/>
    <w:rsid w:val="00EB17F4"/>
    <w:rsid w:val="00EC0C19"/>
    <w:rsid w:val="00EC159F"/>
    <w:rsid w:val="00EC2793"/>
    <w:rsid w:val="00EC2F54"/>
    <w:rsid w:val="00EC5FCE"/>
    <w:rsid w:val="00EE498B"/>
    <w:rsid w:val="00EF09C3"/>
    <w:rsid w:val="00EF10CF"/>
    <w:rsid w:val="00F01474"/>
    <w:rsid w:val="00F01E02"/>
    <w:rsid w:val="00F020B6"/>
    <w:rsid w:val="00F06708"/>
    <w:rsid w:val="00F073E6"/>
    <w:rsid w:val="00F12C1A"/>
    <w:rsid w:val="00F148AF"/>
    <w:rsid w:val="00F16F83"/>
    <w:rsid w:val="00F2063D"/>
    <w:rsid w:val="00F21A9D"/>
    <w:rsid w:val="00F2303F"/>
    <w:rsid w:val="00F318C2"/>
    <w:rsid w:val="00F31F1A"/>
    <w:rsid w:val="00F35B8E"/>
    <w:rsid w:val="00F36307"/>
    <w:rsid w:val="00F45150"/>
    <w:rsid w:val="00F46B56"/>
    <w:rsid w:val="00F7484B"/>
    <w:rsid w:val="00F77C55"/>
    <w:rsid w:val="00F81730"/>
    <w:rsid w:val="00F9369F"/>
    <w:rsid w:val="00F97481"/>
    <w:rsid w:val="00FA26B6"/>
    <w:rsid w:val="00FA5571"/>
    <w:rsid w:val="00FB45D0"/>
    <w:rsid w:val="00FC3375"/>
    <w:rsid w:val="00FC5799"/>
    <w:rsid w:val="00FD089C"/>
    <w:rsid w:val="00FD43C7"/>
    <w:rsid w:val="00FF3F0D"/>
    <w:rsid w:val="0405D4CA"/>
    <w:rsid w:val="15DB0FE0"/>
    <w:rsid w:val="170D2A47"/>
    <w:rsid w:val="17A4B34D"/>
    <w:rsid w:val="18220939"/>
    <w:rsid w:val="1843A96B"/>
    <w:rsid w:val="1A85D06B"/>
    <w:rsid w:val="20DE9E8A"/>
    <w:rsid w:val="24574BA3"/>
    <w:rsid w:val="25F93FCA"/>
    <w:rsid w:val="2CD53CEF"/>
    <w:rsid w:val="2F2F8ECF"/>
    <w:rsid w:val="342FCD45"/>
    <w:rsid w:val="35FF7CFB"/>
    <w:rsid w:val="3AE3EF88"/>
    <w:rsid w:val="3C257840"/>
    <w:rsid w:val="3E820321"/>
    <w:rsid w:val="4089E4A2"/>
    <w:rsid w:val="5B3CCB86"/>
    <w:rsid w:val="5C5F88FF"/>
    <w:rsid w:val="5EE79DE5"/>
    <w:rsid w:val="64FE01DE"/>
    <w:rsid w:val="65F941B3"/>
    <w:rsid w:val="66B53353"/>
    <w:rsid w:val="6EA13839"/>
    <w:rsid w:val="758075A6"/>
    <w:rsid w:val="77741907"/>
    <w:rsid w:val="794D3308"/>
    <w:rsid w:val="7EBBC4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833E6CE3-38AC-4316-8D96-9037FB166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semiHidden/>
    <w:unhideWhenUsed/>
    <w:qFormat/>
    <w:rsid w:val="00070C2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character" w:customStyle="1" w:styleId="Heading3Char">
    <w:name w:val="Heading 3 Char"/>
    <w:basedOn w:val="DefaultParagraphFont"/>
    <w:link w:val="Heading3"/>
    <w:semiHidden/>
    <w:rsid w:val="00070C25"/>
    <w:rPr>
      <w:rFonts w:asciiTheme="majorHAnsi" w:eastAsiaTheme="majorEastAsia" w:hAnsiTheme="majorHAnsi" w:cstheme="majorBidi"/>
      <w:color w:val="1F3763" w:themeColor="accent1" w:themeShade="7F"/>
      <w:sz w:val="24"/>
      <w:szCs w:val="24"/>
    </w:rPr>
  </w:style>
  <w:style w:type="paragraph" w:styleId="NormalWeb">
    <w:name w:val="Normal (Web)"/>
    <w:basedOn w:val="Normal"/>
    <w:rsid w:val="007158EF"/>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uk/what-different-qualification-levels-mean/list-of-qualification-level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F3876-41F3-439B-95DA-B004B5C9B191}"/>
</file>

<file path=customXml/itemProps2.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cebc5245-e067-4fec-b98b-8b3007dbc998"/>
    <ds:schemaRef ds:uri="e7f341a6-6cfe-486f-b8e9-c8b3b0e51801"/>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1021</Words>
  <Characters>6170</Characters>
  <Application>Microsoft Office Word</Application>
  <DocSecurity>0</DocSecurity>
  <Lines>246</Lines>
  <Paragraphs>110</Paragraphs>
  <ScaleCrop>false</ScaleCrop>
  <Company>Norfolk County Council</Company>
  <LinksUpToDate>false</LinksUpToDate>
  <CharactersWithSpaces>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Jim Brooks</cp:lastModifiedBy>
  <cp:revision>2</cp:revision>
  <cp:lastPrinted>2019-01-15T18:28:00Z</cp:lastPrinted>
  <dcterms:created xsi:type="dcterms:W3CDTF">2026-03-26T10:33:00Z</dcterms:created>
  <dcterms:modified xsi:type="dcterms:W3CDTF">2026-03-26T10:33:00Z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y fmtid="{D5CDD505-2E9C-101B-9397-08002B2CF9AE}" pid="4" name="docLang">
    <vt:lpwstr>en</vt:lpwstr>
  </property>
</Properties>
</file>